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D5133B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198166CB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Curso Libre Profesional III (Introducción a la Inteligencia de Negocios)</w:t>
            </w:r>
          </w:p>
        </w:tc>
      </w:tr>
      <w:tr w:rsidR="00AA46ED" w:rsidRPr="007B46B7" w14:paraId="740C82B4" w14:textId="77777777" w:rsidTr="00D5133B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3F77D0E4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ISI-V-SAB</w:t>
            </w:r>
          </w:p>
        </w:tc>
      </w:tr>
      <w:tr w:rsidR="003C0FAB" w:rsidRPr="007B46B7" w14:paraId="03DDD31D" w14:textId="77777777" w:rsidTr="00D5133B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0F18E2DD" w14:textId="77777777" w:rsidR="00E82D6F" w:rsidRPr="00E82D6F" w:rsidRDefault="00E82D6F" w:rsidP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Comprender que es la Inteligencia de Negocios (</w:t>
            </w:r>
            <w:proofErr w:type="gramStart"/>
            <w:r w:rsidRPr="00E82D6F">
              <w:rPr>
                <w:rFonts w:ascii="Tahoma" w:hAnsi="Tahoma" w:cs="Tahoma"/>
                <w:sz w:val="20"/>
                <w:szCs w:val="20"/>
              </w:rPr>
              <w:t xml:space="preserve">Business </w:t>
            </w:r>
            <w:proofErr w:type="spellStart"/>
            <w:r w:rsidRPr="00E82D6F">
              <w:rPr>
                <w:rFonts w:ascii="Tahoma" w:hAnsi="Tahoma" w:cs="Tahoma"/>
                <w:sz w:val="20"/>
                <w:szCs w:val="20"/>
              </w:rPr>
              <w:t>Intelligence</w:t>
            </w:r>
            <w:proofErr w:type="spellEnd"/>
            <w:proofErr w:type="gramEnd"/>
            <w:r w:rsidRPr="00E82D6F">
              <w:rPr>
                <w:rFonts w:ascii="Tahoma" w:hAnsi="Tahoma" w:cs="Tahoma"/>
                <w:sz w:val="20"/>
                <w:szCs w:val="20"/>
              </w:rPr>
              <w:t>).</w:t>
            </w:r>
          </w:p>
          <w:p w14:paraId="48C3DEDF" w14:textId="77777777" w:rsidR="00E82D6F" w:rsidRPr="00E82D6F" w:rsidRDefault="00E82D6F" w:rsidP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Conocer las características de la inteligencia de negocios.</w:t>
            </w:r>
          </w:p>
          <w:p w14:paraId="2A79206E" w14:textId="1D49FFC2" w:rsidR="003C0FAB" w:rsidRPr="007B46B7" w:rsidRDefault="00E82D6F" w:rsidP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Conocer los distintos niveles de la inteligencia de negocios.</w:t>
            </w:r>
          </w:p>
        </w:tc>
      </w:tr>
      <w:tr w:rsidR="003C0FAB" w:rsidRPr="007B46B7" w14:paraId="7C4AE1E3" w14:textId="77777777" w:rsidTr="00D5133B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26529062" w:rsidR="003C0FAB" w:rsidRPr="007B46B7" w:rsidRDefault="002075E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D5133B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34E9B2C0" w:rsidR="003C0FAB" w:rsidRPr="007B46B7" w:rsidRDefault="0092057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D5133B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67D5DCC6" w:rsidR="003C0FAB" w:rsidRPr="007B46B7" w:rsidRDefault="00726E4C" w:rsidP="0092057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"Hoja1!F19C4"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22 de abril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16094185" w14:textId="77777777" w:rsidR="00CD0381" w:rsidRPr="00083F69" w:rsidRDefault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Definir y explicar los conceptos clave de la inteligencia de negocios (BI), incluyendo la extracción, transformación y carga de datos, la integración de datos, el modelado de datos y los informes.</w:t>
            </w:r>
          </w:p>
          <w:p w14:paraId="34E2CBB8" w14:textId="77777777" w:rsidR="00083F69" w:rsidRPr="00083F69" w:rsidRDefault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Motivarse y comprometerse a comprender los beneficios de la inteligencia de negocios en el análisis de datos y </w:t>
            </w:r>
            <w:r w:rsidRPr="00083F69">
              <w:rPr>
                <w:rFonts w:ascii="Tahoma" w:hAnsi="Tahoma" w:cs="Tahoma"/>
                <w:sz w:val="16"/>
                <w:szCs w:val="16"/>
              </w:rPr>
              <w:lastRenderedPageBreak/>
              <w:t>la toma de decisiones empresariales.</w:t>
            </w:r>
          </w:p>
          <w:p w14:paraId="5D6AAD29" w14:textId="27E97C78" w:rsidR="00083F69" w:rsidRPr="00083F69" w:rsidRDefault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Aplicar técnicas básicas de inteligencia de negocios para analizar y presentar datos utilizando una herramienta de BI común, como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Tableau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o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BI.</w:t>
            </w:r>
          </w:p>
        </w:tc>
        <w:tc>
          <w:tcPr>
            <w:tcW w:w="1948" w:type="dxa"/>
            <w:vMerge w:val="restart"/>
            <w:vAlign w:val="center"/>
          </w:tcPr>
          <w:p w14:paraId="6081F734" w14:textId="2CB86A64" w:rsidR="00FD574F" w:rsidRPr="00083F69" w:rsidRDefault="00FD574F" w:rsidP="00083F6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38DD622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-Organizará el espacio de aprendizaje y se asegurará de tener todo lo necesario para la sesión.</w:t>
            </w:r>
          </w:p>
          <w:p w14:paraId="435C98BD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-Dará la bienvenida y motivará.</w:t>
            </w:r>
          </w:p>
          <w:p w14:paraId="525C61F3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-Tomará la lista de asistencia.</w:t>
            </w:r>
          </w:p>
          <w:p w14:paraId="3D269892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-Realizará una dinámica de presentación.</w:t>
            </w:r>
          </w:p>
          <w:p w14:paraId="0CB7E518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-Presentará el nombre del curso: "Inteligencia de Negocios".</w:t>
            </w:r>
          </w:p>
          <w:p w14:paraId="05DC8B36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-Indagará las expectativas y experiencia sobre el curso mediante preguntas contenidas en una rúbrica.</w:t>
            </w:r>
          </w:p>
          <w:p w14:paraId="78D540A6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-Presentará y analizará el programa de Inteligencia de Negocios utilizando técnicas expositivas.</w:t>
            </w:r>
          </w:p>
          <w:p w14:paraId="281E1CB0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</w:t>
            </w:r>
            <w:proofErr w:type="spellStart"/>
            <w:r w:rsidRPr="009C025A">
              <w:rPr>
                <w:rFonts w:ascii="Tahoma" w:hAnsi="Tahoma" w:cs="Tahoma"/>
                <w:sz w:val="16"/>
                <w:szCs w:val="16"/>
              </w:rPr>
              <w:t>Moderaá</w:t>
            </w:r>
            <w:proofErr w:type="spellEnd"/>
            <w:r w:rsidRPr="009C025A">
              <w:rPr>
                <w:rFonts w:ascii="Tahoma" w:hAnsi="Tahoma" w:cs="Tahoma"/>
                <w:sz w:val="16"/>
                <w:szCs w:val="16"/>
              </w:rPr>
              <w:t xml:space="preserve"> una discusión sobre la importancia y beneficios del curso.</w:t>
            </w:r>
          </w:p>
          <w:p w14:paraId="263F537F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-Acordará las reglas de operación y participación para el desarrollo del curso, aplicando la técnica lluvia de ideas.</w:t>
            </w:r>
          </w:p>
          <w:p w14:paraId="153E44C2" w14:textId="631B73CC" w:rsidR="00806B73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-Elaborará el Contrato Pedagógico.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8B0AF03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lastRenderedPageBreak/>
              <w:t>-Participarán en una dinámica de presentación.</w:t>
            </w:r>
          </w:p>
          <w:p w14:paraId="3D36F4D6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-Leerán y analizarán los objetivos y el programa del curso.</w:t>
            </w:r>
          </w:p>
          <w:p w14:paraId="005B7B0E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-Exteriorizarán expectativas respecto al curso.</w:t>
            </w:r>
          </w:p>
          <w:p w14:paraId="508C7C3C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-Validarán el contrato pedagógico a través de retroalimentación.</w:t>
            </w:r>
          </w:p>
          <w:p w14:paraId="74F562A6" w14:textId="3886F3D3" w:rsidR="00806B73" w:rsidRPr="00083F69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-Participarán activamente en toda la etapa introductoria del curso.</w:t>
            </w: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lastRenderedPageBreak/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9B38B1D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Explicará la definición de inteligencia de negocios.</w:t>
            </w:r>
          </w:p>
          <w:p w14:paraId="37ECA829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 xml:space="preserve">-Explicará la diferencia entre </w:t>
            </w:r>
            <w:proofErr w:type="spellStart"/>
            <w:proofErr w:type="gramStart"/>
            <w:r w:rsidRPr="006950CB">
              <w:rPr>
                <w:rFonts w:ascii="Tahoma" w:hAnsi="Tahoma" w:cs="Tahoma"/>
                <w:sz w:val="16"/>
                <w:szCs w:val="16"/>
              </w:rPr>
              <w:t>business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  <w:r w:rsidRPr="006950CB">
              <w:rPr>
                <w:rFonts w:ascii="Tahoma" w:hAnsi="Tahoma" w:cs="Tahoma"/>
                <w:sz w:val="16"/>
                <w:szCs w:val="16"/>
              </w:rPr>
              <w:t xml:space="preserve">,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business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analytics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y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big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data.</w:t>
            </w:r>
          </w:p>
          <w:p w14:paraId="0CFBF175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-Explicará los beneficios de un sistema de inteligencia de negocios.</w:t>
            </w:r>
          </w:p>
          <w:p w14:paraId="616F9A3F" w14:textId="7CD326C3" w:rsidR="00B37A77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-Explicará cuándo es necesaria la inteligencia de negocios</w:t>
            </w:r>
          </w:p>
          <w:p w14:paraId="4C58AA22" w14:textId="77777777" w:rsidR="00CE4324" w:rsidRPr="00CE4324" w:rsidRDefault="00CE4324" w:rsidP="00CE4324">
            <w:pPr>
              <w:rPr>
                <w:rFonts w:ascii="Tahoma" w:hAnsi="Tahoma" w:cs="Tahoma"/>
                <w:sz w:val="16"/>
                <w:szCs w:val="16"/>
              </w:rPr>
            </w:pPr>
            <w:r w:rsidRPr="00CE4324">
              <w:rPr>
                <w:rFonts w:ascii="Tahoma" w:hAnsi="Tahoma" w:cs="Tahoma"/>
                <w:sz w:val="16"/>
                <w:szCs w:val="16"/>
              </w:rPr>
              <w:t>-Explicará la detección de la ausencia de una estrategia.</w:t>
            </w:r>
          </w:p>
          <w:p w14:paraId="4B82FF2D" w14:textId="298F9043" w:rsidR="00CE4324" w:rsidRDefault="00CE4324" w:rsidP="00CE4324">
            <w:pPr>
              <w:rPr>
                <w:rFonts w:ascii="Tahoma" w:hAnsi="Tahoma" w:cs="Tahoma"/>
                <w:sz w:val="16"/>
                <w:szCs w:val="16"/>
              </w:rPr>
            </w:pPr>
            <w:r w:rsidRPr="00CE4324">
              <w:rPr>
                <w:rFonts w:ascii="Tahoma" w:hAnsi="Tahoma" w:cs="Tahoma"/>
                <w:sz w:val="16"/>
                <w:szCs w:val="16"/>
              </w:rPr>
              <w:t xml:space="preserve">-Explicará el </w:t>
            </w:r>
            <w:proofErr w:type="gramStart"/>
            <w:r w:rsidRPr="00CE4324">
              <w:rPr>
                <w:rFonts w:ascii="Tahoma" w:hAnsi="Tahoma" w:cs="Tahoma"/>
                <w:sz w:val="16"/>
                <w:szCs w:val="16"/>
              </w:rPr>
              <w:t xml:space="preserve">Business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proofErr w:type="gramEnd"/>
            <w:r w:rsidRPr="00CE4324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Maturity</w:t>
            </w:r>
            <w:proofErr w:type="spellEnd"/>
            <w:r w:rsidRPr="00CE4324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Model</w:t>
            </w:r>
            <w:proofErr w:type="spellEnd"/>
            <w:r w:rsidRPr="00CE4324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70FA6A59" w14:textId="77777777" w:rsidR="00AD706C" w:rsidRP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  <w:r w:rsidRPr="00AD706C">
              <w:rPr>
                <w:rFonts w:ascii="Tahoma" w:hAnsi="Tahoma" w:cs="Tahoma"/>
                <w:sz w:val="16"/>
                <w:szCs w:val="16"/>
              </w:rPr>
              <w:t xml:space="preserve">-Explicará las soluciones Open </w:t>
            </w:r>
            <w:proofErr w:type="spellStart"/>
            <w:r w:rsidRPr="00AD706C">
              <w:rPr>
                <w:rFonts w:ascii="Tahoma" w:hAnsi="Tahoma" w:cs="Tahoma"/>
                <w:sz w:val="16"/>
                <w:szCs w:val="16"/>
              </w:rPr>
              <w:t>Source</w:t>
            </w:r>
            <w:proofErr w:type="spellEnd"/>
            <w:r w:rsidRPr="00AD706C">
              <w:rPr>
                <w:rFonts w:ascii="Tahoma" w:hAnsi="Tahoma" w:cs="Tahoma"/>
                <w:sz w:val="16"/>
                <w:szCs w:val="16"/>
              </w:rPr>
              <w:t>, en particular, Pentaho.</w:t>
            </w:r>
          </w:p>
          <w:p w14:paraId="039E2532" w14:textId="0644BDBB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  <w:r w:rsidRPr="00AD706C">
              <w:rPr>
                <w:rFonts w:ascii="Tahoma" w:hAnsi="Tahoma" w:cs="Tahoma"/>
                <w:sz w:val="16"/>
                <w:szCs w:val="16"/>
              </w:rPr>
              <w:t xml:space="preserve">-Explicará otras soluciones, en particular, Microsoft </w:t>
            </w:r>
            <w:proofErr w:type="spellStart"/>
            <w:r w:rsidRPr="00AD706C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AD706C">
              <w:rPr>
                <w:rFonts w:ascii="Tahoma" w:hAnsi="Tahoma" w:cs="Tahoma"/>
                <w:sz w:val="16"/>
                <w:szCs w:val="16"/>
              </w:rPr>
              <w:t xml:space="preserve"> BI.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2EB72C7" w14:textId="77777777" w:rsidR="00713D8A" w:rsidRPr="00713D8A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6D9EFF93" w14:textId="77777777" w:rsidR="00713D8A" w:rsidRPr="00713D8A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5B42497D" w14:textId="5FA7868E" w:rsidR="00AD706C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-Leerán el material proporcionado por la mediadora.</w:t>
            </w:r>
          </w:p>
          <w:p w14:paraId="153F4E54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38AC9846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38E1CD1A" w14:textId="3DAA1691" w:rsidR="00713D8A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-Leerán el material proporcionado por la mediadora.</w:t>
            </w:r>
          </w:p>
          <w:p w14:paraId="392DF2BE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32C64269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413086AD" w14:textId="155EF694" w:rsidR="00B168CF" w:rsidRPr="00713D8A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 xml:space="preserve">-Leerán el material proporcionado por </w:t>
            </w:r>
            <w:r w:rsidR="00545B1E">
              <w:rPr>
                <w:rFonts w:ascii="Tahoma" w:hAnsi="Tahoma" w:cs="Tahoma"/>
                <w:sz w:val="16"/>
                <w:szCs w:val="16"/>
              </w:rPr>
              <w:t>el</w:t>
            </w:r>
            <w:r w:rsidRPr="00B168CF">
              <w:rPr>
                <w:rFonts w:ascii="Tahoma" w:hAnsi="Tahoma" w:cs="Tahoma"/>
                <w:sz w:val="16"/>
                <w:szCs w:val="16"/>
              </w:rPr>
              <w:t xml:space="preserve"> mediador.</w:t>
            </w:r>
          </w:p>
          <w:p w14:paraId="212BC1B2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1A7640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8EF5B53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Realizará una síntesis del tema, utilizando técnica expositiva.</w:t>
            </w:r>
          </w:p>
          <w:p w14:paraId="518F41C3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-Presentará los logros alcanzados respecto al tema.</w:t>
            </w:r>
          </w:p>
          <w:p w14:paraId="7FDAC208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-Propondrá alternativas para cubrir lo que falta según el objetivo.</w:t>
            </w:r>
          </w:p>
          <w:p w14:paraId="0652B834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-Recibirá los documentos escritos por los equipos de participantes orientados en la actividad correspondiente.</w:t>
            </w:r>
          </w:p>
          <w:p w14:paraId="2E7149C8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lastRenderedPageBreak/>
              <w:t>-Orientará el autoestudio: Elaborar una línea de tiempo sobre la historia de la gestión del talento humano.</w:t>
            </w:r>
          </w:p>
          <w:p w14:paraId="4466540D" w14:textId="4B283B8C" w:rsidR="00B37A77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-Presentará el siguiente tema al final de la sesión de clase.</w:t>
            </w: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77777777" w:rsidR="00027004" w:rsidRPr="00027004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-Escucharán y participarán en los comentarios, haciendo preguntas aclaratorias en caso de dudas.</w:t>
            </w:r>
          </w:p>
          <w:p w14:paraId="3383B627" w14:textId="77777777" w:rsidR="00027004" w:rsidRPr="00027004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-Retomarán el siguiente tema para indagar al respecto.</w:t>
            </w:r>
          </w:p>
          <w:p w14:paraId="7CA0AE7A" w14:textId="5EEFCD4F" w:rsidR="00FD574F" w:rsidRPr="00083F69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-Consultarán sobre el material para el autoestudio.</w:t>
            </w: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lastRenderedPageBreak/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4C83D" w14:textId="77777777" w:rsidR="00664382" w:rsidRDefault="00664382" w:rsidP="00346567">
      <w:r>
        <w:separator/>
      </w:r>
    </w:p>
  </w:endnote>
  <w:endnote w:type="continuationSeparator" w:id="0">
    <w:p w14:paraId="75416A55" w14:textId="77777777" w:rsidR="00664382" w:rsidRDefault="0066438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B31EB" w14:textId="77777777" w:rsidR="00664382" w:rsidRDefault="00664382" w:rsidP="00346567">
      <w:r>
        <w:separator/>
      </w:r>
    </w:p>
  </w:footnote>
  <w:footnote w:type="continuationSeparator" w:id="0">
    <w:p w14:paraId="5CA89EC0" w14:textId="77777777" w:rsidR="00664382" w:rsidRDefault="0066438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3F69"/>
    <w:rsid w:val="000C0801"/>
    <w:rsid w:val="001A7640"/>
    <w:rsid w:val="002075E2"/>
    <w:rsid w:val="002672A0"/>
    <w:rsid w:val="00297E1B"/>
    <w:rsid w:val="002F27CC"/>
    <w:rsid w:val="00346567"/>
    <w:rsid w:val="003C0FAB"/>
    <w:rsid w:val="00403341"/>
    <w:rsid w:val="00411302"/>
    <w:rsid w:val="00473B94"/>
    <w:rsid w:val="00545B1E"/>
    <w:rsid w:val="005E51C5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26E4C"/>
    <w:rsid w:val="007A2021"/>
    <w:rsid w:val="007B46B7"/>
    <w:rsid w:val="00806B73"/>
    <w:rsid w:val="00811FF9"/>
    <w:rsid w:val="00823F53"/>
    <w:rsid w:val="0083080F"/>
    <w:rsid w:val="008A2DDD"/>
    <w:rsid w:val="009141BA"/>
    <w:rsid w:val="00920579"/>
    <w:rsid w:val="00926478"/>
    <w:rsid w:val="009977A4"/>
    <w:rsid w:val="009B000B"/>
    <w:rsid w:val="009B370F"/>
    <w:rsid w:val="009C025A"/>
    <w:rsid w:val="009D6C53"/>
    <w:rsid w:val="00A42125"/>
    <w:rsid w:val="00AA46ED"/>
    <w:rsid w:val="00AD706C"/>
    <w:rsid w:val="00B168CF"/>
    <w:rsid w:val="00B3683B"/>
    <w:rsid w:val="00B37A77"/>
    <w:rsid w:val="00B5715E"/>
    <w:rsid w:val="00B96EC9"/>
    <w:rsid w:val="00BC0538"/>
    <w:rsid w:val="00C77613"/>
    <w:rsid w:val="00CD0381"/>
    <w:rsid w:val="00CE4324"/>
    <w:rsid w:val="00D15054"/>
    <w:rsid w:val="00D5133B"/>
    <w:rsid w:val="00DC2C1B"/>
    <w:rsid w:val="00DF65DC"/>
    <w:rsid w:val="00E10464"/>
    <w:rsid w:val="00E5146C"/>
    <w:rsid w:val="00E550CD"/>
    <w:rsid w:val="00E568EB"/>
    <w:rsid w:val="00E82D6F"/>
    <w:rsid w:val="00ED3F29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5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35</TotalTime>
  <Pages>3</Pages>
  <Words>706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32</cp:revision>
  <dcterms:created xsi:type="dcterms:W3CDTF">2023-02-15T01:39:00Z</dcterms:created>
  <dcterms:modified xsi:type="dcterms:W3CDTF">2023-02-15T23:12:00Z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