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2AC5D745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Básica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61709426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68628977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07C04080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058AD094" w14:textId="77777777" w:rsidR="00DC19B4" w:rsidRPr="00DC19B4" w:rsidRDefault="00DC19B4" w:rsidP="00DC19B4">
            <w:pPr>
              <w:rPr>
                <w:rFonts w:ascii="Tahoma" w:hAnsi="Tahoma" w:cs="Tahoma"/>
                <w:sz w:val="20"/>
                <w:szCs w:val="20"/>
              </w:rPr>
            </w:pPr>
            <w:r w:rsidRPr="00DC19B4">
              <w:rPr>
                <w:rFonts w:ascii="Tahoma" w:hAnsi="Tahoma" w:cs="Tahoma"/>
                <w:sz w:val="20"/>
                <w:szCs w:val="20"/>
              </w:rPr>
              <w:t>Resaltar información mediante el uso de fórmulas o criterios personalizados y el empleo de formatos con sus fórmulas en una hoja electrónica de cálculo.</w:t>
            </w:r>
          </w:p>
          <w:p w14:paraId="458CA413" w14:textId="39706148" w:rsidR="003C0FAB" w:rsidRPr="007B46B7" w:rsidRDefault="00DC19B4" w:rsidP="00DC19B4">
            <w:pPr>
              <w:rPr>
                <w:rFonts w:ascii="Tahoma" w:hAnsi="Tahoma" w:cs="Tahoma"/>
                <w:sz w:val="20"/>
                <w:szCs w:val="20"/>
              </w:rPr>
            </w:pPr>
            <w:r w:rsidRPr="00DC19B4">
              <w:rPr>
                <w:rFonts w:ascii="Tahoma" w:hAnsi="Tahoma" w:cs="Tahoma"/>
                <w:sz w:val="20"/>
                <w:szCs w:val="20"/>
              </w:rPr>
              <w:t>Selección de datos para aplicar condicionamiento y aplicar criterios personalizados del formato condicional.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2E02C7A9" w:rsidR="003C0FAB" w:rsidRPr="007B46B7" w:rsidRDefault="00DC565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452F1056" w:rsidR="003C0FAB" w:rsidRPr="007B46B7" w:rsidRDefault="00A11D2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417304">
              <w:rPr>
                <w:rFonts w:ascii="Tahoma" w:hAnsi="Tahoma" w:cs="Tahoma"/>
                <w:sz w:val="20"/>
                <w:szCs w:val="20"/>
              </w:rPr>
              <w:t>0</w:t>
            </w:r>
            <w:r w:rsidR="00DC5659">
              <w:rPr>
                <w:rFonts w:ascii="Tahoma" w:hAnsi="Tahoma" w:cs="Tahoma"/>
                <w:sz w:val="20"/>
                <w:szCs w:val="20"/>
              </w:rPr>
              <w:t>9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417304">
              <w:rPr>
                <w:rFonts w:ascii="Tahoma" w:hAnsi="Tahoma" w:cs="Tahoma"/>
                <w:sz w:val="20"/>
                <w:szCs w:val="20"/>
              </w:rPr>
              <w:t>mayo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1A93E29F" w14:textId="77777777" w:rsidR="009A4574" w:rsidRPr="009A4574" w:rsidRDefault="009A4574" w:rsidP="009A4574">
            <w:pPr>
              <w:rPr>
                <w:sz w:val="18"/>
                <w:szCs w:val="18"/>
              </w:rPr>
            </w:pPr>
            <w:r w:rsidRPr="009A4574">
              <w:rPr>
                <w:sz w:val="18"/>
                <w:szCs w:val="18"/>
              </w:rPr>
              <w:t>3.2 Tipos de Formatos Condicionales.</w:t>
            </w:r>
          </w:p>
          <w:p w14:paraId="5F02A7A1" w14:textId="3669A24A" w:rsidR="00FD574F" w:rsidRDefault="009A4574" w:rsidP="009A4574">
            <w:pPr>
              <w:rPr>
                <w:sz w:val="18"/>
                <w:szCs w:val="18"/>
              </w:rPr>
            </w:pPr>
            <w:r w:rsidRPr="009A4574">
              <w:rPr>
                <w:sz w:val="18"/>
                <w:szCs w:val="18"/>
              </w:rPr>
              <w:t>Sumativa 05: Clase práctica evaluada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>Lectura recomendada sobre Interfaz de excel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B8688" w14:textId="77777777" w:rsidR="00B07F3A" w:rsidRDefault="00B07F3A" w:rsidP="00346567">
      <w:r>
        <w:separator/>
      </w:r>
    </w:p>
  </w:endnote>
  <w:endnote w:type="continuationSeparator" w:id="0">
    <w:p w14:paraId="306279AA" w14:textId="77777777" w:rsidR="00B07F3A" w:rsidRDefault="00B07F3A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1DF68" w14:textId="77777777" w:rsidR="00B07F3A" w:rsidRDefault="00B07F3A" w:rsidP="00346567">
      <w:r>
        <w:separator/>
      </w:r>
    </w:p>
  </w:footnote>
  <w:footnote w:type="continuationSeparator" w:id="0">
    <w:p w14:paraId="5E182A55" w14:textId="77777777" w:rsidR="00B07F3A" w:rsidRDefault="00B07F3A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12329E"/>
    <w:rsid w:val="001A36C3"/>
    <w:rsid w:val="001C2A56"/>
    <w:rsid w:val="00206AA1"/>
    <w:rsid w:val="002672A0"/>
    <w:rsid w:val="00346567"/>
    <w:rsid w:val="003C0FAB"/>
    <w:rsid w:val="00403341"/>
    <w:rsid w:val="00411302"/>
    <w:rsid w:val="00417304"/>
    <w:rsid w:val="00473B94"/>
    <w:rsid w:val="00536600"/>
    <w:rsid w:val="00580DBE"/>
    <w:rsid w:val="005E51C5"/>
    <w:rsid w:val="00613795"/>
    <w:rsid w:val="00636F96"/>
    <w:rsid w:val="00691BCA"/>
    <w:rsid w:val="006B4456"/>
    <w:rsid w:val="006E30F5"/>
    <w:rsid w:val="007003FC"/>
    <w:rsid w:val="007B46B7"/>
    <w:rsid w:val="007E3D2A"/>
    <w:rsid w:val="007F399D"/>
    <w:rsid w:val="00894B95"/>
    <w:rsid w:val="008A2DDD"/>
    <w:rsid w:val="009141BA"/>
    <w:rsid w:val="009A4574"/>
    <w:rsid w:val="009B000B"/>
    <w:rsid w:val="009B370F"/>
    <w:rsid w:val="009D6C53"/>
    <w:rsid w:val="00A11D25"/>
    <w:rsid w:val="00AA46ED"/>
    <w:rsid w:val="00B07F3A"/>
    <w:rsid w:val="00B3683B"/>
    <w:rsid w:val="00B5715E"/>
    <w:rsid w:val="00C04208"/>
    <w:rsid w:val="00CA6D25"/>
    <w:rsid w:val="00D335C7"/>
    <w:rsid w:val="00D6175A"/>
    <w:rsid w:val="00D737DB"/>
    <w:rsid w:val="00DC19B4"/>
    <w:rsid w:val="00DC5659"/>
    <w:rsid w:val="00E10464"/>
    <w:rsid w:val="00E5146C"/>
    <w:rsid w:val="00E568EB"/>
    <w:rsid w:val="00ED3F29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23</TotalTime>
  <Pages>1</Pages>
  <Words>185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18</cp:revision>
  <dcterms:created xsi:type="dcterms:W3CDTF">2023-03-06T01:56:00Z</dcterms:created>
  <dcterms:modified xsi:type="dcterms:W3CDTF">2023-03-21T00:53:00Z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