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3A5B78" w14:textId="77777777" w:rsidR="00707D5A" w:rsidRDefault="0060361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4A3D56" wp14:editId="621FFE5B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4293705" cy="1828800"/>
                <wp:effectExtent l="0" t="0" r="0" b="254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70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E23570" w14:textId="77777777" w:rsidR="008069A1" w:rsidRPr="009C3BDE" w:rsidRDefault="0060361B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ESCUELA DE </w:t>
                            </w:r>
                            <w:r w:rsidR="007221C7"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NEGOCIOS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34A3D56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0;margin-top:0;width:338.1pt;height:2in;z-index:251664384;visibility:visible;mso-wrap-style:square;mso-width-percent:0;mso-wrap-distance-left:9pt;mso-wrap-distance-top:0;mso-wrap-distance-right:9pt;mso-wrap-distance-bottom:0;mso-position-horizontal:center;mso-position-horizontal-relative:margin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" filled="f" stroked="f">
                <v:textbox style="mso-fit-shape-to-text:t">
                  <w:txbxContent>
                    <w:p w14:paraId="5CE23570" w14:textId="77777777" w:rsidR="008069A1" w:rsidRPr="009C3BDE" w:rsidRDefault="0060361B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ESCUELA DE </w:t>
                      </w:r>
                      <w:r w:rsidR="007221C7"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NEGOCIOS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00F27">
        <w:rPr>
          <w:noProof/>
        </w:rPr>
        <w:drawing>
          <wp:anchor distT="0" distB="0" distL="114300" distR="114300" simplePos="0" relativeHeight="251658240" behindDoc="0" locked="0" layoutInCell="1" allowOverlap="1" wp14:anchorId="006DDB67" wp14:editId="1186B8F1">
            <wp:simplePos x="0" y="0"/>
            <wp:positionH relativeFrom="page">
              <wp:posOffset>-130628</wp:posOffset>
            </wp:positionH>
            <wp:positionV relativeFrom="paragraph">
              <wp:posOffset>-1231886</wp:posOffset>
            </wp:positionV>
            <wp:extent cx="4815740" cy="10718393"/>
            <wp:effectExtent l="0" t="0" r="4445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815740" cy="10718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D406C0" w14:textId="77777777" w:rsidR="006F70EF" w:rsidRDefault="006F70EF"/>
    <w:p w14:paraId="5C13CCD7" w14:textId="77777777" w:rsidR="006F70EF" w:rsidRDefault="006F70EF"/>
    <w:p w14:paraId="7EA62CD1" w14:textId="77777777" w:rsidR="006F70EF" w:rsidRDefault="006F70EF"/>
    <w:p w14:paraId="48125087" w14:textId="77777777" w:rsidR="006F70EF" w:rsidRDefault="006F70EF"/>
    <w:p w14:paraId="01A8159A" w14:textId="77777777" w:rsidR="006F70EF" w:rsidRDefault="006F70EF"/>
    <w:p w14:paraId="28515E28" w14:textId="77777777" w:rsidR="006F70EF" w:rsidRDefault="006F70EF"/>
    <w:p w14:paraId="5495FAA0" w14:textId="77777777" w:rsidR="006F70EF" w:rsidRDefault="006F70EF">
      <w:bookmarkStart w:id="0" w:name="_Hlk35863936"/>
      <w:bookmarkEnd w:id="0"/>
    </w:p>
    <w:p w14:paraId="18BCA627" w14:textId="77777777" w:rsidR="006F70EF" w:rsidRDefault="00B62A1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71A3B4" wp14:editId="3AA237E6">
                <wp:simplePos x="0" y="0"/>
                <wp:positionH relativeFrom="margin">
                  <wp:posOffset>722630</wp:posOffset>
                </wp:positionH>
                <wp:positionV relativeFrom="margin">
                  <wp:posOffset>1790700</wp:posOffset>
                </wp:positionV>
                <wp:extent cx="4167505" cy="1828800"/>
                <wp:effectExtent l="0" t="0" r="0" b="6985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750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2C0ED" w14:textId="77777777" w:rsidR="00A40210" w:rsidRPr="009C3BDE" w:rsidRDefault="007221C7" w:rsidP="00A4021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Matemática para la Administración</w:t>
                            </w:r>
                            <w:r w:rsidR="0060361B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71A3B4" id="Cuadro de texto 4" o:spid="_x0000_s1027" type="#_x0000_t202" style="position:absolute;left:0;text-align:left;margin-left:56.9pt;margin-top:141pt;width:328.15pt;height:2in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" filled="f" stroked="f">
                <v:textbox style="mso-fit-shape-to-text:t">
                  <w:txbxContent>
                    <w:p w14:paraId="57B2C0ED" w14:textId="77777777" w:rsidR="00A40210" w:rsidRPr="009C3BDE" w:rsidRDefault="007221C7" w:rsidP="00A40210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Matemática para la Administración</w:t>
                      </w:r>
                      <w:r w:rsidR="0060361B" w:rsidRPr="009C3BDE"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83EF60B" w14:textId="77777777" w:rsidR="006F70EF" w:rsidRDefault="006F70EF"/>
    <w:p w14:paraId="4271CF99" w14:textId="77777777" w:rsidR="006F70EF" w:rsidRDefault="006F70EF"/>
    <w:p w14:paraId="233604FD" w14:textId="77777777" w:rsidR="006F70EF" w:rsidRDefault="006F70EF"/>
    <w:p w14:paraId="6A6A20AB" w14:textId="77777777" w:rsidR="006F70EF" w:rsidRDefault="006F70EF"/>
    <w:p w14:paraId="04743A42" w14:textId="77777777" w:rsidR="00C76AC3" w:rsidRDefault="00C76AC3"/>
    <w:p w14:paraId="79EBAC4C" w14:textId="77777777" w:rsidR="00C76AC3" w:rsidRDefault="00B62A1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474C64" wp14:editId="564A905D">
                <wp:simplePos x="0" y="0"/>
                <wp:positionH relativeFrom="margin">
                  <wp:posOffset>-222885</wp:posOffset>
                </wp:positionH>
                <wp:positionV relativeFrom="margin">
                  <wp:posOffset>3362325</wp:posOffset>
                </wp:positionV>
                <wp:extent cx="6057900" cy="1828800"/>
                <wp:effectExtent l="0" t="0" r="0" b="8255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334BA7" w14:textId="77777777" w:rsidR="00A162C2" w:rsidRPr="009C3BDE" w:rsidRDefault="009E49B4" w:rsidP="00A162C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1" w:name="_GoBack"/>
                            <w:r w:rsidRPr="009E49B4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Unidad</w:t>
                            </w:r>
                            <w:r w:rsidRPr="009E49B4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V: 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r w:rsidRPr="009E49B4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ntegral definida</w:t>
                            </w:r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474C64" id="Cuadro de texto 1" o:spid="_x0000_s1028" type="#_x0000_t202" style="position:absolute;left:0;text-align:left;margin-left:-17.55pt;margin-top:264.75pt;width:477pt;height:2in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" filled="f" stroked="f">
                <v:textbox style="mso-fit-shape-to-text:t">
                  <w:txbxContent>
                    <w:p w14:paraId="3D334BA7" w14:textId="77777777" w:rsidR="00A162C2" w:rsidRPr="009C3BDE" w:rsidRDefault="009E49B4" w:rsidP="00A162C2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bookmarkStart w:id="2" w:name="_GoBack"/>
                      <w:r w:rsidRPr="009E49B4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Unidad</w:t>
                      </w:r>
                      <w:r w:rsidRPr="009E49B4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V: </w:t>
                      </w:r>
                      <w:r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</w:t>
                      </w:r>
                      <w:r w:rsidRPr="009E49B4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ntegral definida</w:t>
                      </w:r>
                      <w:bookmarkEnd w:id="2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13DD3E5" w14:textId="77777777" w:rsidR="00C76AC3" w:rsidRDefault="00C76AC3"/>
    <w:p w14:paraId="1BF6F4CD" w14:textId="77777777" w:rsidR="00C76AC3" w:rsidRDefault="00C76AC3"/>
    <w:p w14:paraId="6C1A1292" w14:textId="77777777" w:rsidR="00C76AC3" w:rsidRDefault="00B62A1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911954" wp14:editId="2A856151">
                <wp:simplePos x="0" y="0"/>
                <wp:positionH relativeFrom="margin">
                  <wp:posOffset>231140</wp:posOffset>
                </wp:positionH>
                <wp:positionV relativeFrom="margin">
                  <wp:posOffset>4819650</wp:posOffset>
                </wp:positionV>
                <wp:extent cx="5149215" cy="1828800"/>
                <wp:effectExtent l="0" t="0" r="0" b="8255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D61AC2" w14:textId="77777777" w:rsidR="008069A1" w:rsidRPr="009C3BDE" w:rsidRDefault="008069A1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Facilitador: Ing. Guillermo Aguirre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911954" id="Cuadro de texto 6" o:spid="_x0000_s1029" type="#_x0000_t202" style="position:absolute;left:0;text-align:left;margin-left:18.2pt;margin-top:379.5pt;width:405.45pt;height:2in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" filled="f" stroked="f">
                <v:textbox style="mso-fit-shape-to-text:t">
                  <w:txbxContent>
                    <w:p w14:paraId="76D61AC2" w14:textId="77777777" w:rsidR="008069A1" w:rsidRPr="009C3BDE" w:rsidRDefault="008069A1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Facilitador: Ing. Guillermo Aguirre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F474A6C" w14:textId="77777777" w:rsidR="00C76AC3" w:rsidRDefault="00C76AC3"/>
    <w:p w14:paraId="2CFEF3EB" w14:textId="77777777" w:rsidR="00C76AC3" w:rsidRDefault="00C76AC3"/>
    <w:p w14:paraId="4BE03A50" w14:textId="77777777" w:rsidR="00C76AC3" w:rsidRDefault="00C76AC3"/>
    <w:p w14:paraId="7429F4E3" w14:textId="77777777" w:rsidR="00C76AC3" w:rsidRDefault="00C76AC3"/>
    <w:p w14:paraId="08A4A2E7" w14:textId="77777777" w:rsidR="00C76AC3" w:rsidRDefault="00C76AC3"/>
    <w:p w14:paraId="2F0A23E7" w14:textId="77777777" w:rsidR="00C76AC3" w:rsidRDefault="00C76AC3"/>
    <w:p w14:paraId="3310204C" w14:textId="77777777" w:rsidR="00C76AC3" w:rsidRDefault="00C76AC3"/>
    <w:p w14:paraId="0CB3D31D" w14:textId="77777777" w:rsidR="00C76AC3" w:rsidRDefault="00C76AC3"/>
    <w:p w14:paraId="69B6A84B" w14:textId="77777777" w:rsidR="00C76AC3" w:rsidRDefault="00C76AC3"/>
    <w:p w14:paraId="1F633E42" w14:textId="77777777" w:rsidR="00E663C7" w:rsidRDefault="00E663C7">
      <w:pPr>
        <w:sectPr w:rsidR="00E663C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D582ADD" w14:textId="77777777" w:rsidR="00C76AC3" w:rsidRDefault="00C76AC3"/>
    <w:p w14:paraId="7A7145A9" w14:textId="77777777" w:rsidR="00C76AC3" w:rsidRDefault="00C76AC3"/>
    <w:p w14:paraId="668A5B61" w14:textId="77777777" w:rsidR="00D8672B" w:rsidRDefault="00D8672B"/>
    <w:sdt>
      <w:sdtPr>
        <w:rPr>
          <w:lang w:val="es-ES"/>
        </w:rPr>
        <w:id w:val="-1421011423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64E08329" w14:textId="77777777" w:rsidR="009E49B4" w:rsidRDefault="009E49B4">
          <w:pPr>
            <w:pStyle w:val="TtuloTDC"/>
          </w:pPr>
          <w:r>
            <w:rPr>
              <w:lang w:val="es-ES"/>
            </w:rPr>
            <w:t>Contenido</w:t>
          </w:r>
        </w:p>
        <w:p w14:paraId="770E635D" w14:textId="6AD1F91F" w:rsidR="004F66F8" w:rsidRDefault="009E49B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NI" w:eastAsia="es-N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252680" w:history="1">
            <w:r w:rsidR="004F66F8" w:rsidRPr="00EF514F">
              <w:rPr>
                <w:rStyle w:val="Hipervnculo"/>
                <w:noProof/>
              </w:rPr>
              <w:t>5.1. Área bajo la curva</w:t>
            </w:r>
            <w:r w:rsidR="004F66F8">
              <w:rPr>
                <w:noProof/>
                <w:webHidden/>
              </w:rPr>
              <w:tab/>
            </w:r>
            <w:r w:rsidR="004F66F8">
              <w:rPr>
                <w:noProof/>
                <w:webHidden/>
              </w:rPr>
              <w:fldChar w:fldCharType="begin"/>
            </w:r>
            <w:r w:rsidR="004F66F8">
              <w:rPr>
                <w:noProof/>
                <w:webHidden/>
              </w:rPr>
              <w:instrText xml:space="preserve"> PAGEREF _Toc39252680 \h </w:instrText>
            </w:r>
            <w:r w:rsidR="004F66F8">
              <w:rPr>
                <w:noProof/>
                <w:webHidden/>
              </w:rPr>
            </w:r>
            <w:r w:rsidR="004F66F8">
              <w:rPr>
                <w:noProof/>
                <w:webHidden/>
              </w:rPr>
              <w:fldChar w:fldCharType="separate"/>
            </w:r>
            <w:r w:rsidR="004F66F8">
              <w:rPr>
                <w:noProof/>
                <w:webHidden/>
              </w:rPr>
              <w:t>2</w:t>
            </w:r>
            <w:r w:rsidR="004F66F8">
              <w:rPr>
                <w:noProof/>
                <w:webHidden/>
              </w:rPr>
              <w:fldChar w:fldCharType="end"/>
            </w:r>
          </w:hyperlink>
        </w:p>
        <w:p w14:paraId="7E06DCF2" w14:textId="0432C153" w:rsidR="004F66F8" w:rsidRDefault="004F66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NI" w:eastAsia="es-NI"/>
            </w:rPr>
          </w:pPr>
          <w:hyperlink w:anchor="_Toc39252681" w:history="1">
            <w:r w:rsidRPr="00EF514F">
              <w:rPr>
                <w:rStyle w:val="Hipervnculo"/>
                <w:noProof/>
              </w:rPr>
              <w:t>5.2. Definición de integral definida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71AFC" w14:textId="185AFDA4" w:rsidR="004F66F8" w:rsidRDefault="004F66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NI" w:eastAsia="es-NI"/>
            </w:rPr>
          </w:pPr>
          <w:hyperlink w:anchor="_Toc39252682" w:history="1">
            <w:r w:rsidRPr="00EF514F">
              <w:rPr>
                <w:rStyle w:val="Hipervnculo"/>
                <w:noProof/>
              </w:rPr>
              <w:t>5.3. Área como integral definida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3251D" w14:textId="5AEFE089" w:rsidR="004F66F8" w:rsidRDefault="004F66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NI" w:eastAsia="es-NI"/>
            </w:rPr>
          </w:pPr>
          <w:hyperlink w:anchor="_Toc39252683" w:history="1">
            <w:r w:rsidRPr="00EF514F">
              <w:rPr>
                <w:rStyle w:val="Hipervnculo"/>
                <w:noProof/>
              </w:rPr>
              <w:t>5.4. Teorema fundamental del cálculo (Forma antiderivada)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3B522" w14:textId="1082234F" w:rsidR="004F66F8" w:rsidRDefault="004F66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NI" w:eastAsia="es-NI"/>
            </w:rPr>
          </w:pPr>
          <w:hyperlink w:anchor="_Toc39252684" w:history="1">
            <w:r w:rsidRPr="00EF514F">
              <w:rPr>
                <w:rStyle w:val="Hipervnculo"/>
                <w:noProof/>
              </w:rPr>
              <w:t>5.5. Aplicaciones de la integración definida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8ACE5" w14:textId="332DCFCD" w:rsidR="004F66F8" w:rsidRDefault="004F66F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2685" w:history="1">
            <w:r w:rsidRPr="00EF514F">
              <w:rPr>
                <w:rStyle w:val="Hipervnculo"/>
                <w:noProof/>
              </w:rPr>
              <w:t>5.4.1 Área entre curva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DBB55" w14:textId="637A3E86" w:rsidR="004F66F8" w:rsidRDefault="004F66F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252686" w:history="1">
            <w:r w:rsidRPr="00EF514F">
              <w:rPr>
                <w:rStyle w:val="Hipervnculo"/>
                <w:noProof/>
              </w:rPr>
              <w:t>5.4.1.1 Método de elementos verticales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8AC89" w14:textId="599418B5" w:rsidR="004F66F8" w:rsidRDefault="004F66F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252687" w:history="1">
            <w:r w:rsidRPr="00EF514F">
              <w:rPr>
                <w:rStyle w:val="Hipervnculo"/>
                <w:noProof/>
              </w:rPr>
              <w:t>5.4.1.2 Aplicaciones del área entre curva en la administración y economía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7D831" w14:textId="7396B0ED" w:rsidR="009E49B4" w:rsidRDefault="009E49B4">
          <w:r>
            <w:rPr>
              <w:b/>
              <w:bCs/>
            </w:rPr>
            <w:fldChar w:fldCharType="end"/>
          </w:r>
        </w:p>
      </w:sdtContent>
    </w:sdt>
    <w:p w14:paraId="354D8F6A" w14:textId="77777777" w:rsidR="00D8672B" w:rsidRDefault="00D8672B"/>
    <w:p w14:paraId="7B83B783" w14:textId="77777777" w:rsidR="009E49B4" w:rsidRDefault="009E49B4"/>
    <w:p w14:paraId="07240CE9" w14:textId="77777777" w:rsidR="009E49B4" w:rsidRDefault="009E49B4"/>
    <w:p w14:paraId="0D1004EA" w14:textId="77777777" w:rsidR="009E49B4" w:rsidRDefault="009E49B4"/>
    <w:p w14:paraId="3A993650" w14:textId="77777777" w:rsidR="009E49B4" w:rsidRDefault="009E49B4"/>
    <w:p w14:paraId="22C56279" w14:textId="77777777" w:rsidR="009E49B4" w:rsidRDefault="009E49B4"/>
    <w:p w14:paraId="095F7368" w14:textId="77777777" w:rsidR="009E49B4" w:rsidRDefault="009E49B4"/>
    <w:p w14:paraId="2DDB2025" w14:textId="77777777" w:rsidR="009E49B4" w:rsidRDefault="009E49B4"/>
    <w:p w14:paraId="4A6CEA3B" w14:textId="77777777" w:rsidR="009E49B4" w:rsidRDefault="009E49B4"/>
    <w:p w14:paraId="4F62BB84" w14:textId="77777777" w:rsidR="009E49B4" w:rsidRDefault="009E49B4"/>
    <w:p w14:paraId="19C087E1" w14:textId="77777777" w:rsidR="009E49B4" w:rsidRDefault="009E49B4"/>
    <w:p w14:paraId="0A297CD0" w14:textId="77777777" w:rsidR="009E49B4" w:rsidRDefault="009E49B4"/>
    <w:p w14:paraId="74A5E245" w14:textId="77777777" w:rsidR="009E49B4" w:rsidRDefault="009E49B4"/>
    <w:p w14:paraId="1AE65F70" w14:textId="77777777" w:rsidR="009E49B4" w:rsidRDefault="009E49B4"/>
    <w:p w14:paraId="12E81499" w14:textId="77777777" w:rsidR="009E49B4" w:rsidRDefault="009E49B4"/>
    <w:p w14:paraId="6C6ADAF1" w14:textId="77777777" w:rsidR="009E49B4" w:rsidRDefault="009E49B4"/>
    <w:p w14:paraId="5A5E3394" w14:textId="77777777" w:rsidR="009E49B4" w:rsidRDefault="009E49B4"/>
    <w:p w14:paraId="6AEDA17C" w14:textId="77777777" w:rsidR="009E49B4" w:rsidRDefault="009E49B4"/>
    <w:p w14:paraId="39590164" w14:textId="77777777" w:rsidR="009E49B4" w:rsidRDefault="009E49B4"/>
    <w:p w14:paraId="2697302C" w14:textId="77777777" w:rsidR="00D8672B" w:rsidRDefault="00D8672B" w:rsidP="00D8672B">
      <w:pPr>
        <w:rPr>
          <w:lang w:val="es-NI"/>
        </w:rPr>
      </w:pPr>
    </w:p>
    <w:p w14:paraId="111FCF78" w14:textId="77777777" w:rsidR="00174C9E" w:rsidRDefault="00174C9E" w:rsidP="00D8672B">
      <w:pPr>
        <w:rPr>
          <w:lang w:val="es-NI"/>
        </w:rPr>
      </w:pPr>
    </w:p>
    <w:p w14:paraId="0C66ED03" w14:textId="77777777" w:rsidR="00174C9E" w:rsidRDefault="00174C9E" w:rsidP="00D8672B">
      <w:pPr>
        <w:rPr>
          <w:lang w:val="es-NI"/>
        </w:rPr>
      </w:pPr>
    </w:p>
    <w:p w14:paraId="639F4B54" w14:textId="77777777" w:rsidR="00174C9E" w:rsidRPr="00D8672B" w:rsidRDefault="00174C9E" w:rsidP="00D8672B">
      <w:pPr>
        <w:rPr>
          <w:lang w:val="es-NI"/>
        </w:rPr>
      </w:pPr>
    </w:p>
    <w:p w14:paraId="7119BB0A" w14:textId="77777777" w:rsidR="009E49B4" w:rsidRDefault="009E49B4" w:rsidP="009E49B4">
      <w:pPr>
        <w:pStyle w:val="Ttulo1"/>
      </w:pPr>
      <w:bookmarkStart w:id="3" w:name="_Toc39252680"/>
      <w:r>
        <w:lastRenderedPageBreak/>
        <w:t>5.1. Área bajo la curva</w:t>
      </w:r>
      <w:bookmarkEnd w:id="3"/>
      <w:r>
        <w:t xml:space="preserve"> </w:t>
      </w:r>
    </w:p>
    <w:p w14:paraId="0329738F" w14:textId="77777777" w:rsidR="00C76AC3" w:rsidRDefault="009E49B4" w:rsidP="009E49B4">
      <w:pPr>
        <w:pStyle w:val="Ttulo1"/>
      </w:pPr>
      <w:bookmarkStart w:id="4" w:name="_Toc39252681"/>
      <w:r>
        <w:t>5.2. Definición de integral definida</w:t>
      </w:r>
      <w:bookmarkEnd w:id="4"/>
    </w:p>
    <w:p w14:paraId="6842F16A" w14:textId="77777777" w:rsidR="009E49B4" w:rsidRDefault="009E49B4" w:rsidP="009E49B4">
      <w:pPr>
        <w:pStyle w:val="Ttulo1"/>
      </w:pPr>
      <w:bookmarkStart w:id="5" w:name="_Toc39252682"/>
      <w:r>
        <w:t>5.3. Área como integral definida</w:t>
      </w:r>
      <w:bookmarkEnd w:id="5"/>
      <w:r>
        <w:t xml:space="preserve"> </w:t>
      </w:r>
    </w:p>
    <w:p w14:paraId="6B345FC0" w14:textId="43A03A67" w:rsidR="009E49B4" w:rsidRDefault="009E49B4" w:rsidP="009E49B4">
      <w:pPr>
        <w:pStyle w:val="Ttulo1"/>
      </w:pPr>
      <w:bookmarkStart w:id="6" w:name="_Toc39252683"/>
      <w:r>
        <w:t>5.4. Teorema fundamental del cálculo (Forma antiderivada)</w:t>
      </w:r>
      <w:bookmarkEnd w:id="6"/>
    </w:p>
    <w:p w14:paraId="21176645" w14:textId="77777777" w:rsidR="00DF724F" w:rsidRDefault="00DF724F" w:rsidP="00D24076">
      <w:pPr>
        <w:pStyle w:val="Ttulo1"/>
      </w:pPr>
      <w:bookmarkStart w:id="7" w:name="_Toc39252684"/>
      <w:r>
        <w:t>5.5. Aplicaciones de la integración definida</w:t>
      </w:r>
      <w:bookmarkEnd w:id="7"/>
      <w:r>
        <w:t xml:space="preserve"> </w:t>
      </w:r>
    </w:p>
    <w:p w14:paraId="19BB3847" w14:textId="77777777" w:rsidR="00DF724F" w:rsidRDefault="00DF724F" w:rsidP="004247DD">
      <w:pPr>
        <w:pStyle w:val="Ttulo2"/>
      </w:pPr>
      <w:bookmarkStart w:id="8" w:name="_Toc39252685"/>
      <w:r>
        <w:t>5.4.1 Área entre curva</w:t>
      </w:r>
      <w:bookmarkEnd w:id="8"/>
      <w:r>
        <w:t xml:space="preserve"> </w:t>
      </w:r>
    </w:p>
    <w:p w14:paraId="3E6AB766" w14:textId="77777777" w:rsidR="00DF724F" w:rsidRDefault="00DF724F" w:rsidP="004247DD">
      <w:pPr>
        <w:pStyle w:val="Ttulo3"/>
      </w:pPr>
      <w:bookmarkStart w:id="9" w:name="_Toc39252686"/>
      <w:r>
        <w:t>5.4.1.1 Método de elementos verticales</w:t>
      </w:r>
      <w:bookmarkEnd w:id="9"/>
      <w:r>
        <w:t xml:space="preserve"> </w:t>
      </w:r>
    </w:p>
    <w:p w14:paraId="1F0A9DB5" w14:textId="77777777" w:rsidR="00DF724F" w:rsidRDefault="00DF724F" w:rsidP="004247DD">
      <w:pPr>
        <w:pStyle w:val="Ttulo3"/>
      </w:pPr>
      <w:bookmarkStart w:id="10" w:name="_Toc39252687"/>
      <w:r>
        <w:t>5.4.1.2 Aplicaciones del área entre curva en la administración y economía</w:t>
      </w:r>
      <w:bookmarkEnd w:id="10"/>
      <w:r>
        <w:t xml:space="preserve"> </w:t>
      </w:r>
    </w:p>
    <w:p w14:paraId="7550FC39" w14:textId="77777777" w:rsidR="00DF724F" w:rsidRPr="004247DD" w:rsidRDefault="00DF724F" w:rsidP="00E0754C">
      <w:pPr>
        <w:pStyle w:val="Ttulo4"/>
      </w:pPr>
      <w:r w:rsidRPr="004247DD">
        <w:t xml:space="preserve">5.4.1.2.1 Superávit del consumidor y del productor </w:t>
      </w:r>
    </w:p>
    <w:p w14:paraId="3EE8FDE2" w14:textId="77777777" w:rsidR="00DF724F" w:rsidRPr="004247DD" w:rsidRDefault="00DF724F" w:rsidP="00E0754C">
      <w:pPr>
        <w:pStyle w:val="Ttulo4"/>
      </w:pPr>
      <w:r w:rsidRPr="004247DD">
        <w:t>5.4.1.2.2 Maximización de utilidades respecto al tiempo</w:t>
      </w:r>
    </w:p>
    <w:p w14:paraId="74ED67CE" w14:textId="0B60A597" w:rsidR="00060AF6" w:rsidRPr="004247DD" w:rsidRDefault="00DF724F" w:rsidP="00E0754C">
      <w:pPr>
        <w:pStyle w:val="Ttulo4"/>
      </w:pPr>
      <w:r w:rsidRPr="004247DD">
        <w:t>5.4.1.2.3 Coeficiente de desigualdad para la distribución de ingresos.</w:t>
      </w:r>
    </w:p>
    <w:sectPr w:rsidR="00060AF6" w:rsidRPr="004247DD" w:rsidSect="00740A89">
      <w:headerReference w:type="default" r:id="rId11"/>
      <w:footerReference w:type="default" r:id="rId12"/>
      <w:pgSz w:w="12240" w:h="15840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863963" w14:textId="77777777" w:rsidR="0016659D" w:rsidRDefault="0016659D" w:rsidP="00D0081F">
      <w:pPr>
        <w:spacing w:after="0"/>
      </w:pPr>
      <w:r>
        <w:separator/>
      </w:r>
    </w:p>
  </w:endnote>
  <w:endnote w:type="continuationSeparator" w:id="0">
    <w:p w14:paraId="591BF3F4" w14:textId="77777777" w:rsidR="0016659D" w:rsidRDefault="0016659D" w:rsidP="00D008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FEED70" w14:textId="77777777" w:rsidR="005746B3" w:rsidRDefault="00A15102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0A1CDEC" wp14:editId="6A65B118">
              <wp:simplePos x="0" y="0"/>
              <wp:positionH relativeFrom="margin">
                <wp:align>left</wp:align>
              </wp:positionH>
              <wp:positionV relativeFrom="paragraph">
                <wp:posOffset>-81943</wp:posOffset>
              </wp:positionV>
              <wp:extent cx="2637790" cy="255905"/>
              <wp:effectExtent l="0" t="0" r="0" b="1905"/>
              <wp:wrapNone/>
              <wp:docPr id="14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779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986DA6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Facilitador: Ing. Guillermo Aguirre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1CDEC" id="_x0000_t202" coordsize="21600,21600" o:spt="202" path="m,l,21600r21600,l21600,xe">
              <v:stroke joinstyle="miter"/>
              <v:path gradientshapeok="t" o:connecttype="rect"/>
            </v:shapetype>
            <v:shape id="Cuadro de texto 14" o:spid="_x0000_s1031" type="#_x0000_t202" style="position:absolute;left:0;text-align:left;margin-left:0;margin-top:-6.45pt;width:207.7pt;height:20.15pt;z-index:25166745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" filled="f" stroked="f">
              <v:textbox style="mso-fit-shape-to-text:t">
                <w:txbxContent>
                  <w:p w14:paraId="5B986DA6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Facilitador: Ing. Guillermo Aguirre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A47E82B" wp14:editId="13A29C88">
              <wp:simplePos x="0" y="0"/>
              <wp:positionH relativeFrom="column">
                <wp:posOffset>4439616</wp:posOffset>
              </wp:positionH>
              <wp:positionV relativeFrom="paragraph">
                <wp:posOffset>-71451</wp:posOffset>
              </wp:positionV>
              <wp:extent cx="7761605" cy="829310"/>
              <wp:effectExtent l="0" t="0" r="0" b="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61605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D41C9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Página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PAGE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de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NUMPAGES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47E82B" id="Cuadro de texto 13" o:spid="_x0000_s1032" type="#_x0000_t202" style="position:absolute;left:0;text-align:left;margin-left:349.6pt;margin-top:-5.65pt;width:611.15pt;height:65.3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" filled="f" stroked="f">
              <v:textbox style="mso-fit-shape-to-text:t">
                <w:txbxContent>
                  <w:p w14:paraId="57BD41C9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Página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PAGE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1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de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NUMPAGES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5746B3">
      <w:rPr>
        <w:noProof/>
      </w:rPr>
      <w:drawing>
        <wp:anchor distT="0" distB="0" distL="114300" distR="114300" simplePos="0" relativeHeight="251660288" behindDoc="1" locked="0" layoutInCell="1" allowOverlap="1" wp14:anchorId="605BB7E4" wp14:editId="39AA7F4B">
          <wp:simplePos x="0" y="0"/>
          <wp:positionH relativeFrom="page">
            <wp:align>right</wp:align>
          </wp:positionH>
          <wp:positionV relativeFrom="paragraph">
            <wp:posOffset>-124460</wp:posOffset>
          </wp:positionV>
          <wp:extent cx="7761605" cy="829310"/>
          <wp:effectExtent l="0" t="0" r="0" b="8890"/>
          <wp:wrapTight wrapText="bothSides">
            <wp:wrapPolygon edited="0">
              <wp:start x="0" y="0"/>
              <wp:lineTo x="0" y="496"/>
              <wp:lineTo x="18396" y="7939"/>
              <wp:lineTo x="0" y="10916"/>
              <wp:lineTo x="0" y="21335"/>
              <wp:lineTo x="21524" y="21335"/>
              <wp:lineTo x="21524" y="0"/>
              <wp:lineTo x="0" y="0"/>
            </wp:wrapPolygon>
          </wp:wrapTight>
          <wp:docPr id="10" name="Imagen 10" descr="Imagen que contiene rojo, tabla, negr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2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61605" cy="829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FD1F82" w14:textId="77777777" w:rsidR="0016659D" w:rsidRDefault="0016659D" w:rsidP="00D0081F">
      <w:pPr>
        <w:spacing w:after="0"/>
      </w:pPr>
      <w:r>
        <w:separator/>
      </w:r>
    </w:p>
  </w:footnote>
  <w:footnote w:type="continuationSeparator" w:id="0">
    <w:p w14:paraId="279794B4" w14:textId="77777777" w:rsidR="0016659D" w:rsidRDefault="0016659D" w:rsidP="00D008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47EDED" w14:textId="77777777" w:rsidR="005746B3" w:rsidRDefault="00EE369E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D348078" wp14:editId="423172A8">
          <wp:simplePos x="0" y="0"/>
          <wp:positionH relativeFrom="page">
            <wp:align>right</wp:align>
          </wp:positionH>
          <wp:positionV relativeFrom="paragraph">
            <wp:posOffset>-430530</wp:posOffset>
          </wp:positionV>
          <wp:extent cx="7771130" cy="1003300"/>
          <wp:effectExtent l="0" t="0" r="1270" b="6350"/>
          <wp:wrapTight wrapText="bothSides">
            <wp:wrapPolygon edited="0">
              <wp:start x="0" y="0"/>
              <wp:lineTo x="0" y="21327"/>
              <wp:lineTo x="21551" y="21327"/>
              <wp:lineTo x="847" y="19686"/>
              <wp:lineTo x="3336" y="13124"/>
              <wp:lineTo x="21551" y="10253"/>
              <wp:lineTo x="21551" y="0"/>
              <wp:lineTo x="0" y="0"/>
            </wp:wrapPolygon>
          </wp:wrapTight>
          <wp:docPr id="9" name="Imagen 9" descr="Imagen que contiene monitor, negro, roj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2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71130" cy="1003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08628E" wp14:editId="22B9E563">
              <wp:simplePos x="0" y="0"/>
              <wp:positionH relativeFrom="margin">
                <wp:posOffset>773430</wp:posOffset>
              </wp:positionH>
              <wp:positionV relativeFrom="paragraph">
                <wp:posOffset>88486</wp:posOffset>
              </wp:positionV>
              <wp:extent cx="5612130" cy="829310"/>
              <wp:effectExtent l="0" t="0" r="0" b="7620"/>
              <wp:wrapNone/>
              <wp:docPr id="11" name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2130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2E5E7E" w14:textId="77777777" w:rsidR="007E6360" w:rsidRPr="003E6920" w:rsidRDefault="007E6360" w:rsidP="007E6360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3E6920"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Elementos Esenciales de un Ordenador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08628E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30" type="#_x0000_t202" style="position:absolute;left:0;text-align:left;margin-left:60.9pt;margin-top:6.95pt;width:441.9pt;height:65.3pt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" filled="f" stroked="f">
              <v:textbox style="mso-fit-shape-to-text:t">
                <w:txbxContent>
                  <w:p w14:paraId="062E5E7E" w14:textId="77777777" w:rsidR="007E6360" w:rsidRPr="003E6920" w:rsidRDefault="007E6360" w:rsidP="007E6360">
                    <w:pPr>
                      <w:pStyle w:val="Piedepgina"/>
                      <w:jc w:val="center"/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3E6920"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Elementos Esenciales de un Ordenador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9B4"/>
    <w:rsid w:val="00020CF1"/>
    <w:rsid w:val="00060AF6"/>
    <w:rsid w:val="0016659D"/>
    <w:rsid w:val="00174C9E"/>
    <w:rsid w:val="00182B9A"/>
    <w:rsid w:val="00232293"/>
    <w:rsid w:val="00247C36"/>
    <w:rsid w:val="0034061E"/>
    <w:rsid w:val="00354692"/>
    <w:rsid w:val="003E6920"/>
    <w:rsid w:val="004247DD"/>
    <w:rsid w:val="0045346C"/>
    <w:rsid w:val="004F54B4"/>
    <w:rsid w:val="004F66F8"/>
    <w:rsid w:val="00500F27"/>
    <w:rsid w:val="00525F3E"/>
    <w:rsid w:val="005746B3"/>
    <w:rsid w:val="0060361B"/>
    <w:rsid w:val="006A6883"/>
    <w:rsid w:val="006B6105"/>
    <w:rsid w:val="006F70EF"/>
    <w:rsid w:val="007221C7"/>
    <w:rsid w:val="00740A89"/>
    <w:rsid w:val="00791AE5"/>
    <w:rsid w:val="007E6360"/>
    <w:rsid w:val="0080649A"/>
    <w:rsid w:val="008069A1"/>
    <w:rsid w:val="00823F79"/>
    <w:rsid w:val="00891D18"/>
    <w:rsid w:val="008B0A58"/>
    <w:rsid w:val="0093441C"/>
    <w:rsid w:val="009C3BDE"/>
    <w:rsid w:val="009E49B4"/>
    <w:rsid w:val="00A15102"/>
    <w:rsid w:val="00A162C2"/>
    <w:rsid w:val="00A40210"/>
    <w:rsid w:val="00A732C0"/>
    <w:rsid w:val="00AB1730"/>
    <w:rsid w:val="00B62A10"/>
    <w:rsid w:val="00C76AC3"/>
    <w:rsid w:val="00D0081F"/>
    <w:rsid w:val="00D07244"/>
    <w:rsid w:val="00D24076"/>
    <w:rsid w:val="00D8672B"/>
    <w:rsid w:val="00DF724F"/>
    <w:rsid w:val="00E0754C"/>
    <w:rsid w:val="00E61119"/>
    <w:rsid w:val="00E663C7"/>
    <w:rsid w:val="00EE17AC"/>
    <w:rsid w:val="00EE369E"/>
    <w:rsid w:val="00F11392"/>
    <w:rsid w:val="00FA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F36CB02"/>
  <w15:chartTrackingRefBased/>
  <w15:docId w15:val="{D53F7C47-1060-40FD-837E-D00256E5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11392"/>
    <w:pPr>
      <w:spacing w:before="60" w:after="60" w:line="240" w:lineRule="auto"/>
      <w:jc w:val="both"/>
    </w:pPr>
    <w:rPr>
      <w:rFonts w:ascii="Arial" w:hAnsi="Arial"/>
      <w:sz w:val="24"/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74C9E"/>
    <w:pPr>
      <w:keepNext/>
      <w:keepLines/>
      <w:spacing w:after="0"/>
      <w:jc w:val="center"/>
      <w:outlineLvl w:val="1"/>
    </w:pPr>
    <w:rPr>
      <w:rFonts w:eastAsiaTheme="majorEastAsia" w:cstheme="majorBidi"/>
      <w:b/>
      <w:szCs w:val="26"/>
      <w:lang w:val="es-NI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11392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E0754C"/>
    <w:pPr>
      <w:keepNext/>
      <w:keepLines/>
      <w:spacing w:before="40"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74C9E"/>
    <w:rPr>
      <w:rFonts w:ascii="Arial" w:eastAsiaTheme="majorEastAsia" w:hAnsi="Arial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rPr>
      <w:rFonts w:asciiTheme="majorHAnsi" w:hAnsiTheme="majorHAnsi"/>
      <w:i/>
      <w:color w:val="FF6566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FF6566" w:themeColor="accen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0081F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081F"/>
    <w:rPr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11392"/>
    <w:rPr>
      <w:rFonts w:ascii="Arial" w:eastAsiaTheme="majorEastAsia" w:hAnsi="Arial" w:cstheme="majorBidi"/>
      <w:b/>
      <w:sz w:val="24"/>
      <w:szCs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9E49B4"/>
    <w:pPr>
      <w:spacing w:line="259" w:lineRule="auto"/>
      <w:jc w:val="left"/>
      <w:outlineLvl w:val="9"/>
    </w:pPr>
    <w:rPr>
      <w:rFonts w:asciiTheme="majorHAnsi" w:hAnsiTheme="majorHAnsi"/>
      <w:b w:val="0"/>
      <w:color w:val="FF0B0C" w:themeColor="accent1" w:themeShade="BF"/>
      <w:sz w:val="32"/>
      <w:lang w:val="es-NI"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9E49B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E49B4"/>
    <w:rPr>
      <w:color w:val="FF6566" w:themeColor="hyperlink"/>
      <w:u w:val="single"/>
    </w:rPr>
  </w:style>
  <w:style w:type="paragraph" w:styleId="Sinespaciado">
    <w:name w:val="No Spacing"/>
    <w:uiPriority w:val="1"/>
    <w:qFormat/>
    <w:rsid w:val="00D24076"/>
    <w:pPr>
      <w:spacing w:after="0" w:line="240" w:lineRule="auto"/>
      <w:jc w:val="both"/>
    </w:pPr>
    <w:rPr>
      <w:rFonts w:ascii="Arial" w:hAnsi="Arial"/>
      <w:sz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E0754C"/>
    <w:rPr>
      <w:rFonts w:ascii="Arial" w:eastAsiaTheme="majorEastAsia" w:hAnsi="Arial" w:cstheme="majorBidi"/>
      <w:iCs/>
      <w:sz w:val="24"/>
      <w:u w:val="single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4F66F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F66F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poli%20formato%20documento%20oficial.dotx" TargetMode="External"/></Relationships>
</file>

<file path=word/theme/theme1.xml><?xml version="1.0" encoding="utf-8"?>
<a:theme xmlns:a="http://schemas.openxmlformats.org/drawingml/2006/main" name="Tema de Office">
  <a:themeElements>
    <a:clrScheme name="Upoli">
      <a:dk1>
        <a:srgbClr val="FF0000"/>
      </a:dk1>
      <a:lt1>
        <a:sysClr val="window" lastClr="FFFFFF"/>
      </a:lt1>
      <a:dk2>
        <a:srgbClr val="600000"/>
      </a:dk2>
      <a:lt2>
        <a:srgbClr val="E7E6E6"/>
      </a:lt2>
      <a:accent1>
        <a:srgbClr val="FF6566"/>
      </a:accent1>
      <a:accent2>
        <a:srgbClr val="C00000"/>
      </a:accent2>
      <a:accent3>
        <a:srgbClr val="A5A5A5"/>
      </a:accent3>
      <a:accent4>
        <a:srgbClr val="D8D8D8"/>
      </a:accent4>
      <a:accent5>
        <a:srgbClr val="BFBFBF"/>
      </a:accent5>
      <a:accent6>
        <a:srgbClr val="E50F0F"/>
      </a:accent6>
      <a:hlink>
        <a:srgbClr val="FF6566"/>
      </a:hlink>
      <a:folHlink>
        <a:srgbClr val="E0836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3" ma:contentTypeDescription="Create a new document." ma:contentTypeScope="" ma:versionID="536cafad326c4c77379faaa07292a709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2ff54eb15017cb27d3a1d829e12dbbb6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118D0-4AEF-49F2-AAE1-370368771E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799833-00D8-498B-B169-338B80C27B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6D8BC0-7214-45EF-9FDB-805EFEB83B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43943A7-F342-4D88-8A2E-CAD689351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upoli formato documento oficial.dotx</Template>
  <TotalTime>6</TotalTime>
  <Pages>3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AntonioAguirre</cp:lastModifiedBy>
  <cp:revision>6</cp:revision>
  <cp:lastPrinted>2020-03-23T20:25:00Z</cp:lastPrinted>
  <dcterms:created xsi:type="dcterms:W3CDTF">2020-05-02T01:05:00Z</dcterms:created>
  <dcterms:modified xsi:type="dcterms:W3CDTF">2020-05-02T01:11:00Z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