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68877" w14:textId="77777777" w:rsidR="00F43320" w:rsidRDefault="00B0400E">
      <w:r>
        <w:rPr>
          <w:noProof/>
        </w:rPr>
        <w:drawing>
          <wp:anchor distT="0" distB="0" distL="114300" distR="114300" simplePos="0" relativeHeight="251637760" behindDoc="0" locked="0" layoutInCell="1" allowOverlap="1" wp14:anchorId="42EBADAC" wp14:editId="667284DC">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DF3DB" w14:textId="77777777" w:rsidR="00F43320" w:rsidRDefault="00F43320"/>
    <w:p w14:paraId="1520DBFF" w14:textId="77777777" w:rsidR="00F43320" w:rsidRDefault="00F43320"/>
    <w:p w14:paraId="28A48B66" w14:textId="77777777" w:rsidR="00F43320" w:rsidRDefault="00F43320"/>
    <w:p w14:paraId="4B847FA7" w14:textId="77777777" w:rsidR="00F43320" w:rsidRDefault="00F43320"/>
    <w:p w14:paraId="3521FAF7" w14:textId="77777777" w:rsidR="00F43320" w:rsidRDefault="00F43320"/>
    <w:p w14:paraId="73A5B2A4" w14:textId="77777777" w:rsidR="00F43320" w:rsidRDefault="00F43320"/>
    <w:p w14:paraId="36C32069" w14:textId="77777777" w:rsidR="00F43320" w:rsidRDefault="00F43320"/>
    <w:p w14:paraId="76BF2619" w14:textId="77777777" w:rsidR="00F43320" w:rsidRDefault="00F43320"/>
    <w:p w14:paraId="1E2571A3" w14:textId="77777777" w:rsidR="00F43320" w:rsidRDefault="006D7C25">
      <w:r>
        <w:rPr>
          <w:noProof/>
        </w:rPr>
        <mc:AlternateContent>
          <mc:Choice Requires="wps">
            <w:drawing>
              <wp:anchor distT="0" distB="0" distL="114300" distR="114300" simplePos="0" relativeHeight="251639808" behindDoc="1" locked="0" layoutInCell="1" allowOverlap="1" wp14:anchorId="525FE2E8" wp14:editId="4390C934">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DB2193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25FE2E8"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7DB2193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D854B11" w14:textId="77777777" w:rsidR="00F43320" w:rsidRDefault="00F43320"/>
    <w:p w14:paraId="1D9D7E48" w14:textId="77777777" w:rsidR="00F43320" w:rsidRDefault="00F43320"/>
    <w:p w14:paraId="3E023EFD"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483B173" wp14:editId="6B3B4F48">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E2B25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737378A" w14:textId="77777777" w:rsidR="00F43320" w:rsidRDefault="003E0D37">
      <w:r>
        <w:rPr>
          <w:noProof/>
        </w:rPr>
        <mc:AlternateContent>
          <mc:Choice Requires="wps">
            <w:drawing>
              <wp:anchor distT="0" distB="0" distL="114300" distR="114300" simplePos="0" relativeHeight="251640832" behindDoc="0" locked="0" layoutInCell="1" allowOverlap="1" wp14:anchorId="5D5D7A6F" wp14:editId="662EE923">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8FEC2" w14:textId="352E64CA" w:rsidR="00F43320" w:rsidRPr="005E6C17" w:rsidRDefault="00D67FB1" w:rsidP="00EF5DC0">
                            <w:pPr>
                              <w:jc w:val="right"/>
                              <w:rPr>
                                <w:rFonts w:ascii="EleganTech™" w:hAnsi="EleganTech™"/>
                                <w:b/>
                                <w:color w:val="404040"/>
                                <w:sz w:val="54"/>
                                <w:szCs w:val="56"/>
                              </w:rPr>
                            </w:pPr>
                            <w:r w:rsidRPr="00D67FB1">
                              <w:rPr>
                                <w:rFonts w:cs="Calibri"/>
                                <w:b/>
                                <w:color w:val="000000"/>
                                <w:sz w:val="48"/>
                                <w:szCs w:val="52"/>
                                <w:lang w:eastAsia="es-NI"/>
                              </w:rPr>
                              <w:t xml:space="preserve">Modelos de colas y cadenas de </w:t>
                            </w:r>
                            <w:proofErr w:type="spellStart"/>
                            <w:r w:rsidRPr="00D67FB1">
                              <w:rPr>
                                <w:rFonts w:cs="Calibri"/>
                                <w:b/>
                                <w:color w:val="000000"/>
                                <w:sz w:val="48"/>
                                <w:szCs w:val="52"/>
                                <w:lang w:eastAsia="es-NI"/>
                              </w:rPr>
                              <w:t>Markov</w:t>
                            </w:r>
                            <w:proofErr w:type="spellEnd"/>
                            <w:r w:rsidR="00F43320">
                              <w:rPr>
                                <w:rFonts w:cs="Calibri"/>
                                <w:b/>
                                <w:color w:val="000000"/>
                                <w:sz w:val="48"/>
                                <w:szCs w:val="52"/>
                                <w:lang w:eastAsia="es-NI"/>
                              </w:rPr>
                              <w:t xml:space="preserve">, Unidad </w:t>
                            </w:r>
                            <w:r>
                              <w:rPr>
                                <w:rFonts w:cs="Calibri"/>
                                <w:b/>
                                <w:color w:val="000000"/>
                                <w:sz w:val="48"/>
                                <w:szCs w:val="52"/>
                                <w:lang w:eastAsia="es-NI"/>
                              </w:rPr>
                              <w:t>IV</w:t>
                            </w:r>
                          </w:p>
                          <w:p w14:paraId="5262514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D7A6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348FEC2" w14:textId="352E64CA" w:rsidR="00F43320" w:rsidRPr="005E6C17" w:rsidRDefault="00D67FB1" w:rsidP="00EF5DC0">
                      <w:pPr>
                        <w:jc w:val="right"/>
                        <w:rPr>
                          <w:rFonts w:ascii="EleganTech™" w:hAnsi="EleganTech™"/>
                          <w:b/>
                          <w:color w:val="404040"/>
                          <w:sz w:val="54"/>
                          <w:szCs w:val="56"/>
                        </w:rPr>
                      </w:pPr>
                      <w:r w:rsidRPr="00D67FB1">
                        <w:rPr>
                          <w:rFonts w:cs="Calibri"/>
                          <w:b/>
                          <w:color w:val="000000"/>
                          <w:sz w:val="48"/>
                          <w:szCs w:val="52"/>
                          <w:lang w:eastAsia="es-NI"/>
                        </w:rPr>
                        <w:t xml:space="preserve">Modelos de colas y cadenas de </w:t>
                      </w:r>
                      <w:proofErr w:type="spellStart"/>
                      <w:r w:rsidRPr="00D67FB1">
                        <w:rPr>
                          <w:rFonts w:cs="Calibri"/>
                          <w:b/>
                          <w:color w:val="000000"/>
                          <w:sz w:val="48"/>
                          <w:szCs w:val="52"/>
                          <w:lang w:eastAsia="es-NI"/>
                        </w:rPr>
                        <w:t>Markov</w:t>
                      </w:r>
                      <w:proofErr w:type="spellEnd"/>
                      <w:r w:rsidR="00F43320">
                        <w:rPr>
                          <w:rFonts w:cs="Calibri"/>
                          <w:b/>
                          <w:color w:val="000000"/>
                          <w:sz w:val="48"/>
                          <w:szCs w:val="52"/>
                          <w:lang w:eastAsia="es-NI"/>
                        </w:rPr>
                        <w:t xml:space="preserve">, Unidad </w:t>
                      </w:r>
                      <w:r>
                        <w:rPr>
                          <w:rFonts w:cs="Calibri"/>
                          <w:b/>
                          <w:color w:val="000000"/>
                          <w:sz w:val="48"/>
                          <w:szCs w:val="52"/>
                          <w:lang w:eastAsia="es-NI"/>
                        </w:rPr>
                        <w:t>IV</w:t>
                      </w:r>
                    </w:p>
                    <w:p w14:paraId="52625143" w14:textId="77777777" w:rsidR="00F43320" w:rsidRDefault="00F43320" w:rsidP="00F43320">
                      <w:pPr>
                        <w:jc w:val="right"/>
                      </w:pPr>
                    </w:p>
                  </w:txbxContent>
                </v:textbox>
              </v:shape>
            </w:pict>
          </mc:Fallback>
        </mc:AlternateContent>
      </w:r>
    </w:p>
    <w:p w14:paraId="1C5A9BDA" w14:textId="77777777" w:rsidR="00F43320" w:rsidRDefault="00F43320"/>
    <w:p w14:paraId="5B19B144" w14:textId="77777777" w:rsidR="005B0B82" w:rsidRDefault="005B0B82"/>
    <w:p w14:paraId="03B26AF4" w14:textId="77777777" w:rsidR="005B0B82" w:rsidRDefault="005B0B82"/>
    <w:p w14:paraId="6EBDBFAC" w14:textId="77777777" w:rsidR="005B0B82" w:rsidRDefault="005B0B82"/>
    <w:p w14:paraId="006F09B2" w14:textId="77777777" w:rsidR="005B0B82" w:rsidRDefault="005B0B82"/>
    <w:p w14:paraId="3ED3ADD5" w14:textId="77777777" w:rsidR="005B0B82" w:rsidRDefault="005B0B82"/>
    <w:p w14:paraId="59C098C0" w14:textId="77777777" w:rsidR="005B0B82" w:rsidRDefault="005B0B82"/>
    <w:p w14:paraId="4CB0D0EC" w14:textId="77777777" w:rsidR="005B0B82" w:rsidRDefault="005B0B82"/>
    <w:p w14:paraId="364BB90A" w14:textId="77777777" w:rsidR="005B0B82" w:rsidRDefault="005B0B82"/>
    <w:p w14:paraId="12067D2B" w14:textId="77777777" w:rsidR="005B0B82" w:rsidRDefault="005B0B82"/>
    <w:p w14:paraId="1DFC8781" w14:textId="77777777" w:rsidR="005B0B82" w:rsidRDefault="005B0B82"/>
    <w:p w14:paraId="7BE73222" w14:textId="77777777" w:rsidR="005B0B82" w:rsidRDefault="005B0B82"/>
    <w:p w14:paraId="6F7B2D1F" w14:textId="77777777" w:rsidR="00636C8A" w:rsidRDefault="00636C8A"/>
    <w:p w14:paraId="637EF851" w14:textId="77777777" w:rsidR="00A66A79" w:rsidRDefault="00A66A79">
      <w:pPr>
        <w:sectPr w:rsidR="00A66A79" w:rsidSect="00636C8A">
          <w:pgSz w:w="12240" w:h="15840"/>
          <w:pgMar w:top="1418" w:right="1701" w:bottom="1418" w:left="1701" w:header="709" w:footer="709" w:gutter="0"/>
          <w:cols w:space="708"/>
          <w:docGrid w:linePitch="360"/>
        </w:sectPr>
      </w:pPr>
    </w:p>
    <w:p w14:paraId="19093796"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0B2C460" wp14:editId="5524567D">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BB052" w14:textId="77777777" w:rsidR="0070212E" w:rsidRPr="00D904A7" w:rsidRDefault="0070212E" w:rsidP="0070212E">
                              <w:pPr>
                                <w:pStyle w:val="Ttulo1"/>
                              </w:pPr>
                              <w:bookmarkStart w:id="0" w:name="_Toc161131241"/>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B2C460"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B1BB052" w14:textId="77777777" w:rsidR="0070212E" w:rsidRPr="00D904A7" w:rsidRDefault="0070212E" w:rsidP="0070212E">
                        <w:pPr>
                          <w:pStyle w:val="Ttulo1"/>
                        </w:pPr>
                        <w:bookmarkStart w:id="1" w:name="_Toc161131241"/>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1A6282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E5EE53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98B42CD" w14:textId="77777777" w:rsidR="00843820" w:rsidRPr="004A18B8" w:rsidRDefault="00843820" w:rsidP="00843820">
          <w:pPr>
            <w:rPr>
              <w:rFonts w:cs="Tahoma"/>
              <w:szCs w:val="24"/>
              <w:lang w:val="es-ES" w:eastAsia="es-NI"/>
            </w:rPr>
          </w:pPr>
        </w:p>
        <w:p w14:paraId="065618F9" w14:textId="0A2CCA83" w:rsidR="0079363E"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1131241" w:history="1">
            <w:r w:rsidR="0079363E" w:rsidRPr="000B6034">
              <w:rPr>
                <w:rStyle w:val="Hipervnculo"/>
                <w:noProof/>
              </w:rPr>
              <w:t>Índice de Contenido</w:t>
            </w:r>
            <w:r w:rsidR="0079363E">
              <w:rPr>
                <w:noProof/>
                <w:webHidden/>
              </w:rPr>
              <w:tab/>
            </w:r>
            <w:r w:rsidR="0079363E">
              <w:rPr>
                <w:noProof/>
                <w:webHidden/>
              </w:rPr>
              <w:fldChar w:fldCharType="begin"/>
            </w:r>
            <w:r w:rsidR="0079363E">
              <w:rPr>
                <w:noProof/>
                <w:webHidden/>
              </w:rPr>
              <w:instrText xml:space="preserve"> PAGEREF _Toc161131241 \h </w:instrText>
            </w:r>
            <w:r w:rsidR="0079363E">
              <w:rPr>
                <w:noProof/>
                <w:webHidden/>
              </w:rPr>
            </w:r>
            <w:r w:rsidR="0079363E">
              <w:rPr>
                <w:noProof/>
                <w:webHidden/>
              </w:rPr>
              <w:fldChar w:fldCharType="separate"/>
            </w:r>
            <w:r w:rsidR="0079363E">
              <w:rPr>
                <w:noProof/>
                <w:webHidden/>
              </w:rPr>
              <w:t>2</w:t>
            </w:r>
            <w:r w:rsidR="0079363E">
              <w:rPr>
                <w:noProof/>
                <w:webHidden/>
              </w:rPr>
              <w:fldChar w:fldCharType="end"/>
            </w:r>
          </w:hyperlink>
        </w:p>
        <w:p w14:paraId="3008CF0A" w14:textId="57AF0FF1" w:rsidR="0079363E" w:rsidRDefault="00000000">
          <w:pPr>
            <w:pStyle w:val="TDC1"/>
            <w:tabs>
              <w:tab w:val="right" w:leader="dot" w:pos="8828"/>
            </w:tabs>
            <w:rPr>
              <w:rFonts w:asciiTheme="minorHAnsi" w:eastAsiaTheme="minorEastAsia" w:hAnsiTheme="minorHAnsi"/>
              <w:noProof/>
              <w:sz w:val="22"/>
              <w:lang w:eastAsia="es-NI"/>
            </w:rPr>
          </w:pPr>
          <w:hyperlink w:anchor="_Toc161131242" w:history="1">
            <w:r w:rsidR="0079363E" w:rsidRPr="000B6034">
              <w:rPr>
                <w:rStyle w:val="Hipervnculo"/>
                <w:noProof/>
              </w:rPr>
              <w:t>Introducción</w:t>
            </w:r>
            <w:r w:rsidR="0079363E">
              <w:rPr>
                <w:noProof/>
                <w:webHidden/>
              </w:rPr>
              <w:tab/>
            </w:r>
            <w:r w:rsidR="0079363E">
              <w:rPr>
                <w:noProof/>
                <w:webHidden/>
              </w:rPr>
              <w:fldChar w:fldCharType="begin"/>
            </w:r>
            <w:r w:rsidR="0079363E">
              <w:rPr>
                <w:noProof/>
                <w:webHidden/>
              </w:rPr>
              <w:instrText xml:space="preserve"> PAGEREF _Toc161131242 \h </w:instrText>
            </w:r>
            <w:r w:rsidR="0079363E">
              <w:rPr>
                <w:noProof/>
                <w:webHidden/>
              </w:rPr>
            </w:r>
            <w:r w:rsidR="0079363E">
              <w:rPr>
                <w:noProof/>
                <w:webHidden/>
              </w:rPr>
              <w:fldChar w:fldCharType="separate"/>
            </w:r>
            <w:r w:rsidR="0079363E">
              <w:rPr>
                <w:noProof/>
                <w:webHidden/>
              </w:rPr>
              <w:t>3</w:t>
            </w:r>
            <w:r w:rsidR="0079363E">
              <w:rPr>
                <w:noProof/>
                <w:webHidden/>
              </w:rPr>
              <w:fldChar w:fldCharType="end"/>
            </w:r>
          </w:hyperlink>
        </w:p>
        <w:p w14:paraId="5CFB9084" w14:textId="1438BBCB" w:rsidR="0079363E" w:rsidRDefault="00000000">
          <w:pPr>
            <w:pStyle w:val="TDC1"/>
            <w:tabs>
              <w:tab w:val="right" w:leader="dot" w:pos="8828"/>
            </w:tabs>
            <w:rPr>
              <w:rFonts w:asciiTheme="minorHAnsi" w:eastAsiaTheme="minorEastAsia" w:hAnsiTheme="minorHAnsi"/>
              <w:noProof/>
              <w:sz w:val="22"/>
              <w:lang w:eastAsia="es-NI"/>
            </w:rPr>
          </w:pPr>
          <w:hyperlink w:anchor="_Toc161131243" w:history="1">
            <w:r w:rsidR="0079363E" w:rsidRPr="000B6034">
              <w:rPr>
                <w:rStyle w:val="Hipervnculo"/>
                <w:noProof/>
              </w:rPr>
              <w:t>Desarrollo de Contenidos</w:t>
            </w:r>
            <w:r w:rsidR="0079363E">
              <w:rPr>
                <w:noProof/>
                <w:webHidden/>
              </w:rPr>
              <w:tab/>
            </w:r>
            <w:r w:rsidR="0079363E">
              <w:rPr>
                <w:noProof/>
                <w:webHidden/>
              </w:rPr>
              <w:fldChar w:fldCharType="begin"/>
            </w:r>
            <w:r w:rsidR="0079363E">
              <w:rPr>
                <w:noProof/>
                <w:webHidden/>
              </w:rPr>
              <w:instrText xml:space="preserve"> PAGEREF _Toc161131243 \h </w:instrText>
            </w:r>
            <w:r w:rsidR="0079363E">
              <w:rPr>
                <w:noProof/>
                <w:webHidden/>
              </w:rPr>
            </w:r>
            <w:r w:rsidR="0079363E">
              <w:rPr>
                <w:noProof/>
                <w:webHidden/>
              </w:rPr>
              <w:fldChar w:fldCharType="separate"/>
            </w:r>
            <w:r w:rsidR="0079363E">
              <w:rPr>
                <w:noProof/>
                <w:webHidden/>
              </w:rPr>
              <w:t>3</w:t>
            </w:r>
            <w:r w:rsidR="0079363E">
              <w:rPr>
                <w:noProof/>
                <w:webHidden/>
              </w:rPr>
              <w:fldChar w:fldCharType="end"/>
            </w:r>
          </w:hyperlink>
        </w:p>
        <w:p w14:paraId="39E408A5" w14:textId="75B291B0" w:rsidR="0079363E" w:rsidRDefault="00000000">
          <w:pPr>
            <w:pStyle w:val="TDC2"/>
            <w:tabs>
              <w:tab w:val="right" w:leader="dot" w:pos="8828"/>
            </w:tabs>
            <w:rPr>
              <w:noProof/>
            </w:rPr>
          </w:pPr>
          <w:hyperlink w:anchor="_Toc161131244" w:history="1">
            <w:r w:rsidR="0079363E" w:rsidRPr="000B6034">
              <w:rPr>
                <w:rStyle w:val="Hipervnculo"/>
                <w:noProof/>
              </w:rPr>
              <w:t>Características de un Sistema de colas.</w:t>
            </w:r>
            <w:r w:rsidR="0079363E">
              <w:rPr>
                <w:noProof/>
                <w:webHidden/>
              </w:rPr>
              <w:tab/>
            </w:r>
            <w:r w:rsidR="0079363E">
              <w:rPr>
                <w:noProof/>
                <w:webHidden/>
              </w:rPr>
              <w:fldChar w:fldCharType="begin"/>
            </w:r>
            <w:r w:rsidR="0079363E">
              <w:rPr>
                <w:noProof/>
                <w:webHidden/>
              </w:rPr>
              <w:instrText xml:space="preserve"> PAGEREF _Toc161131244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7C2C82F8" w14:textId="1E58A373" w:rsidR="0079363E" w:rsidRDefault="00000000">
          <w:pPr>
            <w:pStyle w:val="TDC3"/>
            <w:tabs>
              <w:tab w:val="right" w:leader="dot" w:pos="8828"/>
            </w:tabs>
            <w:rPr>
              <w:noProof/>
            </w:rPr>
          </w:pPr>
          <w:hyperlink w:anchor="_Toc161131245" w:history="1">
            <w:r w:rsidR="0079363E" w:rsidRPr="000B6034">
              <w:rPr>
                <w:rStyle w:val="Hipervnculo"/>
                <w:noProof/>
              </w:rPr>
              <w:t>Sistema de colas.</w:t>
            </w:r>
            <w:r w:rsidR="0079363E">
              <w:rPr>
                <w:noProof/>
                <w:webHidden/>
              </w:rPr>
              <w:tab/>
            </w:r>
            <w:r w:rsidR="0079363E">
              <w:rPr>
                <w:noProof/>
                <w:webHidden/>
              </w:rPr>
              <w:fldChar w:fldCharType="begin"/>
            </w:r>
            <w:r w:rsidR="0079363E">
              <w:rPr>
                <w:noProof/>
                <w:webHidden/>
              </w:rPr>
              <w:instrText xml:space="preserve"> PAGEREF _Toc161131245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52A96CE9" w14:textId="5F3E91D6" w:rsidR="0079363E" w:rsidRDefault="00000000">
          <w:pPr>
            <w:pStyle w:val="TDC2"/>
            <w:tabs>
              <w:tab w:val="right" w:leader="dot" w:pos="8828"/>
            </w:tabs>
            <w:rPr>
              <w:noProof/>
            </w:rPr>
          </w:pPr>
          <w:hyperlink w:anchor="_Toc161131246" w:history="1">
            <w:r w:rsidR="0079363E" w:rsidRPr="000B6034">
              <w:rPr>
                <w:rStyle w:val="Hipervnculo"/>
                <w:noProof/>
              </w:rPr>
              <w:t>Estructura básica de los modelos de Línea de Espera.</w:t>
            </w:r>
            <w:r w:rsidR="0079363E">
              <w:rPr>
                <w:noProof/>
                <w:webHidden/>
              </w:rPr>
              <w:tab/>
            </w:r>
            <w:r w:rsidR="0079363E">
              <w:rPr>
                <w:noProof/>
                <w:webHidden/>
              </w:rPr>
              <w:fldChar w:fldCharType="begin"/>
            </w:r>
            <w:r w:rsidR="0079363E">
              <w:rPr>
                <w:noProof/>
                <w:webHidden/>
              </w:rPr>
              <w:instrText xml:space="preserve"> PAGEREF _Toc161131246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48C41A8F" w14:textId="458EB45F" w:rsidR="0079363E" w:rsidRDefault="00000000">
          <w:pPr>
            <w:pStyle w:val="TDC3"/>
            <w:tabs>
              <w:tab w:val="right" w:leader="dot" w:pos="8828"/>
            </w:tabs>
            <w:rPr>
              <w:noProof/>
            </w:rPr>
          </w:pPr>
          <w:hyperlink w:anchor="_Toc161131247" w:history="1">
            <w:r w:rsidR="0079363E" w:rsidRPr="000B6034">
              <w:rPr>
                <w:rStyle w:val="Hipervnculo"/>
                <w:noProof/>
              </w:rPr>
              <w:t>Análisis de un sistema de colas de un solo canal de una sola línea con llegada exponencial y proceso de servicio (M/M/1).</w:t>
            </w:r>
            <w:r w:rsidR="0079363E">
              <w:rPr>
                <w:noProof/>
                <w:webHidden/>
              </w:rPr>
              <w:tab/>
            </w:r>
            <w:r w:rsidR="0079363E">
              <w:rPr>
                <w:noProof/>
                <w:webHidden/>
              </w:rPr>
              <w:fldChar w:fldCharType="begin"/>
            </w:r>
            <w:r w:rsidR="0079363E">
              <w:rPr>
                <w:noProof/>
                <w:webHidden/>
              </w:rPr>
              <w:instrText xml:space="preserve"> PAGEREF _Toc161131247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263BB9B7" w14:textId="56433315" w:rsidR="0079363E" w:rsidRDefault="00000000">
          <w:pPr>
            <w:pStyle w:val="TDC3"/>
            <w:tabs>
              <w:tab w:val="right" w:leader="dot" w:pos="8828"/>
            </w:tabs>
            <w:rPr>
              <w:noProof/>
            </w:rPr>
          </w:pPr>
          <w:hyperlink w:anchor="_Toc161131248" w:history="1">
            <w:r w:rsidR="0079363E" w:rsidRPr="000B6034">
              <w:rPr>
                <w:rStyle w:val="Hipervnculo"/>
                <w:noProof/>
              </w:rPr>
              <w:t>Fila de espera con servidores múltiples.</w:t>
            </w:r>
            <w:r w:rsidR="0079363E">
              <w:rPr>
                <w:noProof/>
                <w:webHidden/>
              </w:rPr>
              <w:tab/>
            </w:r>
            <w:r w:rsidR="0079363E">
              <w:rPr>
                <w:noProof/>
                <w:webHidden/>
              </w:rPr>
              <w:fldChar w:fldCharType="begin"/>
            </w:r>
            <w:r w:rsidR="0079363E">
              <w:rPr>
                <w:noProof/>
                <w:webHidden/>
              </w:rPr>
              <w:instrText xml:space="preserve"> PAGEREF _Toc161131248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5C506C2F" w14:textId="7C2ADD71" w:rsidR="0079363E" w:rsidRDefault="00000000">
          <w:pPr>
            <w:pStyle w:val="TDC2"/>
            <w:tabs>
              <w:tab w:val="right" w:leader="dot" w:pos="8828"/>
            </w:tabs>
            <w:rPr>
              <w:noProof/>
            </w:rPr>
          </w:pPr>
          <w:hyperlink w:anchor="_Toc161131249" w:history="1">
            <w:r w:rsidR="0079363E" w:rsidRPr="000B6034">
              <w:rPr>
                <w:rStyle w:val="Hipervnculo"/>
                <w:noProof/>
              </w:rPr>
              <w:t>Análisis económico de los sistemas de línea de espera.</w:t>
            </w:r>
            <w:r w:rsidR="0079363E">
              <w:rPr>
                <w:noProof/>
                <w:webHidden/>
              </w:rPr>
              <w:tab/>
            </w:r>
            <w:r w:rsidR="0079363E">
              <w:rPr>
                <w:noProof/>
                <w:webHidden/>
              </w:rPr>
              <w:fldChar w:fldCharType="begin"/>
            </w:r>
            <w:r w:rsidR="0079363E">
              <w:rPr>
                <w:noProof/>
                <w:webHidden/>
              </w:rPr>
              <w:instrText xml:space="preserve"> PAGEREF _Toc161131249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14532496" w14:textId="07E9D6A0" w:rsidR="0079363E" w:rsidRDefault="00000000">
          <w:pPr>
            <w:pStyle w:val="TDC2"/>
            <w:tabs>
              <w:tab w:val="right" w:leader="dot" w:pos="8828"/>
            </w:tabs>
            <w:rPr>
              <w:noProof/>
            </w:rPr>
          </w:pPr>
          <w:hyperlink w:anchor="_Toc161131250" w:history="1">
            <w:r w:rsidR="0079363E" w:rsidRPr="000B6034">
              <w:rPr>
                <w:rStyle w:val="Hipervnculo"/>
                <w:noProof/>
              </w:rPr>
              <w:t>Cadenas de markov.</w:t>
            </w:r>
            <w:r w:rsidR="0079363E">
              <w:rPr>
                <w:noProof/>
                <w:webHidden/>
              </w:rPr>
              <w:tab/>
            </w:r>
            <w:r w:rsidR="0079363E">
              <w:rPr>
                <w:noProof/>
                <w:webHidden/>
              </w:rPr>
              <w:fldChar w:fldCharType="begin"/>
            </w:r>
            <w:r w:rsidR="0079363E">
              <w:rPr>
                <w:noProof/>
                <w:webHidden/>
              </w:rPr>
              <w:instrText xml:space="preserve"> PAGEREF _Toc161131250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54AF5C57" w14:textId="0A2842D7" w:rsidR="0079363E" w:rsidRDefault="00000000">
          <w:pPr>
            <w:pStyle w:val="TDC2"/>
            <w:tabs>
              <w:tab w:val="right" w:leader="dot" w:pos="8828"/>
            </w:tabs>
            <w:rPr>
              <w:noProof/>
            </w:rPr>
          </w:pPr>
          <w:hyperlink w:anchor="_Toc161131251" w:history="1">
            <w:r w:rsidR="0079363E" w:rsidRPr="000B6034">
              <w:rPr>
                <w:rStyle w:val="Hipervnculo"/>
                <w:noProof/>
              </w:rPr>
              <w:t>Aplicaciones de los modelos de colas y Markov en mercadotecnia, administración, en cuanto a reducción del tiempo de espera de los clientes para la prestación del servicio y reducción de costos, e interpretación de los resultados.</w:t>
            </w:r>
            <w:r w:rsidR="0079363E">
              <w:rPr>
                <w:noProof/>
                <w:webHidden/>
              </w:rPr>
              <w:tab/>
            </w:r>
            <w:r w:rsidR="0079363E">
              <w:rPr>
                <w:noProof/>
                <w:webHidden/>
              </w:rPr>
              <w:fldChar w:fldCharType="begin"/>
            </w:r>
            <w:r w:rsidR="0079363E">
              <w:rPr>
                <w:noProof/>
                <w:webHidden/>
              </w:rPr>
              <w:instrText xml:space="preserve"> PAGEREF _Toc161131251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66766B3E" w14:textId="70A84F1F" w:rsidR="0079363E" w:rsidRDefault="00000000">
          <w:pPr>
            <w:pStyle w:val="TDC1"/>
            <w:tabs>
              <w:tab w:val="right" w:leader="dot" w:pos="8828"/>
            </w:tabs>
            <w:rPr>
              <w:rFonts w:asciiTheme="minorHAnsi" w:eastAsiaTheme="minorEastAsia" w:hAnsiTheme="minorHAnsi"/>
              <w:noProof/>
              <w:sz w:val="22"/>
              <w:lang w:eastAsia="es-NI"/>
            </w:rPr>
          </w:pPr>
          <w:hyperlink w:anchor="_Toc161131252" w:history="1">
            <w:r w:rsidR="0079363E" w:rsidRPr="000B6034">
              <w:rPr>
                <w:rStyle w:val="Hipervnculo"/>
                <w:noProof/>
              </w:rPr>
              <w:t>Bibliografía y Webgrafía</w:t>
            </w:r>
            <w:r w:rsidR="0079363E">
              <w:rPr>
                <w:noProof/>
                <w:webHidden/>
              </w:rPr>
              <w:tab/>
            </w:r>
            <w:r w:rsidR="0079363E">
              <w:rPr>
                <w:noProof/>
                <w:webHidden/>
              </w:rPr>
              <w:fldChar w:fldCharType="begin"/>
            </w:r>
            <w:r w:rsidR="0079363E">
              <w:rPr>
                <w:noProof/>
                <w:webHidden/>
              </w:rPr>
              <w:instrText xml:space="preserve"> PAGEREF _Toc161131252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67FD0A1B" w14:textId="19363384" w:rsidR="0079363E" w:rsidRDefault="00000000">
          <w:pPr>
            <w:pStyle w:val="TDC1"/>
            <w:tabs>
              <w:tab w:val="right" w:leader="dot" w:pos="8828"/>
            </w:tabs>
            <w:rPr>
              <w:rFonts w:asciiTheme="minorHAnsi" w:eastAsiaTheme="minorEastAsia" w:hAnsiTheme="minorHAnsi"/>
              <w:noProof/>
              <w:sz w:val="22"/>
              <w:lang w:eastAsia="es-NI"/>
            </w:rPr>
          </w:pPr>
          <w:hyperlink w:anchor="_Toc161131253" w:history="1">
            <w:r w:rsidR="0079363E" w:rsidRPr="000B6034">
              <w:rPr>
                <w:rStyle w:val="Hipervnculo"/>
                <w:noProof/>
              </w:rPr>
              <w:t>Glosario</w:t>
            </w:r>
            <w:r w:rsidR="0079363E">
              <w:rPr>
                <w:noProof/>
                <w:webHidden/>
              </w:rPr>
              <w:tab/>
            </w:r>
            <w:r w:rsidR="0079363E">
              <w:rPr>
                <w:noProof/>
                <w:webHidden/>
              </w:rPr>
              <w:fldChar w:fldCharType="begin"/>
            </w:r>
            <w:r w:rsidR="0079363E">
              <w:rPr>
                <w:noProof/>
                <w:webHidden/>
              </w:rPr>
              <w:instrText xml:space="preserve"> PAGEREF _Toc161131253 \h </w:instrText>
            </w:r>
            <w:r w:rsidR="0079363E">
              <w:rPr>
                <w:noProof/>
                <w:webHidden/>
              </w:rPr>
            </w:r>
            <w:r w:rsidR="0079363E">
              <w:rPr>
                <w:noProof/>
                <w:webHidden/>
              </w:rPr>
              <w:fldChar w:fldCharType="separate"/>
            </w:r>
            <w:r w:rsidR="0079363E">
              <w:rPr>
                <w:noProof/>
                <w:webHidden/>
              </w:rPr>
              <w:t>4</w:t>
            </w:r>
            <w:r w:rsidR="0079363E">
              <w:rPr>
                <w:noProof/>
                <w:webHidden/>
              </w:rPr>
              <w:fldChar w:fldCharType="end"/>
            </w:r>
          </w:hyperlink>
        </w:p>
        <w:p w14:paraId="629F3260" w14:textId="71798CD1" w:rsidR="00843820" w:rsidRDefault="00843820">
          <w:r w:rsidRPr="004A18B8">
            <w:rPr>
              <w:rFonts w:cs="Tahoma"/>
              <w:szCs w:val="24"/>
              <w:lang w:val="es-ES"/>
            </w:rPr>
            <w:fldChar w:fldCharType="end"/>
          </w:r>
        </w:p>
      </w:sdtContent>
    </w:sdt>
    <w:p w14:paraId="105C86A3" w14:textId="77777777" w:rsidR="00B0609B" w:rsidRPr="008D04CA" w:rsidRDefault="00B0609B" w:rsidP="008D04CA">
      <w:pPr>
        <w:spacing w:line="276" w:lineRule="auto"/>
        <w:rPr>
          <w:bCs/>
        </w:rPr>
      </w:pPr>
    </w:p>
    <w:p w14:paraId="48A5D50F" w14:textId="77777777" w:rsidR="00B0609B" w:rsidRPr="008D04CA" w:rsidRDefault="00B0609B" w:rsidP="008D04CA">
      <w:pPr>
        <w:spacing w:line="276" w:lineRule="auto"/>
        <w:rPr>
          <w:bCs/>
        </w:rPr>
      </w:pPr>
    </w:p>
    <w:p w14:paraId="1CEB82FB" w14:textId="77777777" w:rsidR="00B0609B" w:rsidRPr="008D04CA" w:rsidRDefault="00B0609B" w:rsidP="008D04CA">
      <w:pPr>
        <w:spacing w:line="276" w:lineRule="auto"/>
        <w:rPr>
          <w:bCs/>
        </w:rPr>
      </w:pPr>
    </w:p>
    <w:p w14:paraId="120CAB8E" w14:textId="77777777" w:rsidR="00B0609B" w:rsidRPr="008D04CA" w:rsidRDefault="00B0609B" w:rsidP="008D04CA">
      <w:pPr>
        <w:spacing w:line="276" w:lineRule="auto"/>
        <w:rPr>
          <w:bCs/>
        </w:rPr>
      </w:pPr>
    </w:p>
    <w:p w14:paraId="0B1E2E4C" w14:textId="77777777" w:rsidR="00B0609B" w:rsidRPr="008D04CA" w:rsidRDefault="00B0609B" w:rsidP="008D04CA">
      <w:pPr>
        <w:spacing w:line="276" w:lineRule="auto"/>
        <w:rPr>
          <w:bCs/>
        </w:rPr>
      </w:pPr>
    </w:p>
    <w:p w14:paraId="3D9FACC0" w14:textId="77777777" w:rsidR="00B0609B" w:rsidRDefault="00B0609B" w:rsidP="00AB2DF6">
      <w:pPr>
        <w:spacing w:line="276" w:lineRule="auto"/>
        <w:jc w:val="right"/>
        <w:rPr>
          <w:b/>
        </w:rPr>
      </w:pPr>
    </w:p>
    <w:p w14:paraId="31B325C8" w14:textId="0A3240C3" w:rsidR="00B0609B" w:rsidRPr="00A76AA1" w:rsidRDefault="0079363E"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E16DB6A" wp14:editId="7561CB54">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96D39" w14:textId="77777777" w:rsidR="008D04CA" w:rsidRPr="00D904A7" w:rsidRDefault="008D04CA" w:rsidP="008D04CA">
                              <w:pPr>
                                <w:pStyle w:val="Ttulo1"/>
                              </w:pPr>
                              <w:bookmarkStart w:id="2" w:name="_Toc161131242"/>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E16DB6A"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0D96D39" w14:textId="77777777" w:rsidR="008D04CA" w:rsidRPr="00D904A7" w:rsidRDefault="008D04CA" w:rsidP="008D04CA">
                        <w:pPr>
                          <w:pStyle w:val="Ttulo1"/>
                        </w:pPr>
                        <w:bookmarkStart w:id="3" w:name="_Toc161131242"/>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0BD2FF0" w14:textId="7B33B84C" w:rsidR="00B0609B" w:rsidRPr="00A76AA1" w:rsidRDefault="00B0609B" w:rsidP="00A76AA1">
      <w:pPr>
        <w:contextualSpacing/>
        <w:rPr>
          <w:bCs/>
        </w:rPr>
      </w:pPr>
    </w:p>
    <w:p w14:paraId="53D3925B" w14:textId="77777777" w:rsidR="0079363E" w:rsidRPr="0079363E" w:rsidRDefault="0079363E" w:rsidP="0079363E">
      <w:pPr>
        <w:contextualSpacing/>
        <w:rPr>
          <w:bCs/>
        </w:rPr>
      </w:pPr>
      <w:r w:rsidRPr="0079363E">
        <w:rPr>
          <w:bCs/>
        </w:rPr>
        <w:t xml:space="preserve">La gestión eficiente de sistemas de espera es esencial en una amplia gama de contextos, desde la atención al cliente hasta la optimización de procesos industriales. En esta unidad, exploraremos los fundamentos de los modelos de colas y las cadenas de </w:t>
      </w:r>
      <w:proofErr w:type="spellStart"/>
      <w:r w:rsidRPr="0079363E">
        <w:rPr>
          <w:bCs/>
        </w:rPr>
        <w:t>Markov</w:t>
      </w:r>
      <w:proofErr w:type="spellEnd"/>
      <w:r w:rsidRPr="0079363E">
        <w:rPr>
          <w:bCs/>
        </w:rPr>
        <w:t>, dos herramientas fundamentales en el análisis y la optimización de sistemas de espera.</w:t>
      </w:r>
    </w:p>
    <w:p w14:paraId="76A29402" w14:textId="77777777" w:rsidR="0079363E" w:rsidRPr="0079363E" w:rsidRDefault="0079363E" w:rsidP="0079363E">
      <w:pPr>
        <w:contextualSpacing/>
        <w:rPr>
          <w:bCs/>
        </w:rPr>
      </w:pPr>
    </w:p>
    <w:p w14:paraId="56150098" w14:textId="77777777" w:rsidR="0079363E" w:rsidRPr="0079363E" w:rsidRDefault="0079363E" w:rsidP="0079363E">
      <w:pPr>
        <w:contextualSpacing/>
        <w:rPr>
          <w:bCs/>
        </w:rPr>
      </w:pPr>
      <w:r w:rsidRPr="0079363E">
        <w:rPr>
          <w:bCs/>
        </w:rPr>
        <w:t>Nuestros objetivos principales son identificar los diferentes tipos de sistemas de colas y comprender cómo calcular y evaluar los elementos clave de estos sistemas, particularmente en entornos de servidor único o múltiple. A través de este análisis, también exploraremos el impacto económico de los sistemas de colas y su relevancia en la toma de decisiones empresariales.</w:t>
      </w:r>
    </w:p>
    <w:p w14:paraId="7EC4A866" w14:textId="77777777" w:rsidR="0079363E" w:rsidRPr="0079363E" w:rsidRDefault="0079363E" w:rsidP="0079363E">
      <w:pPr>
        <w:contextualSpacing/>
        <w:rPr>
          <w:bCs/>
        </w:rPr>
      </w:pPr>
    </w:p>
    <w:p w14:paraId="597D4172" w14:textId="77777777" w:rsidR="0079363E" w:rsidRPr="0079363E" w:rsidRDefault="0079363E" w:rsidP="0079363E">
      <w:pPr>
        <w:contextualSpacing/>
        <w:rPr>
          <w:bCs/>
        </w:rPr>
      </w:pPr>
      <w:r w:rsidRPr="0079363E">
        <w:rPr>
          <w:bCs/>
        </w:rPr>
        <w:t xml:space="preserve">Además, nos sumergiremos en las cadenas de </w:t>
      </w:r>
      <w:proofErr w:type="spellStart"/>
      <w:r w:rsidRPr="0079363E">
        <w:rPr>
          <w:bCs/>
        </w:rPr>
        <w:t>Markov</w:t>
      </w:r>
      <w:proofErr w:type="spellEnd"/>
      <w:r w:rsidRPr="0079363E">
        <w:rPr>
          <w:bCs/>
        </w:rPr>
        <w:t>, una poderosa herramienta matemática para modelar sistemas dinámicos que evolucionan a lo largo del tiempo. Aprenderemos a aplicar estas fórmulas en diversos contextos, desde el análisis de sistemas de colas hasta su aplicación en campos como la mercadotecnia y la administración.</w:t>
      </w:r>
    </w:p>
    <w:p w14:paraId="35449DF0" w14:textId="77777777" w:rsidR="0079363E" w:rsidRPr="0079363E" w:rsidRDefault="0079363E" w:rsidP="0079363E">
      <w:pPr>
        <w:contextualSpacing/>
        <w:rPr>
          <w:bCs/>
        </w:rPr>
      </w:pPr>
    </w:p>
    <w:p w14:paraId="34E4F290" w14:textId="246BCCC4" w:rsidR="00B0609B" w:rsidRPr="00A76AA1" w:rsidRDefault="0079363E" w:rsidP="0079363E">
      <w:pPr>
        <w:contextualSpacing/>
        <w:rPr>
          <w:bCs/>
        </w:rPr>
      </w:pPr>
      <w:r w:rsidRPr="0079363E">
        <w:rPr>
          <w:bCs/>
        </w:rPr>
        <w:t>Al finalizar esta unidad, los estudiantes estarán equipados con las habilidades necesarias para analizar, optimizar y tomar decisiones informadas sobre sistemas de espera, contribuyendo así a la mejora de la eficiencia operativa y la satisfacción del cliente en una variedad de entornos empresariales.</w:t>
      </w:r>
    </w:p>
    <w:p w14:paraId="4E3A5920" w14:textId="77777777" w:rsidR="00B0609B" w:rsidRPr="00A76AA1" w:rsidRDefault="00B0609B" w:rsidP="00A76AA1">
      <w:pPr>
        <w:contextualSpacing/>
        <w:rPr>
          <w:bCs/>
        </w:rPr>
      </w:pPr>
    </w:p>
    <w:p w14:paraId="2F7A0029" w14:textId="77777777" w:rsidR="00AB2DF6" w:rsidRPr="00A76AA1" w:rsidRDefault="00AB2DF6" w:rsidP="00A76AA1">
      <w:pPr>
        <w:contextualSpacing/>
        <w:rPr>
          <w:bCs/>
        </w:rPr>
      </w:pPr>
    </w:p>
    <w:p w14:paraId="7664EF12" w14:textId="325FAF0C" w:rsidR="00AB2DF6" w:rsidRDefault="00AB2DF6" w:rsidP="00A76AA1">
      <w:pPr>
        <w:contextualSpacing/>
        <w:rPr>
          <w:bCs/>
        </w:rPr>
      </w:pPr>
    </w:p>
    <w:p w14:paraId="1BCB2798" w14:textId="5BBAA997" w:rsidR="0079363E" w:rsidRDefault="0079363E" w:rsidP="00A76AA1">
      <w:pPr>
        <w:contextualSpacing/>
        <w:rPr>
          <w:bCs/>
        </w:rPr>
      </w:pPr>
    </w:p>
    <w:p w14:paraId="2308E89D" w14:textId="27D091F3" w:rsidR="0079363E" w:rsidRDefault="0079363E" w:rsidP="00A76AA1">
      <w:pPr>
        <w:contextualSpacing/>
        <w:rPr>
          <w:bCs/>
        </w:rPr>
      </w:pPr>
    </w:p>
    <w:p w14:paraId="077BD2A0" w14:textId="77777777" w:rsidR="0079363E" w:rsidRPr="002117E6" w:rsidRDefault="0079363E" w:rsidP="00A76AA1">
      <w:pPr>
        <w:contextualSpacing/>
        <w:rPr>
          <w:bCs/>
        </w:rPr>
      </w:pPr>
    </w:p>
    <w:p w14:paraId="19347F00"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071C047" wp14:editId="36A21443">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AC1F2" w14:textId="77777777" w:rsidR="008D04CA" w:rsidRPr="00D904A7" w:rsidRDefault="008D04CA" w:rsidP="008D04CA">
                              <w:pPr>
                                <w:pStyle w:val="Ttulo1"/>
                              </w:pPr>
                              <w:bookmarkStart w:id="4" w:name="_Toc161131243"/>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071C047"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40DAC1F2" w14:textId="77777777" w:rsidR="008D04CA" w:rsidRPr="00D904A7" w:rsidRDefault="008D04CA" w:rsidP="008D04CA">
                        <w:pPr>
                          <w:pStyle w:val="Ttulo1"/>
                        </w:pPr>
                        <w:bookmarkStart w:id="5" w:name="_Toc161131243"/>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0D27AC4" w14:textId="77777777" w:rsidR="00AB2DF6" w:rsidRDefault="00AB2DF6" w:rsidP="00A76AA1">
      <w:pPr>
        <w:tabs>
          <w:tab w:val="left" w:pos="3075"/>
        </w:tabs>
        <w:contextualSpacing/>
      </w:pPr>
    </w:p>
    <w:p w14:paraId="3E2D877B" w14:textId="0D79CEED" w:rsidR="00D37DAD" w:rsidRDefault="00D37DAD" w:rsidP="00D37DAD">
      <w:pPr>
        <w:pStyle w:val="Ttulo2"/>
      </w:pPr>
      <w:bookmarkStart w:id="6" w:name="_Toc161131244"/>
      <w:r>
        <w:t>Características de un Sistema de colas.</w:t>
      </w:r>
      <w:bookmarkEnd w:id="6"/>
      <w:r>
        <w:t xml:space="preserve"> </w:t>
      </w:r>
    </w:p>
    <w:p w14:paraId="73B361AE" w14:textId="2F17E3F8" w:rsidR="00D37DAD" w:rsidRDefault="00D37DAD" w:rsidP="00D5344F">
      <w:pPr>
        <w:pStyle w:val="Ttulo3"/>
      </w:pPr>
      <w:bookmarkStart w:id="7" w:name="_Toc161131245"/>
      <w:r>
        <w:t>Sistema de colas.</w:t>
      </w:r>
      <w:bookmarkEnd w:id="7"/>
    </w:p>
    <w:p w14:paraId="3C38F830" w14:textId="77777777" w:rsidR="00612F83" w:rsidRDefault="00612F83" w:rsidP="00612F83">
      <w:r>
        <w:t>Los sistemas de colas son fundamentales en la teoría de la probabilidad y la investigación operativa. Se utilizan para modelar y analizar situaciones en las que "clientes" (personas, datos, productos, etc.) esperan en línea para recibir algún tipo de servicio. Estos sistemas se encuentran en una variedad de contextos, desde la atención al cliente en bancos y supermercados hasta la gestión de tráfico en redes de comunicación.</w:t>
      </w:r>
    </w:p>
    <w:p w14:paraId="70960BF9" w14:textId="77777777" w:rsidR="00612F83" w:rsidRDefault="00612F83" w:rsidP="00612F83"/>
    <w:p w14:paraId="475634AF" w14:textId="77777777" w:rsidR="00612F83" w:rsidRDefault="00612F83" w:rsidP="00612F83">
      <w:r>
        <w:t>Características Fundamentales</w:t>
      </w:r>
    </w:p>
    <w:p w14:paraId="3A7DD4CC" w14:textId="7E67E737" w:rsidR="00612F83" w:rsidRDefault="00612F83" w:rsidP="00612F83">
      <w:r>
        <w:t>Un sistema de colas se caracteriza por varios componentes clave:</w:t>
      </w:r>
    </w:p>
    <w:p w14:paraId="6A95CA08" w14:textId="32507C11" w:rsidR="00612F83" w:rsidRDefault="00612F83" w:rsidP="00612F83">
      <w:r>
        <w:t>Llegadas (</w:t>
      </w:r>
      <w:proofErr w:type="spellStart"/>
      <w:r>
        <w:t>Arrival</w:t>
      </w:r>
      <w:proofErr w:type="spellEnd"/>
      <w:r>
        <w:t xml:space="preserve"> </w:t>
      </w:r>
      <w:proofErr w:type="spellStart"/>
      <w:r>
        <w:t>Process</w:t>
      </w:r>
      <w:proofErr w:type="spellEnd"/>
      <w:r>
        <w:t>):</w:t>
      </w:r>
    </w:p>
    <w:p w14:paraId="0F749184" w14:textId="77777777" w:rsidR="00612F83" w:rsidRDefault="00612F83" w:rsidP="00612F83">
      <w:r>
        <w:t>Distribución de Llegadas: Describe el patrón de llegadas de los clientes al sistema. Una de las distribuciones más comunes es la Poisson, donde las llegadas son independientes y ocurren a una tasa constante.</w:t>
      </w:r>
    </w:p>
    <w:p w14:paraId="05FF2B0E" w14:textId="77777777" w:rsidR="00612F83" w:rsidRDefault="00612F83" w:rsidP="00612F83">
      <w:r>
        <w:t>Tasa de Llegadas (λ): Promedio de llegadas por unidad de tiempo.</w:t>
      </w:r>
    </w:p>
    <w:p w14:paraId="2923711C" w14:textId="77777777" w:rsidR="00612F83" w:rsidRDefault="00612F83" w:rsidP="00612F83">
      <w:r>
        <w:t>Líneas de Espera (</w:t>
      </w:r>
      <w:proofErr w:type="spellStart"/>
      <w:r>
        <w:t>Queue</w:t>
      </w:r>
      <w:proofErr w:type="spellEnd"/>
      <w:r>
        <w:t>):</w:t>
      </w:r>
    </w:p>
    <w:p w14:paraId="4FB6FB6A" w14:textId="77777777" w:rsidR="00612F83" w:rsidRDefault="00612F83" w:rsidP="00612F83"/>
    <w:p w14:paraId="39D7ECD9" w14:textId="77777777" w:rsidR="00612F83" w:rsidRDefault="00612F83" w:rsidP="00612F83">
      <w:r>
        <w:t>Longitud de la Cola: Puede ser finita o infinita. Una cola finita tiene un límite máximo de clientes que puede contener.</w:t>
      </w:r>
    </w:p>
    <w:p w14:paraId="2BA6046B" w14:textId="77777777" w:rsidR="00612F83" w:rsidRPr="00612F83" w:rsidRDefault="00612F83" w:rsidP="00612F83">
      <w:pPr>
        <w:rPr>
          <w:lang w:val="en-US"/>
        </w:rPr>
      </w:pPr>
      <w:r>
        <w:t xml:space="preserve">Disciplina de la Cola: Regla que determina el orden en que los clientes son atendidos. </w:t>
      </w:r>
      <w:r w:rsidRPr="00612F83">
        <w:rPr>
          <w:lang w:val="en-US"/>
        </w:rPr>
        <w:t xml:space="preserve">Las más </w:t>
      </w:r>
      <w:proofErr w:type="spellStart"/>
      <w:r w:rsidRPr="00612F83">
        <w:rPr>
          <w:lang w:val="en-US"/>
        </w:rPr>
        <w:t>comunes</w:t>
      </w:r>
      <w:proofErr w:type="spellEnd"/>
      <w:r w:rsidRPr="00612F83">
        <w:rPr>
          <w:lang w:val="en-US"/>
        </w:rPr>
        <w:t xml:space="preserve"> son FIFO (First In, First Out), LIFO (Last In, First Out), y SJF (Shortest Job First).</w:t>
      </w:r>
    </w:p>
    <w:p w14:paraId="1B045092" w14:textId="77777777" w:rsidR="00612F83" w:rsidRDefault="00612F83" w:rsidP="00612F83">
      <w:r>
        <w:t>Servidores (</w:t>
      </w:r>
      <w:proofErr w:type="spellStart"/>
      <w:r>
        <w:t>Service</w:t>
      </w:r>
      <w:proofErr w:type="spellEnd"/>
      <w:r>
        <w:t xml:space="preserve"> </w:t>
      </w:r>
      <w:proofErr w:type="spellStart"/>
      <w:r>
        <w:t>Process</w:t>
      </w:r>
      <w:proofErr w:type="spellEnd"/>
      <w:r>
        <w:t>):</w:t>
      </w:r>
    </w:p>
    <w:p w14:paraId="0F93A066" w14:textId="77777777" w:rsidR="00612F83" w:rsidRDefault="00612F83" w:rsidP="00612F83"/>
    <w:p w14:paraId="2D7D14BD" w14:textId="77777777" w:rsidR="00612F83" w:rsidRDefault="00612F83" w:rsidP="00612F83">
      <w:r>
        <w:t>Número de Servidores: Puede ser uno o más.</w:t>
      </w:r>
    </w:p>
    <w:p w14:paraId="32916C87" w14:textId="77777777" w:rsidR="00612F83" w:rsidRDefault="00612F83" w:rsidP="00612F83">
      <w:r>
        <w:lastRenderedPageBreak/>
        <w:t>Distribución del Tiempo de Servicio: Tiempo que tarda un servidor en atender a un cliente. Comúnmente modelado con distribuciones como la exponencial.</w:t>
      </w:r>
    </w:p>
    <w:p w14:paraId="0FFD5708" w14:textId="77777777" w:rsidR="00612F83" w:rsidRDefault="00612F83" w:rsidP="00612F83">
      <w:r>
        <w:t>Tasa de Servicio (μ): Promedio de servicios completados por unidad de tiempo por un servidor.</w:t>
      </w:r>
    </w:p>
    <w:p w14:paraId="0500752C" w14:textId="77777777" w:rsidR="00612F83" w:rsidRDefault="00612F83" w:rsidP="00612F83">
      <w:r>
        <w:t>Capacidad del Sistema:</w:t>
      </w:r>
    </w:p>
    <w:p w14:paraId="7D9BD35A" w14:textId="77777777" w:rsidR="00612F83" w:rsidRDefault="00612F83" w:rsidP="00612F83"/>
    <w:p w14:paraId="5E0810A4" w14:textId="77777777" w:rsidR="00612F83" w:rsidRDefault="00612F83" w:rsidP="00612F83">
      <w:r>
        <w:t>Número máximo de clientes que pueden estar en el sistema (en cola y siendo atendidos).</w:t>
      </w:r>
    </w:p>
    <w:p w14:paraId="7673419C" w14:textId="77777777" w:rsidR="00612F83" w:rsidRDefault="00612F83" w:rsidP="00612F83">
      <w:r>
        <w:t>Fuente de los Clientes:</w:t>
      </w:r>
    </w:p>
    <w:p w14:paraId="3EA8FC4D" w14:textId="77777777" w:rsidR="00612F83" w:rsidRDefault="00612F83" w:rsidP="00612F83"/>
    <w:p w14:paraId="73E3EEE9" w14:textId="77777777" w:rsidR="00612F83" w:rsidRDefault="00612F83" w:rsidP="00612F83">
      <w:r>
        <w:t>Población Finita o Infinita: Determina si el número de clientes potenciales es limitado o ilimitado.</w:t>
      </w:r>
    </w:p>
    <w:p w14:paraId="0A5151CA" w14:textId="77777777" w:rsidR="00612F83" w:rsidRDefault="00612F83" w:rsidP="00612F83">
      <w:r>
        <w:t>Ejemplo Hipotético</w:t>
      </w:r>
    </w:p>
    <w:p w14:paraId="6CBB70A5" w14:textId="77777777" w:rsidR="00612F83" w:rsidRDefault="00612F83" w:rsidP="00612F83">
      <w:r>
        <w:t>Situación: Una tienda de café con un solo barista (servidor) y clientes que llegan al azar.</w:t>
      </w:r>
    </w:p>
    <w:p w14:paraId="6DDD67F8" w14:textId="77777777" w:rsidR="00612F83" w:rsidRDefault="00612F83" w:rsidP="00612F83"/>
    <w:p w14:paraId="61EA8303" w14:textId="77777777" w:rsidR="00612F83" w:rsidRDefault="00612F83" w:rsidP="00612F83">
      <w:r>
        <w:t>Llegadas: Los clientes llegan siguiendo una distribución Poisson con una tasa de 10 clientes por hora (λ = 10).</w:t>
      </w:r>
    </w:p>
    <w:p w14:paraId="7CB0F5E9" w14:textId="77777777" w:rsidR="00612F83" w:rsidRDefault="00612F83" w:rsidP="00612F83">
      <w:r>
        <w:t>Línea de Espera: La cola es infinita y sigue una disciplina FIFO.</w:t>
      </w:r>
    </w:p>
    <w:p w14:paraId="2BD6D419" w14:textId="77777777" w:rsidR="00612F83" w:rsidRDefault="00612F83" w:rsidP="00612F83">
      <w:r>
        <w:t>Servidor: El barista atiende a cada cliente con un tiempo de servicio que sigue una distribución exponencial con una tasa de 12 servicios por hora (μ = 12).</w:t>
      </w:r>
    </w:p>
    <w:p w14:paraId="6B937EA6" w14:textId="77777777" w:rsidR="00612F83" w:rsidRDefault="00612F83" w:rsidP="00612F83">
      <w:r>
        <w:t>En este ejemplo, el sistema de colas se puede describir como un M/M/1 (una línea de espera de un solo servidor con llegadas y servicios exponenciales).</w:t>
      </w:r>
    </w:p>
    <w:p w14:paraId="146E8FA8" w14:textId="77777777" w:rsidR="00612F83" w:rsidRDefault="00612F83" w:rsidP="00612F83"/>
    <w:p w14:paraId="7089E27D" w14:textId="77777777" w:rsidR="00612F83" w:rsidRDefault="00612F83" w:rsidP="00612F83">
      <w:r>
        <w:t>Métodos de Resolución</w:t>
      </w:r>
    </w:p>
    <w:p w14:paraId="0988AB6A" w14:textId="74C2DA08" w:rsidR="00612F83" w:rsidRDefault="00612F83" w:rsidP="00612F83">
      <w:r>
        <w:t>Fórmulas Clásicas:</w:t>
      </w:r>
    </w:p>
    <w:p w14:paraId="2A3D195A" w14:textId="77777777" w:rsidR="00612F83" w:rsidRDefault="00612F83" w:rsidP="00612F83"/>
    <w:p w14:paraId="414CB4B3" w14:textId="77777777" w:rsidR="00612F83" w:rsidRPr="00612F83" w:rsidRDefault="00612F83" w:rsidP="00612F83"/>
    <w:p w14:paraId="43B754E9" w14:textId="48D05240" w:rsidR="00D37DAD" w:rsidRDefault="00D37DAD" w:rsidP="00D37DAD">
      <w:pPr>
        <w:pStyle w:val="Ttulo2"/>
      </w:pPr>
      <w:bookmarkStart w:id="8" w:name="_Toc161131246"/>
      <w:r>
        <w:lastRenderedPageBreak/>
        <w:t>Estructura básica de los modelos de Línea de Espera.</w:t>
      </w:r>
      <w:bookmarkEnd w:id="8"/>
    </w:p>
    <w:p w14:paraId="5D1A7B5B" w14:textId="77777777" w:rsidR="00612F83" w:rsidRPr="00612F83" w:rsidRDefault="00612F83" w:rsidP="00612F83"/>
    <w:p w14:paraId="6B413C7E" w14:textId="34633477" w:rsidR="00D37DAD" w:rsidRDefault="00D37DAD" w:rsidP="00D5344F">
      <w:pPr>
        <w:pStyle w:val="Ttulo3"/>
      </w:pPr>
      <w:bookmarkStart w:id="9" w:name="_Toc161131247"/>
      <w:r>
        <w:t>Análisis de un sistema de colas de un solo canal de una sola línea con llegada exponencial y proceso de servicio (M/M/1).</w:t>
      </w:r>
      <w:bookmarkEnd w:id="9"/>
    </w:p>
    <w:p w14:paraId="40BAA369" w14:textId="5CE09744" w:rsidR="00D37DAD" w:rsidRDefault="00D37DAD" w:rsidP="00D5344F">
      <w:pPr>
        <w:pStyle w:val="Ttulo3"/>
      </w:pPr>
      <w:bookmarkStart w:id="10" w:name="_Toc161131248"/>
      <w:r>
        <w:t>Fila de espera con servidores múltiples.</w:t>
      </w:r>
      <w:bookmarkEnd w:id="10"/>
    </w:p>
    <w:p w14:paraId="1422AA55" w14:textId="77777777" w:rsidR="00612F83" w:rsidRDefault="00612F83" w:rsidP="00612F83"/>
    <w:p w14:paraId="76754171" w14:textId="77777777" w:rsidR="00612F83" w:rsidRDefault="00612F83" w:rsidP="00612F83"/>
    <w:p w14:paraId="207FDFA2" w14:textId="77777777" w:rsidR="00612F83" w:rsidRPr="00612F83" w:rsidRDefault="00612F83" w:rsidP="00612F83"/>
    <w:p w14:paraId="531BD3E0" w14:textId="7AF03F95" w:rsidR="00D37DAD" w:rsidRDefault="00D37DAD" w:rsidP="00D37DAD">
      <w:pPr>
        <w:pStyle w:val="Ttulo2"/>
      </w:pPr>
      <w:bookmarkStart w:id="11" w:name="_Toc161131249"/>
      <w:r>
        <w:t>Análisis económico de los sistemas de línea de espera.</w:t>
      </w:r>
      <w:bookmarkEnd w:id="11"/>
      <w:r>
        <w:t xml:space="preserve"> </w:t>
      </w:r>
    </w:p>
    <w:p w14:paraId="569CC026" w14:textId="77777777" w:rsidR="00612F83" w:rsidRDefault="00612F83" w:rsidP="00612F83"/>
    <w:p w14:paraId="2D9B9C00" w14:textId="77777777" w:rsidR="00612F83" w:rsidRDefault="00612F83" w:rsidP="00612F83"/>
    <w:p w14:paraId="39164CD0" w14:textId="77777777" w:rsidR="00612F83" w:rsidRPr="00612F83" w:rsidRDefault="00612F83" w:rsidP="00612F83"/>
    <w:p w14:paraId="6D9C2551" w14:textId="6DC42B44" w:rsidR="00D37DAD" w:rsidRDefault="00D37DAD" w:rsidP="00D37DAD">
      <w:pPr>
        <w:pStyle w:val="Ttulo2"/>
      </w:pPr>
      <w:bookmarkStart w:id="12" w:name="_Toc161131250"/>
      <w:r>
        <w:t xml:space="preserve">Cadenas de </w:t>
      </w:r>
      <w:proofErr w:type="spellStart"/>
      <w:r>
        <w:t>markov</w:t>
      </w:r>
      <w:proofErr w:type="spellEnd"/>
      <w:r>
        <w:t>.</w:t>
      </w:r>
      <w:bookmarkEnd w:id="12"/>
    </w:p>
    <w:p w14:paraId="6206B5EB" w14:textId="77777777" w:rsidR="00612F83" w:rsidRDefault="00612F83" w:rsidP="00612F83"/>
    <w:p w14:paraId="17714B33" w14:textId="77777777" w:rsidR="00612F83" w:rsidRDefault="00612F83" w:rsidP="00612F83"/>
    <w:p w14:paraId="5EA6D30D" w14:textId="77777777" w:rsidR="00612F83" w:rsidRPr="00612F83" w:rsidRDefault="00612F83" w:rsidP="00612F83"/>
    <w:p w14:paraId="45BC7FF4" w14:textId="19BCBE86" w:rsidR="00AB2DF6" w:rsidRDefault="00D37DAD" w:rsidP="00D37DAD">
      <w:pPr>
        <w:pStyle w:val="Ttulo2"/>
      </w:pPr>
      <w:bookmarkStart w:id="13" w:name="_Toc161131251"/>
      <w:r>
        <w:t xml:space="preserve">Aplicaciones de los modelos de colas y </w:t>
      </w:r>
      <w:proofErr w:type="spellStart"/>
      <w:r>
        <w:t>Markov</w:t>
      </w:r>
      <w:proofErr w:type="spellEnd"/>
      <w:r>
        <w:t xml:space="preserve"> en mercadotecnia, administración, en cuanto a reducción del tiempo de espera de los clientes para la prestación del servicio y reducción de costos, e interpretación de los resultados.</w:t>
      </w:r>
      <w:bookmarkEnd w:id="13"/>
    </w:p>
    <w:p w14:paraId="6B8589CE" w14:textId="77777777" w:rsidR="002117E6" w:rsidRDefault="002117E6" w:rsidP="00A76AA1">
      <w:pPr>
        <w:contextualSpacing/>
      </w:pPr>
    </w:p>
    <w:p w14:paraId="7D049FB0" w14:textId="77777777" w:rsidR="002117E6" w:rsidRDefault="002117E6" w:rsidP="00A76AA1">
      <w:pPr>
        <w:contextualSpacing/>
      </w:pPr>
    </w:p>
    <w:p w14:paraId="356F2CE2" w14:textId="77777777" w:rsidR="002117E6" w:rsidRDefault="002117E6" w:rsidP="00A76AA1">
      <w:pPr>
        <w:contextualSpacing/>
      </w:pPr>
    </w:p>
    <w:p w14:paraId="05199D04"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78BA8300" wp14:editId="26409E06">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87BDF" w14:textId="77777777" w:rsidR="006D7C25" w:rsidRPr="00D904A7" w:rsidRDefault="006D7C25" w:rsidP="006D7C25">
                              <w:pPr>
                                <w:pStyle w:val="Ttulo1"/>
                              </w:pPr>
                              <w:bookmarkStart w:id="14" w:name="_Toc161131252"/>
                              <w:r w:rsidRPr="006D7C25">
                                <w:t>Bibliografía y Webgrafía</w:t>
                              </w:r>
                              <w:bookmarkEnd w:id="14"/>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8BA8300"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3487BDF" w14:textId="77777777" w:rsidR="006D7C25" w:rsidRPr="00D904A7" w:rsidRDefault="006D7C25" w:rsidP="006D7C25">
                        <w:pPr>
                          <w:pStyle w:val="Ttulo1"/>
                        </w:pPr>
                        <w:bookmarkStart w:id="15" w:name="_Toc161131252"/>
                        <w:r w:rsidRPr="006D7C25">
                          <w:t>Bibliografía y Webgrafía</w:t>
                        </w:r>
                        <w:bookmarkEnd w:id="15"/>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2A95DCC" w14:textId="77777777" w:rsidR="002117E6" w:rsidRDefault="002117E6" w:rsidP="00A76AA1">
      <w:pPr>
        <w:contextualSpacing/>
      </w:pPr>
    </w:p>
    <w:p w14:paraId="76802F8D" w14:textId="77777777" w:rsidR="002117E6" w:rsidRDefault="002117E6" w:rsidP="00A76AA1">
      <w:pPr>
        <w:contextualSpacing/>
      </w:pPr>
    </w:p>
    <w:p w14:paraId="2EAD2943" w14:textId="77777777" w:rsidR="00AB2DF6" w:rsidRDefault="00AB2DF6" w:rsidP="00A76AA1">
      <w:pPr>
        <w:contextualSpacing/>
      </w:pPr>
    </w:p>
    <w:p w14:paraId="4414BEB0" w14:textId="77777777" w:rsidR="00AB2DF6" w:rsidRDefault="00AB2DF6" w:rsidP="00A76AA1">
      <w:pPr>
        <w:contextualSpacing/>
      </w:pPr>
    </w:p>
    <w:p w14:paraId="6AE44D7C" w14:textId="77777777" w:rsidR="00AB2DF6" w:rsidRDefault="00AB2DF6" w:rsidP="00A76AA1">
      <w:pPr>
        <w:contextualSpacing/>
      </w:pPr>
    </w:p>
    <w:p w14:paraId="537D8F4C" w14:textId="77777777" w:rsidR="00AB2DF6" w:rsidRDefault="00AB2DF6" w:rsidP="00A76AA1">
      <w:pPr>
        <w:contextualSpacing/>
      </w:pPr>
    </w:p>
    <w:p w14:paraId="12EF3D30" w14:textId="77777777" w:rsidR="00AB2DF6" w:rsidRDefault="00AB2DF6" w:rsidP="00A76AA1">
      <w:pPr>
        <w:contextualSpacing/>
      </w:pPr>
    </w:p>
    <w:p w14:paraId="7F0B2776"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17FB0BF2" wp14:editId="15060C7F">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B6898" w14:textId="77777777" w:rsidR="006D7C25" w:rsidRPr="00D904A7" w:rsidRDefault="006D7C25" w:rsidP="006D7C25">
                              <w:pPr>
                                <w:pStyle w:val="Ttulo1"/>
                              </w:pPr>
                              <w:bookmarkStart w:id="16" w:name="_Toc161131253"/>
                              <w:r w:rsidRPr="006D7C25">
                                <w:t>Glosario</w:t>
                              </w:r>
                              <w:bookmarkEnd w:id="16"/>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FB0BF2"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19B6898" w14:textId="77777777" w:rsidR="006D7C25" w:rsidRPr="00D904A7" w:rsidRDefault="006D7C25" w:rsidP="006D7C25">
                        <w:pPr>
                          <w:pStyle w:val="Ttulo1"/>
                        </w:pPr>
                        <w:bookmarkStart w:id="17" w:name="_Toc161131253"/>
                        <w:r w:rsidRPr="006D7C25">
                          <w:t>Glosario</w:t>
                        </w:r>
                        <w:bookmarkEnd w:id="1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9F5CF94" w14:textId="77777777" w:rsidR="00AB2DF6" w:rsidRDefault="00AB2DF6" w:rsidP="00A76AA1">
      <w:pPr>
        <w:tabs>
          <w:tab w:val="left" w:pos="1305"/>
        </w:tabs>
        <w:contextualSpacing/>
      </w:pPr>
    </w:p>
    <w:p w14:paraId="16294865" w14:textId="77777777" w:rsidR="00AB2DF6" w:rsidRDefault="00AB2DF6" w:rsidP="00A76AA1">
      <w:pPr>
        <w:tabs>
          <w:tab w:val="left" w:pos="1305"/>
        </w:tabs>
        <w:contextualSpacing/>
      </w:pPr>
    </w:p>
    <w:p w14:paraId="48CB062F" w14:textId="77777777" w:rsidR="00AB2DF6" w:rsidRDefault="00AB2DF6" w:rsidP="00A76AA1">
      <w:pPr>
        <w:tabs>
          <w:tab w:val="left" w:pos="1305"/>
        </w:tabs>
        <w:contextualSpacing/>
      </w:pPr>
    </w:p>
    <w:p w14:paraId="2FB91B75" w14:textId="77777777" w:rsidR="00AB2DF6" w:rsidRDefault="00AB2DF6" w:rsidP="00A76AA1">
      <w:pPr>
        <w:tabs>
          <w:tab w:val="left" w:pos="1305"/>
        </w:tabs>
        <w:contextualSpacing/>
      </w:pPr>
    </w:p>
    <w:p w14:paraId="6B5F1DEF" w14:textId="77777777" w:rsidR="00AB2DF6" w:rsidRDefault="00AB2DF6" w:rsidP="00A76AA1">
      <w:pPr>
        <w:tabs>
          <w:tab w:val="left" w:pos="1305"/>
        </w:tabs>
        <w:contextualSpacing/>
      </w:pPr>
    </w:p>
    <w:p w14:paraId="3B0C5023" w14:textId="77777777" w:rsidR="00AB2DF6" w:rsidRPr="00A76AA1" w:rsidRDefault="00AB2DF6" w:rsidP="00A76AA1">
      <w:pPr>
        <w:contextualSpacing/>
        <w:rPr>
          <w:bCs/>
        </w:rPr>
      </w:pPr>
    </w:p>
    <w:p w14:paraId="626B215C" w14:textId="77777777" w:rsidR="00AB2DF6" w:rsidRDefault="00AB2DF6" w:rsidP="00A76AA1">
      <w:pPr>
        <w:tabs>
          <w:tab w:val="left" w:pos="1305"/>
        </w:tabs>
        <w:contextualSpacing/>
      </w:pPr>
    </w:p>
    <w:sectPr w:rsidR="00AB2DF6" w:rsidSect="00A66A79">
      <w:headerReference w:type="default" r:id="rId8"/>
      <w:footerReference w:type="default" r:id="rId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AC8BB" w14:textId="77777777" w:rsidR="00FE1686" w:rsidRDefault="00FE1686" w:rsidP="007F1B53">
      <w:pPr>
        <w:spacing w:before="0" w:after="0" w:line="240" w:lineRule="auto"/>
      </w:pPr>
      <w:r>
        <w:separator/>
      </w:r>
    </w:p>
  </w:endnote>
  <w:endnote w:type="continuationSeparator" w:id="0">
    <w:p w14:paraId="22E24C99" w14:textId="77777777" w:rsidR="00FE1686" w:rsidRDefault="00FE168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D133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1F58293" wp14:editId="729F3D1B">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1F830D0" wp14:editId="09758D1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79A00A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1834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1F830D0"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79A00A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1834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A97F2" w14:textId="77777777" w:rsidR="00FE1686" w:rsidRDefault="00FE1686" w:rsidP="007F1B53">
      <w:pPr>
        <w:spacing w:before="0" w:after="0" w:line="240" w:lineRule="auto"/>
      </w:pPr>
      <w:r>
        <w:separator/>
      </w:r>
    </w:p>
  </w:footnote>
  <w:footnote w:type="continuationSeparator" w:id="0">
    <w:p w14:paraId="0F353B68" w14:textId="77777777" w:rsidR="00FE1686" w:rsidRDefault="00FE168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6266B" w14:textId="77777777" w:rsidR="00A66A79" w:rsidRDefault="00A66A79">
    <w:pPr>
      <w:pStyle w:val="Encabezado"/>
    </w:pPr>
    <w:r>
      <w:rPr>
        <w:noProof/>
      </w:rPr>
      <w:drawing>
        <wp:anchor distT="0" distB="0" distL="114300" distR="114300" simplePos="0" relativeHeight="251667456" behindDoc="0" locked="0" layoutInCell="1" allowOverlap="1" wp14:anchorId="1B4F90F5" wp14:editId="5678C39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AD"/>
    <w:rsid w:val="00037500"/>
    <w:rsid w:val="000446AD"/>
    <w:rsid w:val="001138D5"/>
    <w:rsid w:val="00143117"/>
    <w:rsid w:val="001726BE"/>
    <w:rsid w:val="00175EDB"/>
    <w:rsid w:val="0018373F"/>
    <w:rsid w:val="001B425D"/>
    <w:rsid w:val="001C720B"/>
    <w:rsid w:val="001F02B0"/>
    <w:rsid w:val="001F5D15"/>
    <w:rsid w:val="0020003D"/>
    <w:rsid w:val="002117E6"/>
    <w:rsid w:val="00212908"/>
    <w:rsid w:val="00232293"/>
    <w:rsid w:val="0023277E"/>
    <w:rsid w:val="0028133E"/>
    <w:rsid w:val="002A6BFE"/>
    <w:rsid w:val="002E3A77"/>
    <w:rsid w:val="002F0A67"/>
    <w:rsid w:val="00346434"/>
    <w:rsid w:val="003717C3"/>
    <w:rsid w:val="00373028"/>
    <w:rsid w:val="003A5786"/>
    <w:rsid w:val="003E0D37"/>
    <w:rsid w:val="003F3A88"/>
    <w:rsid w:val="00433BE9"/>
    <w:rsid w:val="004767D3"/>
    <w:rsid w:val="004A18B8"/>
    <w:rsid w:val="00507CCA"/>
    <w:rsid w:val="00526FCA"/>
    <w:rsid w:val="0054053B"/>
    <w:rsid w:val="00547521"/>
    <w:rsid w:val="00592F6E"/>
    <w:rsid w:val="005B0B82"/>
    <w:rsid w:val="005B7617"/>
    <w:rsid w:val="005E27A5"/>
    <w:rsid w:val="00612F83"/>
    <w:rsid w:val="006233F8"/>
    <w:rsid w:val="00635F19"/>
    <w:rsid w:val="00636C8A"/>
    <w:rsid w:val="00680D3C"/>
    <w:rsid w:val="00686701"/>
    <w:rsid w:val="006B6105"/>
    <w:rsid w:val="006D7C25"/>
    <w:rsid w:val="006E2AEC"/>
    <w:rsid w:val="0070212E"/>
    <w:rsid w:val="0079363E"/>
    <w:rsid w:val="007F1B53"/>
    <w:rsid w:val="00804ECF"/>
    <w:rsid w:val="008269E4"/>
    <w:rsid w:val="0083075B"/>
    <w:rsid w:val="00843820"/>
    <w:rsid w:val="00857A4F"/>
    <w:rsid w:val="00880817"/>
    <w:rsid w:val="00881EBE"/>
    <w:rsid w:val="00891D18"/>
    <w:rsid w:val="008B0A58"/>
    <w:rsid w:val="008D04CA"/>
    <w:rsid w:val="00941B70"/>
    <w:rsid w:val="0096185C"/>
    <w:rsid w:val="00984E87"/>
    <w:rsid w:val="00A32AB9"/>
    <w:rsid w:val="00A66A79"/>
    <w:rsid w:val="00A67DD5"/>
    <w:rsid w:val="00A76AA1"/>
    <w:rsid w:val="00AB2DF6"/>
    <w:rsid w:val="00AE578A"/>
    <w:rsid w:val="00AF551B"/>
    <w:rsid w:val="00B01852"/>
    <w:rsid w:val="00B0400E"/>
    <w:rsid w:val="00B0609B"/>
    <w:rsid w:val="00B47A03"/>
    <w:rsid w:val="00BC01BC"/>
    <w:rsid w:val="00BD2806"/>
    <w:rsid w:val="00C05DF4"/>
    <w:rsid w:val="00C512B9"/>
    <w:rsid w:val="00C739AF"/>
    <w:rsid w:val="00CA2631"/>
    <w:rsid w:val="00D1428E"/>
    <w:rsid w:val="00D37DAD"/>
    <w:rsid w:val="00D5344F"/>
    <w:rsid w:val="00D55BEC"/>
    <w:rsid w:val="00D67FB1"/>
    <w:rsid w:val="00DE5F24"/>
    <w:rsid w:val="00E42177"/>
    <w:rsid w:val="00E51384"/>
    <w:rsid w:val="00E63284"/>
    <w:rsid w:val="00E83F65"/>
    <w:rsid w:val="00E90215"/>
    <w:rsid w:val="00EE1423"/>
    <w:rsid w:val="00EF5DC0"/>
    <w:rsid w:val="00F02BF4"/>
    <w:rsid w:val="00F3756A"/>
    <w:rsid w:val="00F43320"/>
    <w:rsid w:val="00F47697"/>
    <w:rsid w:val="00F52DFA"/>
    <w:rsid w:val="00F65696"/>
    <w:rsid w:val="00FD0E8A"/>
    <w:rsid w:val="00FE168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F18B1"/>
  <w15:chartTrackingRefBased/>
  <w15:docId w15:val="{6E930DA5-30A7-4EE3-9B74-87C8B157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79363E"/>
    <w:pPr>
      <w:spacing w:after="100"/>
      <w:ind w:left="240"/>
    </w:pPr>
  </w:style>
  <w:style w:type="paragraph" w:styleId="TDC3">
    <w:name w:val="toc 3"/>
    <w:basedOn w:val="Normal"/>
    <w:next w:val="Normal"/>
    <w:autoRedefine/>
    <w:uiPriority w:val="39"/>
    <w:unhideWhenUsed/>
    <w:rsid w:val="007936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41</TotalTime>
  <Pages>7</Pages>
  <Words>911</Words>
  <Characters>5013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cp:revision>
  <dcterms:created xsi:type="dcterms:W3CDTF">2024-03-12T16:17:00Z</dcterms:created>
  <dcterms:modified xsi:type="dcterms:W3CDTF">2024-06-07T16:19:00Z</dcterms:modified>
</cp:coreProperties>
</file>