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4F23F677" w:rsidR="00AA46ED" w:rsidRPr="007B46B7" w:rsidRDefault="00362EC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56D42D50" w:rsidR="00AA46ED" w:rsidRPr="007B46B7" w:rsidRDefault="009F687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Estadística Descriptiva</w:t>
            </w:r>
          </w:p>
        </w:tc>
      </w:tr>
      <w:tr w:rsidR="00AA46ED" w:rsidRPr="007B46B7" w14:paraId="4422AC43" w14:textId="77777777" w:rsidTr="00071928">
        <w:trPr>
          <w:trHeight w:val="228"/>
        </w:trPr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5A3AFD9F" w:rsidR="00565BDF" w:rsidRPr="007B46B7" w:rsidRDefault="00565B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Contaduría </w:t>
            </w:r>
            <w:r w:rsidR="00071928">
              <w:rPr>
                <w:rFonts w:ascii="Tahoma" w:hAnsi="Tahoma" w:cs="Tahoma"/>
                <w:sz w:val="20"/>
                <w:szCs w:val="20"/>
              </w:rPr>
              <w:t>P</w:t>
            </w:r>
            <w:r>
              <w:rPr>
                <w:rFonts w:ascii="Tahoma" w:hAnsi="Tahoma" w:cs="Tahoma"/>
                <w:sz w:val="20"/>
                <w:szCs w:val="20"/>
              </w:rPr>
              <w:t>ública y</w:t>
            </w:r>
            <w:r w:rsidR="001362B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71928">
              <w:rPr>
                <w:rFonts w:ascii="Tahoma" w:hAnsi="Tahoma" w:cs="Tahoma"/>
                <w:sz w:val="20"/>
                <w:szCs w:val="20"/>
              </w:rPr>
              <w:t>F</w:t>
            </w:r>
            <w:r>
              <w:rPr>
                <w:rFonts w:ascii="Tahoma" w:hAnsi="Tahoma" w:cs="Tahoma"/>
                <w:sz w:val="20"/>
                <w:szCs w:val="20"/>
              </w:rPr>
              <w:t>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63A542D5" w:rsidR="00AA46ED" w:rsidRPr="007B46B7" w:rsidRDefault="00565B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07DE9381" w:rsidR="003C0FAB" w:rsidRPr="007B46B7" w:rsidRDefault="00D13F5C">
            <w:pPr>
              <w:rPr>
                <w:rFonts w:ascii="Tahoma" w:hAnsi="Tahoma" w:cs="Tahoma"/>
                <w:sz w:val="20"/>
                <w:szCs w:val="20"/>
              </w:rPr>
            </w:pPr>
            <w:r w:rsidRPr="00D13F5C">
              <w:rPr>
                <w:rFonts w:ascii="Tahoma" w:hAnsi="Tahoma" w:cs="Tahoma"/>
                <w:sz w:val="20"/>
                <w:szCs w:val="20"/>
              </w:rPr>
              <w:t>Comprender el concepto de estadística, la posibilidad de encontrar o generar datos en cualquier entorno, y conocer los métodos de recolección de datos.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466FBC68" w:rsidR="003C0FAB" w:rsidRPr="007B46B7" w:rsidRDefault="008033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03AAB7FF" w:rsidR="003C0FAB" w:rsidRPr="007B46B7" w:rsidRDefault="001362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miércoles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268"/>
        <w:gridCol w:w="4678"/>
        <w:gridCol w:w="1749"/>
        <w:gridCol w:w="1343"/>
        <w:gridCol w:w="1120"/>
      </w:tblGrid>
      <w:tr w:rsidR="00ED3F29" w14:paraId="41C70FA6" w14:textId="77777777" w:rsidTr="00823CBC">
        <w:trPr>
          <w:jc w:val="center"/>
        </w:trPr>
        <w:tc>
          <w:tcPr>
            <w:tcW w:w="1838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26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678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749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823CBC">
        <w:trPr>
          <w:trHeight w:val="996"/>
          <w:jc w:val="center"/>
        </w:trPr>
        <w:tc>
          <w:tcPr>
            <w:tcW w:w="1838" w:type="dxa"/>
            <w:vMerge w:val="restart"/>
            <w:vAlign w:val="center"/>
          </w:tcPr>
          <w:p w14:paraId="292A6404" w14:textId="77777777" w:rsidR="00FD574F" w:rsidRDefault="005B15D5">
            <w:pPr>
              <w:rPr>
                <w:sz w:val="18"/>
                <w:szCs w:val="18"/>
              </w:rPr>
            </w:pPr>
            <w:r w:rsidRPr="005B15D5">
              <w:rPr>
                <w:sz w:val="18"/>
                <w:szCs w:val="18"/>
              </w:rPr>
              <w:t>Comprender el concepto de estadística y la importancia de los datos en cualquier entorno.</w:t>
            </w:r>
          </w:p>
          <w:p w14:paraId="7F5FDCF1" w14:textId="77777777" w:rsidR="005B15D5" w:rsidRDefault="00C85A7B">
            <w:pPr>
              <w:rPr>
                <w:sz w:val="18"/>
                <w:szCs w:val="18"/>
              </w:rPr>
            </w:pPr>
            <w:r w:rsidRPr="00C85A7B">
              <w:rPr>
                <w:sz w:val="18"/>
                <w:szCs w:val="18"/>
              </w:rPr>
              <w:t>Desarrollar habilidades para identificar y aplicar métodos de recolección de datos adecuados a diferentes situaciones.</w:t>
            </w:r>
          </w:p>
          <w:p w14:paraId="0CB0358A" w14:textId="0B265F15" w:rsidR="00C85A7B" w:rsidRDefault="00C85A7B">
            <w:pPr>
              <w:rPr>
                <w:sz w:val="18"/>
                <w:szCs w:val="18"/>
              </w:rPr>
            </w:pPr>
            <w:r w:rsidRPr="00C85A7B">
              <w:rPr>
                <w:sz w:val="18"/>
                <w:szCs w:val="18"/>
              </w:rPr>
              <w:t xml:space="preserve">Valorar la importancia de la estadística en la toma de decisiones y estar dispuesto a aplicar técnicas de recolección de datos </w:t>
            </w:r>
            <w:r w:rsidRPr="00C85A7B">
              <w:rPr>
                <w:sz w:val="18"/>
                <w:szCs w:val="18"/>
              </w:rPr>
              <w:lastRenderedPageBreak/>
              <w:t>rigurosas en cualquier contexto.</w:t>
            </w:r>
          </w:p>
        </w:tc>
        <w:tc>
          <w:tcPr>
            <w:tcW w:w="2268" w:type="dxa"/>
            <w:vMerge w:val="restart"/>
            <w:vAlign w:val="center"/>
          </w:tcPr>
          <w:p w14:paraId="00CA43F9" w14:textId="77777777" w:rsidR="00256B19" w:rsidRPr="00256B19" w:rsidRDefault="00256B19" w:rsidP="00256B19">
            <w:pPr>
              <w:rPr>
                <w:sz w:val="18"/>
                <w:szCs w:val="18"/>
              </w:rPr>
            </w:pPr>
            <w:r w:rsidRPr="00256B19">
              <w:rPr>
                <w:sz w:val="18"/>
                <w:szCs w:val="18"/>
              </w:rPr>
              <w:lastRenderedPageBreak/>
              <w:t>Unidad I: organización de datos y representación gráfica</w:t>
            </w:r>
          </w:p>
          <w:p w14:paraId="6A9E5071" w14:textId="77777777" w:rsidR="00256B19" w:rsidRPr="00256B19" w:rsidRDefault="00256B19" w:rsidP="00256B19">
            <w:pPr>
              <w:rPr>
                <w:sz w:val="18"/>
                <w:szCs w:val="18"/>
              </w:rPr>
            </w:pPr>
            <w:r w:rsidRPr="00256B19">
              <w:rPr>
                <w:sz w:val="18"/>
                <w:szCs w:val="18"/>
              </w:rPr>
              <w:t>1. Introducción a la estadística</w:t>
            </w:r>
          </w:p>
          <w:p w14:paraId="5680E69A" w14:textId="77777777" w:rsidR="00256B19" w:rsidRPr="00256B19" w:rsidRDefault="00256B19" w:rsidP="00256B19">
            <w:pPr>
              <w:rPr>
                <w:sz w:val="18"/>
                <w:szCs w:val="18"/>
              </w:rPr>
            </w:pPr>
            <w:r w:rsidRPr="00256B19">
              <w:rPr>
                <w:sz w:val="18"/>
                <w:szCs w:val="18"/>
              </w:rPr>
              <w:t>2. La estadística: Definición, importancia y utilidad.</w:t>
            </w:r>
          </w:p>
          <w:p w14:paraId="2A1B884D" w14:textId="77777777" w:rsidR="00256B19" w:rsidRPr="00256B19" w:rsidRDefault="00256B19" w:rsidP="00256B19">
            <w:pPr>
              <w:rPr>
                <w:sz w:val="18"/>
                <w:szCs w:val="18"/>
              </w:rPr>
            </w:pPr>
            <w:r w:rsidRPr="00256B19">
              <w:rPr>
                <w:sz w:val="18"/>
                <w:szCs w:val="18"/>
              </w:rPr>
              <w:t>3. Clasificación de la estadística.</w:t>
            </w:r>
          </w:p>
          <w:p w14:paraId="5F02A7A1" w14:textId="7D48AA17" w:rsidR="00FD574F" w:rsidRDefault="00256B19" w:rsidP="00256B19">
            <w:pPr>
              <w:rPr>
                <w:sz w:val="18"/>
                <w:szCs w:val="18"/>
              </w:rPr>
            </w:pPr>
            <w:r w:rsidRPr="00256B19">
              <w:rPr>
                <w:sz w:val="18"/>
                <w:szCs w:val="18"/>
              </w:rPr>
              <w:t>4. Conceptos básicos: Población, muestra, Unidad de análisis, Cobertura de la información, variable, parámetro, estadístico, porcentaje e índice.</w:t>
            </w:r>
          </w:p>
        </w:tc>
        <w:tc>
          <w:tcPr>
            <w:tcW w:w="4678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324965A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-Organizará el espacio de aprendizaje y se asegurará de tener todo lo necesario para la sesión.</w:t>
            </w:r>
          </w:p>
          <w:p w14:paraId="1DA8CDCB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-Dará la bienvenida y motivará a los participantes.</w:t>
            </w:r>
          </w:p>
          <w:p w14:paraId="6FEBA914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-Tomará la lista de asistencia.</w:t>
            </w:r>
          </w:p>
          <w:p w14:paraId="3EC25748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-Realizará una dinámica de presentación para que los participantes se conozcan entre sí.</w:t>
            </w:r>
          </w:p>
          <w:p w14:paraId="409B381A" w14:textId="17EB0F43" w:rsid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-Presentará el nombre del curso: "</w:t>
            </w:r>
            <w:r w:rsidR="00823CBC">
              <w:rPr>
                <w:sz w:val="18"/>
                <w:szCs w:val="18"/>
              </w:rPr>
              <w:t>Estadística Descriptiva</w:t>
            </w:r>
            <w:r w:rsidRPr="00E43A1F">
              <w:rPr>
                <w:sz w:val="18"/>
                <w:szCs w:val="18"/>
              </w:rPr>
              <w:t>".</w:t>
            </w:r>
          </w:p>
          <w:p w14:paraId="2FB53C22" w14:textId="4132BD6D" w:rsidR="009E2F69" w:rsidRPr="00E43A1F" w:rsidRDefault="009E2F69" w:rsidP="00E43A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Presentar la estrategia de gamificación de la clase</w:t>
            </w:r>
          </w:p>
          <w:p w14:paraId="1DC41A35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-Indagará las expectativas y experiencia de los participantes sobre el curso mediante preguntas contenidas en una rúbrica.</w:t>
            </w:r>
          </w:p>
          <w:p w14:paraId="072E3827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-Presentará y analizará los temas que se abordarán en el curso utilizando técnicas expositivas.</w:t>
            </w:r>
          </w:p>
          <w:p w14:paraId="132CDBEE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-Moderará una discusión sobre la importancia y beneficios de la estadística.</w:t>
            </w:r>
          </w:p>
          <w:p w14:paraId="3AFDEFEF" w14:textId="77777777" w:rsidR="00E43A1F" w:rsidRPr="00E43A1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-Acordará las reglas de operación y participación para el desarrollo del curso, aplicando la técnica lluvia de ideas.</w:t>
            </w:r>
          </w:p>
          <w:p w14:paraId="7E29F87D" w14:textId="3AEA7FB0" w:rsidR="00FD574F" w:rsidRDefault="00E43A1F" w:rsidP="00E43A1F">
            <w:pPr>
              <w:rPr>
                <w:sz w:val="18"/>
                <w:szCs w:val="18"/>
              </w:rPr>
            </w:pPr>
            <w:r w:rsidRPr="00E43A1F">
              <w:rPr>
                <w:sz w:val="18"/>
                <w:szCs w:val="18"/>
              </w:rPr>
              <w:t>-Elaborará el Contrato Pedagógico con los participantes.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E202EC7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-Participarán en una dinámica de presentación.</w:t>
            </w:r>
          </w:p>
          <w:p w14:paraId="03AF2F09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lastRenderedPageBreak/>
              <w:t>-Leerán y analizarán los objetivos y el programa del curso.</w:t>
            </w:r>
          </w:p>
          <w:p w14:paraId="72AC1C39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-Exteriorizarán expectativas respecto al curso.</w:t>
            </w:r>
          </w:p>
          <w:p w14:paraId="4FC39A23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-Validarán el contrato pedagógico a través de retroalimentación.</w:t>
            </w:r>
          </w:p>
          <w:p w14:paraId="03E5A3AF" w14:textId="1DFD0C0E" w:rsidR="00894B95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-Participarán activamente en toda la etapa introductoria del curso.</w:t>
            </w:r>
          </w:p>
        </w:tc>
        <w:tc>
          <w:tcPr>
            <w:tcW w:w="1749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823CBC">
        <w:trPr>
          <w:trHeight w:val="841"/>
          <w:jc w:val="center"/>
        </w:trPr>
        <w:tc>
          <w:tcPr>
            <w:tcW w:w="1838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7A75293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-Explicará la introducción a la estadística.</w:t>
            </w:r>
          </w:p>
          <w:p w14:paraId="39177F09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-Explicará la definición, importancia y utilidad de la estadística.</w:t>
            </w:r>
          </w:p>
          <w:p w14:paraId="5571477F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-Clasificará los tipos de estadística.</w:t>
            </w:r>
          </w:p>
          <w:p w14:paraId="75D0BB0F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-Introducirá los conceptos básicos: población, muestra, unidad de análisis, cobertura de la información, variable, parámetro, estadístico, porcentaje e índice.</w:t>
            </w:r>
          </w:p>
          <w:p w14:paraId="63A52C2D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-Explicará la organización de datos en tablas.</w:t>
            </w:r>
          </w:p>
          <w:p w14:paraId="529CB2C2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-Explicará la representación gráfica de datos.</w:t>
            </w:r>
          </w:p>
          <w:p w14:paraId="60829258" w14:textId="77777777" w:rsidR="00242E50" w:rsidRPr="00242E50" w:rsidRDefault="00242E50" w:rsidP="00242E50">
            <w:pPr>
              <w:rPr>
                <w:sz w:val="18"/>
                <w:szCs w:val="18"/>
              </w:rPr>
            </w:pPr>
            <w:r w:rsidRPr="00242E50">
              <w:rPr>
                <w:sz w:val="18"/>
                <w:szCs w:val="18"/>
              </w:rPr>
              <w:t>-Demostrará cómo crear gráficos básicos utilizando Excel.</w:t>
            </w:r>
          </w:p>
          <w:p w14:paraId="30965DA3" w14:textId="475A0AE3" w:rsidR="0012329E" w:rsidRDefault="0012329E" w:rsidP="00242E50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59E96B9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-Escucharán y observarán la presentación.</w:t>
            </w:r>
          </w:p>
          <w:p w14:paraId="5008EF8D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-Participarán respondiendo y exponiendo sus opiniones.</w:t>
            </w:r>
          </w:p>
          <w:p w14:paraId="3B0B6D65" w14:textId="01DAE4D8" w:rsidR="00FD574F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-Leerán el material proporcionado por el mediador</w:t>
            </w:r>
          </w:p>
        </w:tc>
        <w:tc>
          <w:tcPr>
            <w:tcW w:w="1749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823CBC">
        <w:trPr>
          <w:trHeight w:val="838"/>
          <w:jc w:val="center"/>
        </w:trPr>
        <w:tc>
          <w:tcPr>
            <w:tcW w:w="1838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2D3A9D5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Realizará una síntesis del tema, utilizando técnica expositiva.</w:t>
            </w:r>
          </w:p>
          <w:p w14:paraId="0D26F386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-Presentará los logros alcanzados respecto al tema.</w:t>
            </w:r>
          </w:p>
          <w:p w14:paraId="2A59166D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-Propondrá alternativas para cubrir lo que falta según el objetivo.</w:t>
            </w:r>
          </w:p>
          <w:p w14:paraId="36BE2DA7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-Recibirá los documentos escritos por los equipos de participantes orientados en la actividad correspondiente.</w:t>
            </w:r>
          </w:p>
          <w:p w14:paraId="38EA36FF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-Orientará el autoestudio: Practicar la creación de gráficos utilizando Excel.</w:t>
            </w:r>
          </w:p>
          <w:p w14:paraId="18647458" w14:textId="0C4CB632" w:rsidR="0012329E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-Presentará el siguiente tema al final de la sesión de clase: "Medidas de tendencia central".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Participantes:</w:t>
            </w:r>
          </w:p>
          <w:p w14:paraId="45CD86E0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78BC1FE1" w14:textId="77777777" w:rsidR="00823CBC" w:rsidRPr="00823CBC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-Retomarán el siguiente tema para indagar al respecto: "Medidas de tendencia central".</w:t>
            </w:r>
          </w:p>
          <w:p w14:paraId="13371200" w14:textId="641FF924" w:rsidR="00FD574F" w:rsidRDefault="00823CBC" w:rsidP="00823CBC">
            <w:pPr>
              <w:rPr>
                <w:sz w:val="18"/>
                <w:szCs w:val="18"/>
              </w:rPr>
            </w:pPr>
            <w:r w:rsidRPr="00823CBC">
              <w:rPr>
                <w:sz w:val="18"/>
                <w:szCs w:val="18"/>
              </w:rPr>
              <w:t>-Consultarán sobre el material para el autoestudio.</w:t>
            </w:r>
          </w:p>
        </w:tc>
        <w:tc>
          <w:tcPr>
            <w:tcW w:w="1749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3C66" w14:textId="77777777" w:rsidR="00D6021F" w:rsidRDefault="00D6021F" w:rsidP="00346567">
      <w:r>
        <w:separator/>
      </w:r>
    </w:p>
  </w:endnote>
  <w:endnote w:type="continuationSeparator" w:id="0">
    <w:p w14:paraId="7E5222B0" w14:textId="77777777" w:rsidR="00D6021F" w:rsidRDefault="00D6021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06876" w14:textId="77777777" w:rsidR="00D6021F" w:rsidRDefault="00D6021F" w:rsidP="00346567">
      <w:r>
        <w:separator/>
      </w:r>
    </w:p>
  </w:footnote>
  <w:footnote w:type="continuationSeparator" w:id="0">
    <w:p w14:paraId="3FA825D3" w14:textId="77777777" w:rsidR="00D6021F" w:rsidRDefault="00D6021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1928"/>
    <w:rsid w:val="00073A0F"/>
    <w:rsid w:val="0012329E"/>
    <w:rsid w:val="001362BE"/>
    <w:rsid w:val="001A36C3"/>
    <w:rsid w:val="001C2A56"/>
    <w:rsid w:val="00206AA1"/>
    <w:rsid w:val="00242E50"/>
    <w:rsid w:val="00256B19"/>
    <w:rsid w:val="002672A0"/>
    <w:rsid w:val="00346567"/>
    <w:rsid w:val="00362ECC"/>
    <w:rsid w:val="003C0FAB"/>
    <w:rsid w:val="00403341"/>
    <w:rsid w:val="00411302"/>
    <w:rsid w:val="004702A8"/>
    <w:rsid w:val="00473B94"/>
    <w:rsid w:val="00536600"/>
    <w:rsid w:val="00565BDF"/>
    <w:rsid w:val="005B15D5"/>
    <w:rsid w:val="005E51C5"/>
    <w:rsid w:val="00613795"/>
    <w:rsid w:val="00636F96"/>
    <w:rsid w:val="00677C36"/>
    <w:rsid w:val="00691BCA"/>
    <w:rsid w:val="006B4456"/>
    <w:rsid w:val="006E30F5"/>
    <w:rsid w:val="007003FC"/>
    <w:rsid w:val="00747EAE"/>
    <w:rsid w:val="007B46B7"/>
    <w:rsid w:val="007F399D"/>
    <w:rsid w:val="0080335C"/>
    <w:rsid w:val="00823CBC"/>
    <w:rsid w:val="00894B95"/>
    <w:rsid w:val="008A2DDD"/>
    <w:rsid w:val="009141BA"/>
    <w:rsid w:val="009B000B"/>
    <w:rsid w:val="009B370F"/>
    <w:rsid w:val="009D6C53"/>
    <w:rsid w:val="009E2F69"/>
    <w:rsid w:val="009F6876"/>
    <w:rsid w:val="00AA46ED"/>
    <w:rsid w:val="00B3683B"/>
    <w:rsid w:val="00B5715E"/>
    <w:rsid w:val="00C04208"/>
    <w:rsid w:val="00C85A7B"/>
    <w:rsid w:val="00D13F5C"/>
    <w:rsid w:val="00D335C7"/>
    <w:rsid w:val="00D6021F"/>
    <w:rsid w:val="00D737DB"/>
    <w:rsid w:val="00E10464"/>
    <w:rsid w:val="00E43A1F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31</TotalTime>
  <Pages>3</Pages>
  <Words>644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26</cp:revision>
  <dcterms:created xsi:type="dcterms:W3CDTF">2023-03-06T01:56:00Z</dcterms:created>
  <dcterms:modified xsi:type="dcterms:W3CDTF">2023-03-08T12:51:00Z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