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3D130DB5" w14:textId="77777777" w:rsidTr="001A7246">
        <w:tc>
          <w:tcPr>
            <w:tcW w:w="12950" w:type="dxa"/>
            <w:gridSpan w:val="4"/>
            <w:vAlign w:val="center"/>
          </w:tcPr>
          <w:p w14:paraId="259C26A7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728395B4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7CCF172E" w14:textId="77777777" w:rsidTr="00276E08">
        <w:tc>
          <w:tcPr>
            <w:tcW w:w="1701" w:type="dxa"/>
            <w:vAlign w:val="center"/>
          </w:tcPr>
          <w:p w14:paraId="1F01A136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1C9260E6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369C0796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1ADBC988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Regular</w:t>
            </w:r>
          </w:p>
        </w:tc>
      </w:tr>
      <w:tr w:rsidR="00951C58" w:rsidRPr="00F44660" w14:paraId="51F1DABF" w14:textId="77777777" w:rsidTr="00276E08">
        <w:tc>
          <w:tcPr>
            <w:tcW w:w="1701" w:type="dxa"/>
            <w:vAlign w:val="center"/>
          </w:tcPr>
          <w:p w14:paraId="2FB9496E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7242D567" w14:textId="23F3C72A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E43E9">
              <w:rPr>
                <w:rFonts w:ascii="Times New Roman" w:hAnsi="Times New Roman" w:cs="Times New Roman"/>
                <w:sz w:val="20"/>
                <w:szCs w:val="20"/>
              </w:rPr>
              <w:t>Gerencia de Tecnologías</w:t>
            </w:r>
          </w:p>
        </w:tc>
        <w:tc>
          <w:tcPr>
            <w:tcW w:w="1176" w:type="dxa"/>
            <w:vAlign w:val="center"/>
          </w:tcPr>
          <w:p w14:paraId="0901C576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2400E8DB" w14:textId="1E56B913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31A04" w:rsidRPr="00E31A04">
              <w:rPr>
                <w:rFonts w:ascii="Times New Roman" w:hAnsi="Times New Roman" w:cs="Times New Roman"/>
                <w:sz w:val="20"/>
                <w:szCs w:val="20"/>
              </w:rPr>
              <w:t>ISI-IVA-VESP</w:t>
            </w:r>
          </w:p>
        </w:tc>
      </w:tr>
      <w:tr w:rsidR="00951C58" w:rsidRPr="00F44660" w14:paraId="33013637" w14:textId="77777777" w:rsidTr="00276E08">
        <w:tc>
          <w:tcPr>
            <w:tcW w:w="1701" w:type="dxa"/>
            <w:vAlign w:val="center"/>
          </w:tcPr>
          <w:p w14:paraId="4661AC46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2C1ADFEF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1E0D99E2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0AD54693" w14:textId="0413617C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75348C">
              <w:rPr>
                <w:rFonts w:ascii="Times New Roman" w:hAnsi="Times New Roman" w:cs="Times New Roman"/>
                <w:sz w:val="20"/>
                <w:szCs w:val="20"/>
              </w:rPr>
              <w:t>Jueves</w:t>
            </w:r>
            <w:proofErr w:type="gramEnd"/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5348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5348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gramStart"/>
            <w:r w:rsidR="00005602">
              <w:rPr>
                <w:rFonts w:ascii="Times New Roman" w:hAnsi="Times New Roman" w:cs="Times New Roman"/>
                <w:sz w:val="20"/>
                <w:szCs w:val="20"/>
              </w:rPr>
              <w:t>Viernes</w:t>
            </w:r>
            <w:proofErr w:type="gramEnd"/>
            <w:r w:rsidR="0000560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5348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00560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5348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00560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51C58" w:rsidRPr="00F44660" w14:paraId="307C8EA7" w14:textId="77777777" w:rsidTr="00276E08">
        <w:tc>
          <w:tcPr>
            <w:tcW w:w="1701" w:type="dxa"/>
            <w:vAlign w:val="center"/>
          </w:tcPr>
          <w:p w14:paraId="5089BA64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4EC06312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>Tercero</w:t>
            </w:r>
          </w:p>
        </w:tc>
        <w:tc>
          <w:tcPr>
            <w:tcW w:w="1176" w:type="dxa"/>
            <w:vAlign w:val="center"/>
          </w:tcPr>
          <w:p w14:paraId="45A59416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7C2EF511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357971B6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38340F2A" w14:textId="77777777" w:rsidTr="00830856">
        <w:tc>
          <w:tcPr>
            <w:tcW w:w="12950" w:type="dxa"/>
            <w:gridSpan w:val="2"/>
          </w:tcPr>
          <w:p w14:paraId="0F0C332E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621419F1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7953310D" w14:textId="77777777" w:rsidTr="00830856">
        <w:tc>
          <w:tcPr>
            <w:tcW w:w="6475" w:type="dxa"/>
          </w:tcPr>
          <w:p w14:paraId="40368537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06A16959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5CED43BA" w14:textId="77777777" w:rsidTr="00830856">
        <w:tc>
          <w:tcPr>
            <w:tcW w:w="6475" w:type="dxa"/>
            <w:vMerge w:val="restart"/>
          </w:tcPr>
          <w:p w14:paraId="250658F2" w14:textId="25FFAB83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Armenteros, M., &amp; Vega, C. (1999). La innovación tecnológica. La Habana: Félix Varela.</w:t>
            </w:r>
          </w:p>
          <w:p w14:paraId="7F8F0664" w14:textId="5C639123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Castro Díaz-Balart, F. (2002). Ciencia, innovación y futuro. Barcelona: Grijalbo. Hernández, (2007). Mercadotecnia en la empresa cubana: continuación del desafío. La Habana: Editorial Imágenes.</w:t>
            </w:r>
          </w:p>
          <w:p w14:paraId="2CF5194C" w14:textId="5D02B8CC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León, N. (2008). Gestión de la innovación tecnológica en el mundo empresarial del S.XXI.</w:t>
            </w:r>
          </w:p>
          <w:p w14:paraId="51D852E6" w14:textId="3FA2329E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 xml:space="preserve">Muñiz, R., (2011). Concepto de investigación de mercados. </w:t>
            </w:r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Bosch, M. T., Serrats, J. M., &amp; 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Tarrazon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M. A. (2007). NPV as a function of the IRR: the value. Journal of Applied Finance, 41-45</w:t>
            </w:r>
          </w:p>
          <w:p w14:paraId="078DC8FF" w14:textId="676BBA09" w:rsidR="00A520AD" w:rsidRPr="0094150B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Brown, K. H. (1981). Estudio internacional de la relación entre las modificaciones de la tasa de descuento y los movimientos del tipo de cambio (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Spanish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). Monetaria., 1-16.</w:t>
            </w:r>
          </w:p>
        </w:tc>
        <w:tc>
          <w:tcPr>
            <w:tcW w:w="6475" w:type="dxa"/>
          </w:tcPr>
          <w:p w14:paraId="396D0ADB" w14:textId="48FAD77C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Carrillo Rodríguez, F., &amp; Carrillo Manotas, P. (2012). Estructura Matemática para la Evaluación de Proyectos. Bogotá: C.E.S.A.</w:t>
            </w:r>
          </w:p>
          <w:p w14:paraId="2746574A" w14:textId="09367D23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 xml:space="preserve">Azofra, V. (2012). Pasado y presente de las finanzas corporativas. 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Revista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Contabilidad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Dirección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15, 135-166.</w:t>
            </w:r>
          </w:p>
          <w:p w14:paraId="508F82A8" w14:textId="0A6B5DBE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Balyeat, B., &amp; Cagle, J. (2015). MIRR: The means to an end? Reinforcing optima' 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investement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decisions using the NPV rule. Journal of Financial Education., 90-102.</w:t>
            </w:r>
          </w:p>
          <w:p w14:paraId="2C943987" w14:textId="6A5B63A0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Beruvides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M. G. (2015). Multiple Internal Rate of Return Revisited: Frequency of Occurrences. 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Engineering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 xml:space="preserve"> Economist., 75-87.</w:t>
            </w:r>
          </w:p>
          <w:p w14:paraId="4D6FC95B" w14:textId="4BA7133F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Santos, J. C. (2014). Seguridad y alta disponibilidad. Bogotá, Colombia: Ra-</w:t>
            </w: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ma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 xml:space="preserve"> Editorial.</w:t>
            </w:r>
          </w:p>
          <w:p w14:paraId="30570416" w14:textId="2F9D4549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 xml:space="preserve"> Tejada, E. C. (2015). Auditoría de seguridad informática. IFCT0109. Antequera, España: IC Editorial.</w:t>
            </w:r>
          </w:p>
          <w:p w14:paraId="15448B99" w14:textId="6FDFFB5D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Tovar Valencia, 0. (2015). Inyección de SQL, tipos de ataques y prevención en ASP. NET C++</w:t>
            </w:r>
          </w:p>
          <w:p w14:paraId="01AC2AA0" w14:textId="77777777" w:rsidR="00A637A1" w:rsidRPr="00A637A1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(Trabajo de Fin de Grado). Universidad Piloto, Colombia.</w:t>
            </w:r>
          </w:p>
          <w:p w14:paraId="6564891E" w14:textId="6B250724" w:rsidR="00A520AD" w:rsidRPr="0094150B" w:rsidRDefault="00A637A1" w:rsidP="00A637A1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Vieites</w:t>
            </w:r>
            <w:proofErr w:type="spellEnd"/>
            <w:r w:rsidRPr="00A637A1">
              <w:rPr>
                <w:rFonts w:ascii="Times New Roman" w:hAnsi="Times New Roman" w:cs="Times New Roman"/>
                <w:sz w:val="20"/>
                <w:szCs w:val="20"/>
              </w:rPr>
              <w:t>, Á. G. (2013). Auditoría de seguridad informática. Bogotá, Colombia: Ediciones de la U.</w:t>
            </w:r>
          </w:p>
        </w:tc>
      </w:tr>
      <w:tr w:rsidR="00A520AD" w:rsidRPr="0094150B" w14:paraId="4CF44F18" w14:textId="77777777" w:rsidTr="00462003">
        <w:trPr>
          <w:trHeight w:val="1439"/>
        </w:trPr>
        <w:tc>
          <w:tcPr>
            <w:tcW w:w="6475" w:type="dxa"/>
            <w:vMerge/>
          </w:tcPr>
          <w:p w14:paraId="154C0BC4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216C25D6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77DEF64D" w14:textId="77777777" w:rsidTr="00A05F03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538B2914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</w:t>
            </w:r>
            <w:proofErr w:type="spellEnd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/ </w:t>
            </w: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CB3CA8C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86E0E03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11C68EC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9F20BC9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5BB0726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30DEA35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622179" w:rsidRPr="00795EB0" w14:paraId="2EE3603D" w14:textId="77777777" w:rsidTr="00A81103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BDC56" w14:textId="77777777" w:rsidR="00622179" w:rsidRPr="00BE4008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5960AC87" w14:textId="77777777" w:rsidR="00622179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6CC79659" w14:textId="77777777" w:rsidR="00622179" w:rsidRPr="00BE4008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E5E616" w14:textId="79D8D0C3" w:rsidR="00622179" w:rsidRPr="00784CDD" w:rsidRDefault="00622179" w:rsidP="008A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I: PENSAMIENTO ESTRATÉGICO Y GERENCIA GLOBAL</w:t>
            </w: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br/>
              <w:t>1.1 Introducción a la gerencia y pensamiento estratégico</w:t>
            </w:r>
          </w:p>
          <w:p w14:paraId="2C4D09CF" w14:textId="77777777" w:rsidR="00622179" w:rsidRPr="00784CDD" w:rsidRDefault="00622179" w:rsidP="008A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1.2 Características del pensamiento estratégico </w:t>
            </w:r>
          </w:p>
          <w:p w14:paraId="01B89F01" w14:textId="0DCDD40F" w:rsidR="00622179" w:rsidRPr="00784CDD" w:rsidRDefault="00622179" w:rsidP="008A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1.3 Planes de negocio</w:t>
            </w:r>
          </w:p>
          <w:p w14:paraId="22B8A801" w14:textId="77777777" w:rsidR="00622179" w:rsidRPr="00784CDD" w:rsidRDefault="00622179" w:rsidP="008A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 El análisis del entorno</w:t>
            </w:r>
          </w:p>
          <w:p w14:paraId="3FDFD655" w14:textId="21120283" w:rsidR="00622179" w:rsidRPr="00784CDD" w:rsidRDefault="00622179" w:rsidP="008A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1.5 Análisis estratégico DAFO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5A6B" w14:textId="37EC0E08" w:rsidR="00622179" w:rsidRPr="00BE4008" w:rsidRDefault="00330765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3307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 w:rsidR="0023225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</w:t>
            </w:r>
            <w:r w:rsid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</w:t>
            </w:r>
            <w:r w:rsidR="00686BB7" w:rsidRPr="00886F2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Fortaleceremos</w:t>
            </w:r>
            <w:r w:rsidR="00886F2E" w:rsidRPr="00886F2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</w:t>
            </w:r>
            <w:r w:rsidR="00886F2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Acción: Se trabajará en la re</w:t>
            </w:r>
            <w:r w:rsid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solución de problemas desde la realidad local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4F5EB0" w14:textId="562D6282" w:rsidR="00622179" w:rsidRPr="00BE4008" w:rsidRDefault="00622179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217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Introducir al estudiante en el área de gestión y pensamiento estratégico que le permita el desarrollo de habilidades y destrezas de gestión en el ámbito tecnológico.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E536" w14:textId="77777777" w:rsidR="00622179" w:rsidRDefault="00622179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F8694F6" w14:textId="77777777" w:rsidR="00622179" w:rsidRDefault="00622179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49F05908" w14:textId="70F9E161" w:rsidR="00622179" w:rsidRPr="00BE4008" w:rsidRDefault="00622179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Estudio de Casos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4729B" w14:textId="77777777" w:rsidR="00622179" w:rsidRPr="00BE4008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D70F5" w14:textId="77777777" w:rsidR="00622179" w:rsidRPr="00BE4008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622179" w:rsidRPr="00795EB0" w14:paraId="2BB7876D" w14:textId="77777777" w:rsidTr="00A811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FDA1A" w14:textId="77777777" w:rsidR="00622179" w:rsidRPr="00135F2D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038EFE67" w14:textId="77777777" w:rsidR="00622179" w:rsidRPr="00135F2D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D7BF5" w14:textId="77777777" w:rsidR="00622179" w:rsidRPr="00784CDD" w:rsidRDefault="00622179" w:rsidP="0084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1.6 Herramientas de análisis en planificación estratégica</w:t>
            </w:r>
          </w:p>
          <w:p w14:paraId="45594E3B" w14:textId="77777777" w:rsidR="00622179" w:rsidRPr="00784CDD" w:rsidRDefault="00622179" w:rsidP="0084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1.7 </w:t>
            </w:r>
            <w:proofErr w:type="spellStart"/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Balanced</w:t>
            </w:r>
            <w:proofErr w:type="spellEnd"/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Scorecard</w:t>
            </w:r>
            <w:proofErr w:type="spellEnd"/>
          </w:p>
          <w:p w14:paraId="0E1AFA50" w14:textId="77777777" w:rsidR="00622179" w:rsidRPr="00784CDD" w:rsidRDefault="00622179" w:rsidP="0084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1.8 Factores que favorecen el pensamiento estratégico</w:t>
            </w:r>
          </w:p>
          <w:p w14:paraId="1FC25890" w14:textId="3C01907A" w:rsidR="00622179" w:rsidRPr="00784CDD" w:rsidRDefault="00622179" w:rsidP="0084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1.9 Ventajas del pensamiento estratégico para la empresa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470E" w14:textId="3F8E93FC" w:rsidR="00622179" w:rsidRPr="00BE4008" w:rsidRDefault="00686BB7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r w:rsidRP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 Fortaleceremos</w:t>
            </w:r>
            <w:r w:rsidRP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ECD83" w14:textId="77777777" w:rsidR="00622179" w:rsidRPr="00BE4008" w:rsidRDefault="00622179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E3F2" w14:textId="77777777" w:rsidR="00622179" w:rsidRPr="00B612B8" w:rsidRDefault="00622179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86B8E16" w14:textId="77777777" w:rsidR="00622179" w:rsidRPr="00B612B8" w:rsidRDefault="00622179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4136AD4C" w14:textId="36FEFA5A" w:rsidR="00622179" w:rsidRPr="00BE4008" w:rsidRDefault="00622179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Estudio de Casos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30523" w14:textId="77777777" w:rsidR="00622179" w:rsidRPr="00BE4008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0953" w14:textId="3DFE775D" w:rsidR="00622179" w:rsidRPr="00BE4008" w:rsidRDefault="00622179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926EE1" w:rsidRPr="00795EB0" w14:paraId="74E12304" w14:textId="77777777" w:rsidTr="00E10A35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32502" w14:textId="77777777" w:rsidR="00926EE1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513F9159" w14:textId="77777777" w:rsidR="00926EE1" w:rsidRPr="00135F2D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25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95C68" w14:textId="5E03D607" w:rsidR="00926EE1" w:rsidRPr="00784CDD" w:rsidRDefault="00926EE1" w:rsidP="00427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II: COMPETENCIAS DIRECTIVAS PARA TI</w:t>
            </w:r>
          </w:p>
          <w:p w14:paraId="4C97CC27" w14:textId="246D1488" w:rsidR="00926EE1" w:rsidRPr="00784CDD" w:rsidRDefault="00926EE1" w:rsidP="00427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2.1. Introducción</w:t>
            </w:r>
          </w:p>
          <w:p w14:paraId="767FC04B" w14:textId="77777777" w:rsidR="00926EE1" w:rsidRPr="00784CDD" w:rsidRDefault="00926EE1" w:rsidP="00427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2.2. Funciones directivas</w:t>
            </w:r>
          </w:p>
          <w:p w14:paraId="778BAF04" w14:textId="77777777" w:rsidR="00926EE1" w:rsidRPr="00784CDD" w:rsidRDefault="00926EE1" w:rsidP="00427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2.3. Relación entre liderazgo y dirección</w:t>
            </w:r>
          </w:p>
          <w:p w14:paraId="44C61EB8" w14:textId="77777777" w:rsidR="00926EE1" w:rsidRPr="00784CDD" w:rsidRDefault="00926EE1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>2.4. Habilidad vs Competencia</w:t>
            </w:r>
          </w:p>
          <w:p w14:paraId="7F9552D4" w14:textId="77777777" w:rsidR="00926EE1" w:rsidRPr="00784CDD" w:rsidRDefault="00926EE1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>2.5. Las capacidades mentales</w:t>
            </w:r>
          </w:p>
          <w:p w14:paraId="6E9A69C3" w14:textId="77777777" w:rsidR="00A628DD" w:rsidRPr="00784CDD" w:rsidRDefault="00A628DD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83416F" w14:textId="1DAB25C7" w:rsidR="00A628DD" w:rsidRPr="00784CDD" w:rsidRDefault="009C0614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Sumativa N1: </w:t>
            </w:r>
            <w:r w:rsidR="00A628DD"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Lectura</w:t>
            </w: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 </w:t>
            </w:r>
            <w:r w:rsidR="00784CDD"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libro sobre liderazgo</w:t>
            </w:r>
          </w:p>
          <w:p w14:paraId="0EB7D216" w14:textId="1E00EC11" w:rsidR="00926EE1" w:rsidRPr="00784CDD" w:rsidRDefault="00926EE1" w:rsidP="00427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45CC" w14:textId="1C4887A2" w:rsidR="00926EE1" w:rsidRPr="00BE4008" w:rsidRDefault="0030049F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</w:t>
            </w:r>
            <w:r w:rsidRP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686B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</w:t>
            </w:r>
            <w:r w:rsidR="00A77D3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</w:t>
            </w:r>
            <w:r w:rsidR="007F351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r w:rsidR="00A673C5" w:rsidRPr="00A673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h</w:t>
            </w:r>
            <w:r w:rsidR="007F351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á</w:t>
            </w:r>
            <w:r w:rsidR="00A673C5" w:rsidRPr="00A673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bito de lectura, escritura creativa y oratoria</w:t>
            </w:r>
            <w:r w:rsidR="009C004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Acción: Se hará lectura de un libro referente al tema y su posterior discusión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99789A" w14:textId="3F72D09F" w:rsidR="00926EE1" w:rsidRPr="0032131F" w:rsidRDefault="00926EE1" w:rsidP="00241947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32131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Caracterizar el rol de un gerente de TI y sus competencias de dirección.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48F73" w14:textId="77777777" w:rsidR="00926EE1" w:rsidRPr="007017F9" w:rsidRDefault="00926EE1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4F01103" w14:textId="77777777" w:rsidR="00926EE1" w:rsidRPr="00B612B8" w:rsidRDefault="00926EE1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28C95896" w14:textId="36E09924" w:rsidR="00926EE1" w:rsidRPr="00BE4008" w:rsidRDefault="00926EE1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Lecturas de Libro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4AAF" w14:textId="77777777" w:rsidR="00926EE1" w:rsidRPr="00BE4008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5ED66" w14:textId="77777777" w:rsidR="00926EE1" w:rsidRPr="00BE4008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926EE1" w:rsidRPr="00795EB0" w14:paraId="5BB233DD" w14:textId="77777777" w:rsidTr="00E10A35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93CCC" w14:textId="77777777" w:rsidR="00926EE1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096E5121" w14:textId="77777777" w:rsidR="00926EE1" w:rsidRPr="00135F2D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ACBA5" w14:textId="77777777" w:rsidR="00926EE1" w:rsidRPr="00784CDD" w:rsidRDefault="00926EE1" w:rsidP="0032131F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>2.6. Inteligencia emocional</w:t>
            </w:r>
          </w:p>
          <w:p w14:paraId="5A535EFE" w14:textId="77777777" w:rsidR="00926EE1" w:rsidRPr="00784CDD" w:rsidRDefault="00926EE1" w:rsidP="00926EE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>2.7. La inteligencia instintiva</w:t>
            </w:r>
          </w:p>
          <w:p w14:paraId="4B701F3F" w14:textId="77777777" w:rsidR="00926EE1" w:rsidRPr="00784CDD" w:rsidRDefault="00926EE1" w:rsidP="00926EE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 xml:space="preserve">2.8. Habilidades de negociación y trabajo en equipo </w:t>
            </w:r>
          </w:p>
          <w:p w14:paraId="054EFC80" w14:textId="77777777" w:rsidR="00926EE1" w:rsidRPr="00784CDD" w:rsidRDefault="00926EE1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>2.9. Gestión de conflictos y resolución de problemas</w:t>
            </w:r>
          </w:p>
          <w:p w14:paraId="3264C8AA" w14:textId="77777777" w:rsidR="00A628DD" w:rsidRPr="00784CDD" w:rsidRDefault="00A628DD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BB4D84" w14:textId="7A5A0D15" w:rsidR="00784CDD" w:rsidRPr="00784CDD" w:rsidRDefault="00784CDD" w:rsidP="00784CDD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 w:rsidR="007E70FF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2</w:t>
            </w: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: Lectura libro sobre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Inteligencia emocional</w:t>
            </w:r>
          </w:p>
          <w:p w14:paraId="682B0B92" w14:textId="141CCB98" w:rsidR="00A628DD" w:rsidRPr="00784CDD" w:rsidRDefault="00A628DD" w:rsidP="00926EE1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BCCD" w14:textId="755C8888" w:rsidR="00926EE1" w:rsidRPr="000A3365" w:rsidRDefault="007F3519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F351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7F351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Educación para la vida. Lineamiento 6: Promoveremos el hábito de lectura, escritura creativa y oratoria: Acción: Se hará lectura de un libro referente al tema y su posterior discusión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C2D95D" w14:textId="77777777" w:rsidR="00926EE1" w:rsidRPr="00BE4008" w:rsidRDefault="00926EE1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D46" w14:textId="77777777" w:rsidR="00926EE1" w:rsidRPr="00FB6DB3" w:rsidRDefault="00926EE1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07EDCE7" w14:textId="77777777" w:rsidR="00926EE1" w:rsidRPr="00FB6DB3" w:rsidRDefault="00926EE1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2DED65C8" w14:textId="36A21E17" w:rsidR="00926EE1" w:rsidRPr="00BE4008" w:rsidRDefault="00926EE1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Lectura de Libro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677A9" w14:textId="77777777" w:rsidR="00926EE1" w:rsidRPr="00BE4008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453F" w14:textId="6635F63C" w:rsidR="00926EE1" w:rsidRPr="00BE4008" w:rsidRDefault="00926EE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7F351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CA1F18" w:rsidRPr="00795EB0" w14:paraId="2C975B0F" w14:textId="77777777" w:rsidTr="00C800F6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C850B" w14:textId="77777777" w:rsidR="00CA1F1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6A08E18B" w14:textId="77777777" w:rsidR="00CA1F18" w:rsidRPr="00135F2D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3A59" w14:textId="77777777" w:rsidR="00CA1F18" w:rsidRPr="00784CDD" w:rsidRDefault="00CA1F18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III: ARQUITECTURA EMPRESARIAL</w:t>
            </w:r>
          </w:p>
          <w:p w14:paraId="59411F07" w14:textId="77777777" w:rsidR="00CA1F18" w:rsidRPr="00784CDD" w:rsidRDefault="00CA1F18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3.1Introducción a la arquitectura empresarial</w:t>
            </w:r>
          </w:p>
          <w:p w14:paraId="32504050" w14:textId="77777777" w:rsidR="00CA1F18" w:rsidRPr="00784CDD" w:rsidRDefault="00CA1F18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3.2 Framework de arquitectura empresarial (Zachman, TOGAF, </w:t>
            </w:r>
            <w:proofErr w:type="spellStart"/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DoDAF</w:t>
            </w:r>
            <w:proofErr w:type="spellEnd"/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, FEA)</w:t>
            </w:r>
          </w:p>
          <w:p w14:paraId="4BBFFEB3" w14:textId="77777777" w:rsidR="00CA1F18" w:rsidRPr="00784CDD" w:rsidRDefault="00CA1F18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 Relación con otros temas (ITIL y COBIT, RUP, BPM, SOA, PETI, Arquitecturas Ágiles)</w:t>
            </w:r>
          </w:p>
          <w:p w14:paraId="1F9AF75D" w14:textId="77777777" w:rsidR="00CA1F18" w:rsidRPr="00784CDD" w:rsidRDefault="00CA1F18" w:rsidP="00CA1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3.4 Mapa de organización</w:t>
            </w:r>
          </w:p>
          <w:p w14:paraId="078D6372" w14:textId="77777777" w:rsidR="00CA1F18" w:rsidRPr="00784CDD" w:rsidRDefault="00CA1F18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3.5 Mapa de procesos de negocio</w:t>
            </w:r>
          </w:p>
          <w:p w14:paraId="0FB029A6" w14:textId="77777777" w:rsidR="00A628DD" w:rsidRPr="00784CDD" w:rsidRDefault="00A628DD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5B0D225E" w14:textId="47AB47F2" w:rsidR="00B65EE6" w:rsidRPr="00784CDD" w:rsidRDefault="00B65EE6" w:rsidP="00B65EE6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 w:rsidR="007E70FF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3</w:t>
            </w: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Exposiciones Sobre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frameworks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 de arquitectura y gobernanza tecnológica</w:t>
            </w:r>
          </w:p>
          <w:p w14:paraId="71C17692" w14:textId="712CB448" w:rsidR="00A628DD" w:rsidRPr="00784CDD" w:rsidRDefault="00A628DD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EC084" w14:textId="7F50C336" w:rsidR="00CA1F18" w:rsidRPr="000A3365" w:rsidRDefault="00A628DD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628D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Eje 1:  Educación para la vida. Lineamiento </w:t>
            </w:r>
            <w:r w:rsidRPr="00A628D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 Fortaleceremos</w:t>
            </w:r>
            <w:r w:rsidRPr="00A628D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8F5501" w14:textId="77777777" w:rsidR="00CA1F18" w:rsidRPr="00CA1F18" w:rsidRDefault="00CA1F18" w:rsidP="00CA1F18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A1F1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Definir una arquitectura empresarial para el área de TI.</w:t>
            </w:r>
          </w:p>
          <w:p w14:paraId="535C5CFF" w14:textId="77777777" w:rsidR="00CA1F18" w:rsidRPr="00BE4008" w:rsidRDefault="00CA1F18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882B3" w14:textId="77777777" w:rsidR="00CA1F18" w:rsidRPr="00CC14CE" w:rsidRDefault="00CA1F18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96ABB42" w14:textId="77777777" w:rsidR="00CA1F18" w:rsidRPr="00CC14CE" w:rsidRDefault="00CA1F18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6E9EAF96" w14:textId="46CC4D72" w:rsidR="00CA1F18" w:rsidRPr="00BE4008" w:rsidRDefault="00CA1F18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Lectura de Libro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2FAD0" w14:textId="77777777" w:rsidR="00CA1F18" w:rsidRPr="00BE400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CD800" w14:textId="3F3458A1" w:rsidR="00CA1F18" w:rsidRPr="00BE400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7F351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CA1F18" w:rsidRPr="00795EB0" w14:paraId="6A8E4EA6" w14:textId="77777777" w:rsidTr="00C800F6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D06DF" w14:textId="77777777" w:rsidR="00CA1F1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4E4D6A3C" w14:textId="77777777" w:rsidR="00CA1F1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981B1" w14:textId="77777777" w:rsidR="00CA1F18" w:rsidRPr="00784CDD" w:rsidRDefault="00CA1F18" w:rsidP="00CA1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3.6 Mapa de sistemas</w:t>
            </w:r>
          </w:p>
          <w:p w14:paraId="0F214802" w14:textId="77777777" w:rsidR="00CA1F18" w:rsidRPr="00784CDD" w:rsidRDefault="00CA1F18" w:rsidP="00CA1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3.7 Mapa de Información</w:t>
            </w:r>
          </w:p>
          <w:p w14:paraId="0AD42D00" w14:textId="77777777" w:rsidR="00CA1F18" w:rsidRPr="00784CDD" w:rsidRDefault="00CA1F18" w:rsidP="00CA1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3.8 Diseño de modelos de Arquitectura </w:t>
            </w:r>
          </w:p>
          <w:p w14:paraId="0AF155BE" w14:textId="08CF1C4A" w:rsidR="00CA1F18" w:rsidRPr="00784CDD" w:rsidRDefault="00CA1F18" w:rsidP="00CA1F1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3.9 Empresarial basada en </w:t>
            </w:r>
            <w:proofErr w:type="spellStart"/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FrameWork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1A9C" w14:textId="086A8EF8" w:rsidR="00CA1F18" w:rsidRPr="000A3365" w:rsidRDefault="005F4EF8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F4E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r w:rsidRPr="005F4E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 Fortaleceremos</w:t>
            </w:r>
            <w:r w:rsidRPr="005F4E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0C28A" w14:textId="77777777" w:rsidR="00CA1F18" w:rsidRPr="00BE4008" w:rsidRDefault="00CA1F18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093D" w14:textId="77777777" w:rsidR="00CA1F18" w:rsidRPr="00815DA0" w:rsidRDefault="00CA1F18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FA35296" w14:textId="77777777" w:rsidR="00CA1F18" w:rsidRPr="00815DA0" w:rsidRDefault="00CA1F18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57A40DD9" w14:textId="77777777" w:rsidR="00CA1F18" w:rsidRPr="00BE4008" w:rsidRDefault="00CA1F18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41101" w14:textId="77777777" w:rsidR="00CA1F18" w:rsidRPr="00BE400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D1EAA" w14:textId="338EA23E" w:rsidR="00CA1F18" w:rsidRPr="00BE4008" w:rsidRDefault="00CA1F1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D90A6A" w:rsidRPr="00795EB0" w14:paraId="343C9625" w14:textId="77777777" w:rsidTr="007104AB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2FE9" w14:textId="77777777" w:rsidR="00D90A6A" w:rsidRDefault="00D90A6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0176F649" w14:textId="77777777" w:rsidR="00D90A6A" w:rsidRDefault="00D90A6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2ECB7" w14:textId="4FB173F9" w:rsidR="00D90A6A" w:rsidRPr="00FB1571" w:rsidRDefault="00272DC7" w:rsidP="00845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FB1571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EP1: Análisis situacional de una empresa local y propuesta de sistema de gobernanza tecnológica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00A09" w14:textId="6D068328" w:rsidR="00D90A6A" w:rsidRPr="00BE4008" w:rsidRDefault="005F4EF8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F4E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5F4E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5F4E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1DF39B" w14:textId="77777777" w:rsidR="00D90A6A" w:rsidRPr="00BE4008" w:rsidRDefault="00D90A6A" w:rsidP="00CA1F18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7505C" w14:textId="77777777" w:rsidR="00D90A6A" w:rsidRPr="00BE4008" w:rsidRDefault="00D90A6A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2A51A" w14:textId="77777777" w:rsidR="00D90A6A" w:rsidRPr="00BE4008" w:rsidRDefault="00D90A6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9B75" w14:textId="77777777" w:rsidR="00D90A6A" w:rsidRPr="00BE4008" w:rsidRDefault="00D90A6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011A1B" w:rsidRPr="00795EB0" w14:paraId="044F5AB4" w14:textId="77777777" w:rsidTr="0077263E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DD97" w14:textId="77777777" w:rsidR="00011A1B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53399CA8" w14:textId="77777777" w:rsidR="00011A1B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06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2BDF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IV: INNOVACIÓN TECNOLÓGICA Y CONFIANZA DIGITAL</w:t>
            </w:r>
          </w:p>
          <w:p w14:paraId="06DAD791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4.1 Introducción a la innovación</w:t>
            </w:r>
          </w:p>
          <w:p w14:paraId="148C8914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4.2 Innovación tecnológica e investigación en empresas</w:t>
            </w:r>
          </w:p>
          <w:p w14:paraId="6E738EF7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4.3 Investigación y Desarrollo I+D</w:t>
            </w:r>
          </w:p>
          <w:p w14:paraId="4EE4D83F" w14:textId="77777777" w:rsidR="00011A1B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4.4 Tipos de innovación tecnológica</w:t>
            </w:r>
          </w:p>
          <w:p w14:paraId="643BB8B6" w14:textId="62409D9A" w:rsidR="00FB1571" w:rsidRPr="00784CDD" w:rsidRDefault="00FB1571" w:rsidP="00313C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A1C98" w14:textId="11A110F8" w:rsidR="00011A1B" w:rsidRPr="00BE4008" w:rsidRDefault="00A574CC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 Fortaleceremos</w:t>
            </w: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7E470" w14:textId="5DE9848E" w:rsidR="00011A1B" w:rsidRPr="00D40B75" w:rsidRDefault="00011A1B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1A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Redefinir el rumbo tecnológico de una empresa mediante innovación continua.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361C5" w14:textId="77777777" w:rsidR="00011A1B" w:rsidRPr="00B11D8E" w:rsidRDefault="00011A1B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26AAE8A" w14:textId="77777777" w:rsidR="00011A1B" w:rsidRPr="00BE4008" w:rsidRDefault="00011A1B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B428" w14:textId="77777777" w:rsidR="00011A1B" w:rsidRPr="00BE4008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A3C13" w14:textId="77777777" w:rsidR="00011A1B" w:rsidRPr="00BE4008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011A1B" w:rsidRPr="00795EB0" w14:paraId="7CF724F7" w14:textId="77777777" w:rsidTr="0077263E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76EE6" w14:textId="77777777" w:rsidR="00011A1B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7C4660A4" w14:textId="77777777" w:rsidR="00011A1B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80828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 Novedades, mejoras y rediseños</w:t>
            </w:r>
          </w:p>
          <w:p w14:paraId="753DA864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4.6 Técnicas y herramientas de Innovación</w:t>
            </w:r>
          </w:p>
          <w:p w14:paraId="44D7E7AC" w14:textId="77777777" w:rsidR="00011A1B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4.7 Gobierno y Confianza Digital</w:t>
            </w:r>
          </w:p>
          <w:p w14:paraId="00161F26" w14:textId="77777777" w:rsidR="00313CEF" w:rsidRDefault="00313CEF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6BB5989E" w14:textId="2B1E52C3" w:rsidR="00313CEF" w:rsidRPr="00784CDD" w:rsidRDefault="00313CEF" w:rsidP="00313CEF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4</w:t>
            </w: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: </w:t>
            </w:r>
            <w:r w:rsidR="00F4058A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Propuesta de un proyecto propio de innovación tecnológica para la comunidad</w:t>
            </w:r>
          </w:p>
          <w:p w14:paraId="32F673C8" w14:textId="5971F791" w:rsidR="00313CEF" w:rsidRPr="00784CDD" w:rsidRDefault="00313CEF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9167" w14:textId="201B6D8E" w:rsidR="00011A1B" w:rsidRPr="00BE4008" w:rsidRDefault="00A574CC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 Fortaleceremos</w:t>
            </w: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0AFCC7" w14:textId="670432F5" w:rsidR="00011A1B" w:rsidRPr="00FF09B9" w:rsidRDefault="00011A1B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02866" w14:textId="77777777" w:rsidR="00011A1B" w:rsidRPr="004150C6" w:rsidRDefault="00011A1B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46A9D30" w14:textId="77777777" w:rsidR="00011A1B" w:rsidRPr="00BE4008" w:rsidRDefault="00011A1B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CDC89" w14:textId="77777777" w:rsidR="00011A1B" w:rsidRPr="00BE4008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519AF" w14:textId="77777777" w:rsidR="00011A1B" w:rsidRPr="00BE4008" w:rsidRDefault="00011A1B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011A1B" w:rsidRPr="00795EB0" w14:paraId="7661CE3B" w14:textId="77777777" w:rsidTr="00A700BF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20221" w14:textId="77777777" w:rsidR="00011A1B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</w:t>
            </w:r>
          </w:p>
          <w:p w14:paraId="55288321" w14:textId="77777777" w:rsidR="00011A1B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20 de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4B2FB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V: GERENCIA DE LA SEGURIDAD DE LA INFORMACIÓN</w:t>
            </w:r>
          </w:p>
          <w:p w14:paraId="200314D0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5.1 Seguridad de la información: distintas formas y estados de los datos</w:t>
            </w:r>
          </w:p>
          <w:p w14:paraId="314229EF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5.2 ¿Ciberseguridad o seguridad de la información? Aclarando la diferencia según ISACA </w:t>
            </w:r>
          </w:p>
          <w:p w14:paraId="0E3B6C59" w14:textId="1309A2DD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5,3 </w:t>
            </w:r>
            <w:r w:rsidR="00583573"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pilares</w:t>
            </w: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la seguridad informática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84044" w14:textId="50BDD80A" w:rsidR="00011A1B" w:rsidRPr="00BE4008" w:rsidRDefault="00A574C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8C2F88" w14:textId="77777777" w:rsidR="00011A1B" w:rsidRPr="00C66B59" w:rsidRDefault="00011A1B" w:rsidP="00C66B59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6B5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Diseñar planes de contingencia orientado a mantener activos los procesos de negocios de la empresa.</w:t>
            </w:r>
          </w:p>
          <w:p w14:paraId="6F863170" w14:textId="77777777" w:rsidR="00011A1B" w:rsidRPr="0060588E" w:rsidRDefault="00011A1B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3937F" w14:textId="77777777" w:rsidR="00011A1B" w:rsidRPr="004150C6" w:rsidRDefault="00011A1B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1DE21B7" w14:textId="77777777" w:rsidR="00011A1B" w:rsidRPr="00BE4008" w:rsidRDefault="00011A1B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03443" w14:textId="77777777" w:rsidR="00011A1B" w:rsidRPr="00BE4008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1AC75" w14:textId="227862CF" w:rsidR="00011A1B" w:rsidRPr="00BE4008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Formativa </w:t>
            </w:r>
          </w:p>
        </w:tc>
      </w:tr>
      <w:tr w:rsidR="00011A1B" w:rsidRPr="00795EB0" w14:paraId="19F945BB" w14:textId="77777777" w:rsidTr="00A700BF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1A373" w14:textId="77777777" w:rsidR="00011A1B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11</w:t>
            </w:r>
          </w:p>
          <w:p w14:paraId="0858298E" w14:textId="77777777" w:rsidR="00011A1B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27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88456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5.4 Planes de contingencia</w:t>
            </w:r>
          </w:p>
          <w:p w14:paraId="7B49C143" w14:textId="77777777" w:rsidR="00011A1B" w:rsidRPr="00784CDD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5.5 Planes de continuidad del negocio </w:t>
            </w:r>
          </w:p>
          <w:p w14:paraId="240AB122" w14:textId="77777777" w:rsidR="00011A1B" w:rsidRDefault="00011A1B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5.6 Seguridad física vs seguridad lógica</w:t>
            </w:r>
          </w:p>
          <w:p w14:paraId="58582656" w14:textId="77777777" w:rsidR="00B11437" w:rsidRDefault="00B11437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48C39D37" w14:textId="431A2C14" w:rsidR="00B11437" w:rsidRPr="00784CDD" w:rsidRDefault="00B11437" w:rsidP="00B11437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5</w:t>
            </w: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Exposiciones Sobre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frameworks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 de arquitectura y gobernanza tecnológica</w:t>
            </w:r>
          </w:p>
          <w:p w14:paraId="393ED798" w14:textId="5788285E" w:rsidR="00B11437" w:rsidRPr="00784CDD" w:rsidRDefault="00B11437" w:rsidP="0001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1C619" w14:textId="7001DA8A" w:rsidR="00011A1B" w:rsidRPr="00BE4008" w:rsidRDefault="00A574C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98BCC" w14:textId="77777777" w:rsidR="00011A1B" w:rsidRPr="00BA3A5E" w:rsidRDefault="00011A1B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4B501" w14:textId="77777777" w:rsidR="00011A1B" w:rsidRPr="004150C6" w:rsidRDefault="00011A1B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5D09B11" w14:textId="77777777" w:rsidR="00011A1B" w:rsidRPr="00BE4008" w:rsidRDefault="00011A1B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9B261" w14:textId="77777777" w:rsidR="00011A1B" w:rsidRPr="00BE4008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D34A4" w14:textId="06378886" w:rsidR="00011A1B" w:rsidRPr="00BE4008" w:rsidRDefault="00011A1B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B1143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="00B1143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583573" w:rsidRPr="00795EB0" w14:paraId="1D6C03C5" w14:textId="77777777" w:rsidTr="001B6952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4DBB9" w14:textId="77777777" w:rsidR="00583573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12</w:t>
            </w:r>
          </w:p>
          <w:p w14:paraId="6E9DF1F1" w14:textId="77777777" w:rsidR="00583573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03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841DD" w14:textId="0B915087" w:rsidR="00583573" w:rsidRPr="00784CDD" w:rsidRDefault="00583573" w:rsidP="00C66B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VI: GERENCIA DE LA SEGURIDAD DE LA INFORMACIÓN</w:t>
            </w:r>
          </w:p>
          <w:p w14:paraId="552DD323" w14:textId="77777777" w:rsidR="00583573" w:rsidRPr="00784CDD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6.1 Escenarios de evaluación financiera</w:t>
            </w:r>
          </w:p>
          <w:p w14:paraId="69EC67DE" w14:textId="77777777" w:rsidR="00A574CC" w:rsidRPr="00784CDD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6.2 Proyección de los estados financieros y flujos de caja del proyecto </w:t>
            </w:r>
          </w:p>
          <w:p w14:paraId="5A09DB5A" w14:textId="1229D566" w:rsidR="00583573" w:rsidRPr="00784CDD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6.3 Estimación del punto de equilibrio</w:t>
            </w:r>
          </w:p>
          <w:p w14:paraId="32F59A85" w14:textId="77777777" w:rsidR="00583573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6.4 Estimación de la tasa de interés de oportunidad</w:t>
            </w:r>
          </w:p>
          <w:p w14:paraId="0F951DCF" w14:textId="77777777" w:rsidR="004A2474" w:rsidRDefault="004A2474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4F07F239" w14:textId="6D562D36" w:rsidR="004A2474" w:rsidRPr="00784CDD" w:rsidRDefault="004A2474" w:rsidP="004A2474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6: Primeros cálculos de rentabilidad del negocio</w:t>
            </w:r>
          </w:p>
          <w:p w14:paraId="6EC3C546" w14:textId="77777777" w:rsidR="004A2474" w:rsidRDefault="004A2474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C578B0F" w14:textId="4730EC47" w:rsidR="004A2474" w:rsidRPr="00784CDD" w:rsidRDefault="004A2474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E967E" w14:textId="2FD08EB3" w:rsidR="00583573" w:rsidRPr="00BE4008" w:rsidRDefault="00A574C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64F946" w14:textId="77777777" w:rsidR="00583573" w:rsidRPr="00583573" w:rsidRDefault="00583573" w:rsidP="00583573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357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Diseñar planes de contingencia orientado a mantener activos los procesos de negocios de la empresa.</w:t>
            </w:r>
          </w:p>
          <w:p w14:paraId="646023A8" w14:textId="77777777" w:rsidR="00583573" w:rsidRPr="00FC5F0D" w:rsidRDefault="00583573" w:rsidP="00FC5F0D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ind w:left="488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4D399" w14:textId="77777777" w:rsidR="00583573" w:rsidRPr="0056320F" w:rsidRDefault="00583573" w:rsidP="005632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676802F" w14:textId="77777777" w:rsidR="00583573" w:rsidRPr="00BE4008" w:rsidRDefault="00583573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3842" w14:textId="77777777" w:rsidR="00583573" w:rsidRPr="00BE4008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B03C1" w14:textId="77777777" w:rsidR="00583573" w:rsidRPr="00BE4008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583573" w:rsidRPr="00795EB0" w14:paraId="6D2B9424" w14:textId="77777777" w:rsidTr="002638A0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94B65" w14:textId="77777777" w:rsidR="00583573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</w:t>
            </w:r>
          </w:p>
          <w:p w14:paraId="522E4FAF" w14:textId="77777777" w:rsidR="00583573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A516" w14:textId="77777777" w:rsidR="00583573" w:rsidRPr="00784CDD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6.5 Indicadores de evaluación financiera: VAN y TIR</w:t>
            </w:r>
          </w:p>
          <w:p w14:paraId="69932DE8" w14:textId="77777777" w:rsidR="00583573" w:rsidRPr="00784CDD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6.6 Relación Costo — Beneficio (B/C}</w:t>
            </w:r>
          </w:p>
          <w:p w14:paraId="55B3DF4A" w14:textId="4E55134B" w:rsidR="00583573" w:rsidRPr="00784CDD" w:rsidRDefault="00583573" w:rsidP="00583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6.7 Interpretación de estados financieros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9F73E" w14:textId="67362CAA" w:rsidR="00583573" w:rsidRPr="00BE4008" w:rsidRDefault="00A574C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EBCC" w14:textId="77777777" w:rsidR="00583573" w:rsidRPr="00FC5F0D" w:rsidRDefault="00583573" w:rsidP="00FC5F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8EF10" w14:textId="77777777" w:rsidR="00583573" w:rsidRPr="004150C6" w:rsidRDefault="00583573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7C81FB0" w14:textId="77777777" w:rsidR="00583573" w:rsidRPr="00BE4008" w:rsidRDefault="00583573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48BD6" w14:textId="77777777" w:rsidR="00583573" w:rsidRPr="00BE4008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575F9" w14:textId="77777777" w:rsidR="00583573" w:rsidRPr="00BE4008" w:rsidRDefault="00583573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34C49737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1C3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14</w:t>
            </w:r>
          </w:p>
          <w:p w14:paraId="794B5767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17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5054D" w14:textId="4C2C9625" w:rsidR="00E376FA" w:rsidRPr="0098348F" w:rsidRDefault="0098348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98348F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EP2: Presentación de proyecto de innovación para la localidad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9309D" w14:textId="0ACABBC1" w:rsidR="00E376FA" w:rsidRPr="00BE4008" w:rsidRDefault="00A574C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AE87A" w14:textId="77777777" w:rsidR="00E376FA" w:rsidRPr="00BE4008" w:rsidRDefault="00E376FA" w:rsidP="005121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56A75" w14:textId="77777777" w:rsidR="00E376FA" w:rsidRPr="00BE4008" w:rsidRDefault="00ED1B7F" w:rsidP="00E376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1F80D" w14:textId="7777777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5D3A1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35184B" w:rsidRPr="00795EB0" w14:paraId="60CA86C4" w14:textId="77777777" w:rsidTr="00A574CC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D6A5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</w:t>
            </w:r>
          </w:p>
          <w:p w14:paraId="49DC6496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24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BB705" w14:textId="77777777" w:rsidR="0035184B" w:rsidRPr="00784CDD" w:rsidRDefault="0035184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4CDD">
              <w:rPr>
                <w:rFonts w:ascii="Times New Roman" w:hAnsi="Times New Roman" w:cs="Times New Roman"/>
                <w:sz w:val="16"/>
                <w:szCs w:val="16"/>
              </w:rPr>
              <w:t>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8FD35" w14:textId="04560AA4" w:rsidR="0035184B" w:rsidRPr="00BE4008" w:rsidRDefault="00A574CC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1:  Educación para la vida. Lineamiento </w:t>
            </w:r>
            <w:proofErr w:type="gramStart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2:Fortaleceremos</w:t>
            </w:r>
            <w:proofErr w:type="gramEnd"/>
            <w:r w:rsidRPr="00A574C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vocación productiva para el trabajo y la vida, Acción: Se trabajará en la resolución de problemas desde la realidad local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68B2F" w14:textId="77777777" w:rsidR="0035184B" w:rsidRPr="00BE4008" w:rsidRDefault="00C74528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452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65500" w14:textId="77777777" w:rsidR="0035184B" w:rsidRPr="00BE4008" w:rsidRDefault="0035184B" w:rsidP="003518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7D36A" w14:textId="77777777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6716E" w14:textId="29EAC33D" w:rsidR="0035184B" w:rsidRPr="00BE4008" w:rsidRDefault="0030049F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</w:tbl>
    <w:p w14:paraId="54A0E624" w14:textId="77777777" w:rsidR="00795D03" w:rsidRDefault="00795D03"/>
    <w:p w14:paraId="3BA9E438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AB25" w14:textId="77777777" w:rsidR="00E4093D" w:rsidRDefault="00E4093D" w:rsidP="00771AA5">
      <w:pPr>
        <w:spacing w:before="0" w:after="0" w:line="240" w:lineRule="auto"/>
      </w:pPr>
      <w:r>
        <w:separator/>
      </w:r>
    </w:p>
  </w:endnote>
  <w:endnote w:type="continuationSeparator" w:id="0">
    <w:p w14:paraId="72E1BE8D" w14:textId="77777777" w:rsidR="00E4093D" w:rsidRDefault="00E4093D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2929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453D2CD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BDCA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55C4C932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6E94" w14:textId="77777777" w:rsidR="00E4093D" w:rsidRDefault="00E4093D" w:rsidP="00771AA5">
      <w:pPr>
        <w:spacing w:before="0" w:after="0" w:line="240" w:lineRule="auto"/>
      </w:pPr>
      <w:r>
        <w:separator/>
      </w:r>
    </w:p>
  </w:footnote>
  <w:footnote w:type="continuationSeparator" w:id="0">
    <w:p w14:paraId="44751A2B" w14:textId="77777777" w:rsidR="00E4093D" w:rsidRDefault="00E4093D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EAC32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D4CBF80" wp14:editId="245B63C6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6BA7D2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3811F975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4CBF8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376BA7D2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3811F975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610F6756" wp14:editId="26FC483A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E9"/>
    <w:rsid w:val="0000073E"/>
    <w:rsid w:val="00005602"/>
    <w:rsid w:val="00011A1B"/>
    <w:rsid w:val="0002765B"/>
    <w:rsid w:val="00057E08"/>
    <w:rsid w:val="00094837"/>
    <w:rsid w:val="000A3365"/>
    <w:rsid w:val="000C3DF8"/>
    <w:rsid w:val="000D1552"/>
    <w:rsid w:val="000D40F7"/>
    <w:rsid w:val="000E72A7"/>
    <w:rsid w:val="00110565"/>
    <w:rsid w:val="001107EC"/>
    <w:rsid w:val="00135F2D"/>
    <w:rsid w:val="00181FCC"/>
    <w:rsid w:val="001A7246"/>
    <w:rsid w:val="001D5523"/>
    <w:rsid w:val="001D6983"/>
    <w:rsid w:val="00227398"/>
    <w:rsid w:val="00232254"/>
    <w:rsid w:val="0024018D"/>
    <w:rsid w:val="00241947"/>
    <w:rsid w:val="002572C6"/>
    <w:rsid w:val="00271916"/>
    <w:rsid w:val="00272DC7"/>
    <w:rsid w:val="00276E08"/>
    <w:rsid w:val="00295F10"/>
    <w:rsid w:val="002979C5"/>
    <w:rsid w:val="002D0D32"/>
    <w:rsid w:val="002F7EDD"/>
    <w:rsid w:val="0030049F"/>
    <w:rsid w:val="00312D91"/>
    <w:rsid w:val="00313CEF"/>
    <w:rsid w:val="0032131F"/>
    <w:rsid w:val="00330765"/>
    <w:rsid w:val="00330B99"/>
    <w:rsid w:val="0035184B"/>
    <w:rsid w:val="00376DF2"/>
    <w:rsid w:val="003849DF"/>
    <w:rsid w:val="00385DA6"/>
    <w:rsid w:val="0039124E"/>
    <w:rsid w:val="00392582"/>
    <w:rsid w:val="003B5E29"/>
    <w:rsid w:val="003D3CB3"/>
    <w:rsid w:val="003D789F"/>
    <w:rsid w:val="003F38F9"/>
    <w:rsid w:val="00400F83"/>
    <w:rsid w:val="00413686"/>
    <w:rsid w:val="004150C6"/>
    <w:rsid w:val="0042529B"/>
    <w:rsid w:val="004273D2"/>
    <w:rsid w:val="00462003"/>
    <w:rsid w:val="00492B33"/>
    <w:rsid w:val="004A2474"/>
    <w:rsid w:val="004B2B8C"/>
    <w:rsid w:val="004B4974"/>
    <w:rsid w:val="004F395B"/>
    <w:rsid w:val="00510AE9"/>
    <w:rsid w:val="00512168"/>
    <w:rsid w:val="00561A0D"/>
    <w:rsid w:val="0056320F"/>
    <w:rsid w:val="00583573"/>
    <w:rsid w:val="005B1E9E"/>
    <w:rsid w:val="005F4EF8"/>
    <w:rsid w:val="0060588E"/>
    <w:rsid w:val="00622179"/>
    <w:rsid w:val="00645457"/>
    <w:rsid w:val="0065766D"/>
    <w:rsid w:val="00685EEA"/>
    <w:rsid w:val="00686BB7"/>
    <w:rsid w:val="006C51D4"/>
    <w:rsid w:val="006C5D9D"/>
    <w:rsid w:val="006E1E58"/>
    <w:rsid w:val="006E597D"/>
    <w:rsid w:val="006F0523"/>
    <w:rsid w:val="006F302B"/>
    <w:rsid w:val="007017F9"/>
    <w:rsid w:val="00715631"/>
    <w:rsid w:val="00726632"/>
    <w:rsid w:val="00737ED6"/>
    <w:rsid w:val="0075348C"/>
    <w:rsid w:val="00771AA5"/>
    <w:rsid w:val="00773165"/>
    <w:rsid w:val="00773EFF"/>
    <w:rsid w:val="0078096F"/>
    <w:rsid w:val="00784CDD"/>
    <w:rsid w:val="00795D03"/>
    <w:rsid w:val="00795EB0"/>
    <w:rsid w:val="007C1F25"/>
    <w:rsid w:val="007D1D95"/>
    <w:rsid w:val="007D78E9"/>
    <w:rsid w:val="007E70FF"/>
    <w:rsid w:val="007F3519"/>
    <w:rsid w:val="00805214"/>
    <w:rsid w:val="00810042"/>
    <w:rsid w:val="00815DA0"/>
    <w:rsid w:val="00816703"/>
    <w:rsid w:val="00830856"/>
    <w:rsid w:val="0084514B"/>
    <w:rsid w:val="00847A7C"/>
    <w:rsid w:val="00857F6C"/>
    <w:rsid w:val="00882792"/>
    <w:rsid w:val="00886F2E"/>
    <w:rsid w:val="00893F9C"/>
    <w:rsid w:val="008A5681"/>
    <w:rsid w:val="008D1D89"/>
    <w:rsid w:val="008D5821"/>
    <w:rsid w:val="008D73D8"/>
    <w:rsid w:val="008F00BC"/>
    <w:rsid w:val="00912E48"/>
    <w:rsid w:val="00923F3C"/>
    <w:rsid w:val="00926EE1"/>
    <w:rsid w:val="00937F1E"/>
    <w:rsid w:val="0094150B"/>
    <w:rsid w:val="00951C58"/>
    <w:rsid w:val="0096008A"/>
    <w:rsid w:val="0098348F"/>
    <w:rsid w:val="009A74D0"/>
    <w:rsid w:val="009C0046"/>
    <w:rsid w:val="009C0614"/>
    <w:rsid w:val="009D35D4"/>
    <w:rsid w:val="00A025E6"/>
    <w:rsid w:val="00A05F03"/>
    <w:rsid w:val="00A06B99"/>
    <w:rsid w:val="00A21933"/>
    <w:rsid w:val="00A3385F"/>
    <w:rsid w:val="00A51E0F"/>
    <w:rsid w:val="00A520AD"/>
    <w:rsid w:val="00A54705"/>
    <w:rsid w:val="00A574CC"/>
    <w:rsid w:val="00A628DD"/>
    <w:rsid w:val="00A637A1"/>
    <w:rsid w:val="00A66836"/>
    <w:rsid w:val="00A67371"/>
    <w:rsid w:val="00A673C5"/>
    <w:rsid w:val="00A77D3A"/>
    <w:rsid w:val="00A81C00"/>
    <w:rsid w:val="00A82A2B"/>
    <w:rsid w:val="00A833C9"/>
    <w:rsid w:val="00A95348"/>
    <w:rsid w:val="00AB133D"/>
    <w:rsid w:val="00AB56FE"/>
    <w:rsid w:val="00AE4715"/>
    <w:rsid w:val="00B11437"/>
    <w:rsid w:val="00B11D8E"/>
    <w:rsid w:val="00B60F8F"/>
    <w:rsid w:val="00B612B8"/>
    <w:rsid w:val="00B65EE6"/>
    <w:rsid w:val="00B873E3"/>
    <w:rsid w:val="00BA3A5E"/>
    <w:rsid w:val="00BB4176"/>
    <w:rsid w:val="00BD41E5"/>
    <w:rsid w:val="00BE4008"/>
    <w:rsid w:val="00BF3703"/>
    <w:rsid w:val="00C40D80"/>
    <w:rsid w:val="00C44AA0"/>
    <w:rsid w:val="00C465F9"/>
    <w:rsid w:val="00C66B59"/>
    <w:rsid w:val="00C74528"/>
    <w:rsid w:val="00C756A4"/>
    <w:rsid w:val="00C8224D"/>
    <w:rsid w:val="00CA1F18"/>
    <w:rsid w:val="00CA25FF"/>
    <w:rsid w:val="00CC14CE"/>
    <w:rsid w:val="00CD213B"/>
    <w:rsid w:val="00CE4EB0"/>
    <w:rsid w:val="00CE7C6B"/>
    <w:rsid w:val="00CF1179"/>
    <w:rsid w:val="00CF2240"/>
    <w:rsid w:val="00CF2D3D"/>
    <w:rsid w:val="00D078ED"/>
    <w:rsid w:val="00D10A1A"/>
    <w:rsid w:val="00D22BFA"/>
    <w:rsid w:val="00D3083B"/>
    <w:rsid w:val="00D40B75"/>
    <w:rsid w:val="00D73A24"/>
    <w:rsid w:val="00D90A6A"/>
    <w:rsid w:val="00DB6F67"/>
    <w:rsid w:val="00DC2D9E"/>
    <w:rsid w:val="00DE4C79"/>
    <w:rsid w:val="00DE5808"/>
    <w:rsid w:val="00DF0418"/>
    <w:rsid w:val="00E106B1"/>
    <w:rsid w:val="00E31A04"/>
    <w:rsid w:val="00E31B21"/>
    <w:rsid w:val="00E335F4"/>
    <w:rsid w:val="00E376FA"/>
    <w:rsid w:val="00E4093D"/>
    <w:rsid w:val="00E74B3F"/>
    <w:rsid w:val="00EB28FD"/>
    <w:rsid w:val="00EB4A51"/>
    <w:rsid w:val="00ED1B7F"/>
    <w:rsid w:val="00ED2C69"/>
    <w:rsid w:val="00ED355A"/>
    <w:rsid w:val="00ED60FB"/>
    <w:rsid w:val="00ED7D80"/>
    <w:rsid w:val="00F12008"/>
    <w:rsid w:val="00F4058A"/>
    <w:rsid w:val="00F44660"/>
    <w:rsid w:val="00F56B5B"/>
    <w:rsid w:val="00F7476B"/>
    <w:rsid w:val="00F92BB6"/>
    <w:rsid w:val="00FA0532"/>
    <w:rsid w:val="00FA3027"/>
    <w:rsid w:val="00FB1571"/>
    <w:rsid w:val="00FB424B"/>
    <w:rsid w:val="00FB6DB3"/>
    <w:rsid w:val="00FC4749"/>
    <w:rsid w:val="00FC5F0D"/>
    <w:rsid w:val="00FE43E9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B3048F"/>
  <w15:chartTrackingRefBased/>
  <w15:docId w15:val="{BA14069E-1FF7-4099-8E97-CBAB6EB7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&#237;labo%202025%20REG%20-%2014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2025 REG - 14s.dotx</Template>
  <TotalTime>48</TotalTime>
  <Pages>4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25</cp:revision>
  <dcterms:created xsi:type="dcterms:W3CDTF">2025-08-08T14:49:00Z</dcterms:created>
  <dcterms:modified xsi:type="dcterms:W3CDTF">2025-08-11T16:06:00Z</dcterms:modified>
</cp:coreProperties>
</file>