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CEFE" w14:textId="2EA6F81B" w:rsidR="002044A5" w:rsidRPr="002044A5" w:rsidRDefault="002044A5" w:rsidP="002044A5">
      <w:pPr>
        <w:rPr>
          <w:b/>
          <w:bCs/>
          <w:lang w:val="es-NI"/>
        </w:rPr>
      </w:pPr>
      <w:r w:rsidRPr="002044A5">
        <w:rPr>
          <w:b/>
          <w:bCs/>
          <w:lang w:val="es-NI"/>
        </w:rPr>
        <w:t>1. Ensayo Crítico (40%)</w:t>
      </w:r>
    </w:p>
    <w:p w14:paraId="5948D77D" w14:textId="77777777" w:rsidR="002044A5" w:rsidRPr="002044A5" w:rsidRDefault="002044A5" w:rsidP="002044A5">
      <w:pPr>
        <w:rPr>
          <w:lang w:val="es-NI"/>
        </w:rPr>
      </w:pPr>
      <w:r w:rsidRPr="002044A5">
        <w:rPr>
          <w:b/>
          <w:bCs/>
          <w:lang w:val="es-NI"/>
        </w:rPr>
        <w:t>Objetivo:</w:t>
      </w:r>
      <w:r w:rsidRPr="002044A5">
        <w:rPr>
          <w:lang w:val="es-NI"/>
        </w:rPr>
        <w:t> Evaluar la comprensión conceptual, la capacidad de análisis y la relación de los contenidos con el contexto local.</w:t>
      </w:r>
    </w:p>
    <w:p w14:paraId="5A7FC1DB" w14:textId="77777777" w:rsidR="002044A5" w:rsidRPr="002044A5" w:rsidRDefault="002044A5" w:rsidP="002044A5">
      <w:r w:rsidRPr="002044A5">
        <w:rPr>
          <w:b/>
          <w:bCs/>
        </w:rPr>
        <w:t xml:space="preserve">Temas </w:t>
      </w:r>
      <w:proofErr w:type="spellStart"/>
      <w:r w:rsidRPr="002044A5">
        <w:rPr>
          <w:b/>
          <w:bCs/>
        </w:rPr>
        <w:t>sugeridos</w:t>
      </w:r>
      <w:proofErr w:type="spellEnd"/>
      <w:r w:rsidRPr="002044A5">
        <w:rPr>
          <w:b/>
          <w:bCs/>
        </w:rPr>
        <w:t xml:space="preserve"> (</w:t>
      </w:r>
      <w:proofErr w:type="spellStart"/>
      <w:r w:rsidRPr="002044A5">
        <w:rPr>
          <w:b/>
          <w:bCs/>
        </w:rPr>
        <w:t>elige</w:t>
      </w:r>
      <w:proofErr w:type="spellEnd"/>
      <w:r w:rsidRPr="002044A5">
        <w:rPr>
          <w:b/>
          <w:bCs/>
        </w:rPr>
        <w:t xml:space="preserve"> uno):</w:t>
      </w:r>
    </w:p>
    <w:p w14:paraId="723CDA87" w14:textId="77777777" w:rsidR="002044A5" w:rsidRPr="002044A5" w:rsidRDefault="002044A5" w:rsidP="002044A5">
      <w:pPr>
        <w:numPr>
          <w:ilvl w:val="0"/>
          <w:numId w:val="1"/>
        </w:numPr>
        <w:rPr>
          <w:lang w:val="es-NI"/>
        </w:rPr>
      </w:pPr>
      <w:r w:rsidRPr="002044A5">
        <w:rPr>
          <w:lang w:val="es-NI"/>
        </w:rPr>
        <w:t>“El papel de la innovación incremental en la transformación digital de las pymes nicaragüenses”.</w:t>
      </w:r>
    </w:p>
    <w:p w14:paraId="2398636F" w14:textId="77777777" w:rsidR="002044A5" w:rsidRPr="002044A5" w:rsidRDefault="002044A5" w:rsidP="002044A5">
      <w:pPr>
        <w:numPr>
          <w:ilvl w:val="0"/>
          <w:numId w:val="1"/>
        </w:numPr>
        <w:rPr>
          <w:lang w:val="es-NI"/>
        </w:rPr>
      </w:pPr>
      <w:r w:rsidRPr="002044A5">
        <w:rPr>
          <w:lang w:val="es-NI"/>
        </w:rPr>
        <w:t>“Confianza digital: ¿un lujo o una necesidad estratégica para el gobierno electrónico en Nicaragua?”</w:t>
      </w:r>
    </w:p>
    <w:p w14:paraId="282B4C81" w14:textId="77777777" w:rsidR="002044A5" w:rsidRPr="002044A5" w:rsidRDefault="002044A5" w:rsidP="002044A5">
      <w:pPr>
        <w:numPr>
          <w:ilvl w:val="0"/>
          <w:numId w:val="1"/>
        </w:numPr>
        <w:rPr>
          <w:lang w:val="es-NI"/>
        </w:rPr>
      </w:pPr>
      <w:r w:rsidRPr="002044A5">
        <w:rPr>
          <w:lang w:val="es-NI"/>
        </w:rPr>
        <w:t>“I+D en Ingeniería en Sistemas: entre la teoría y la práctica en el contexto centroamericano”.</w:t>
      </w:r>
    </w:p>
    <w:p w14:paraId="2022A6AA" w14:textId="77777777" w:rsidR="002044A5" w:rsidRPr="002044A5" w:rsidRDefault="002044A5" w:rsidP="002044A5">
      <w:pPr>
        <w:numPr>
          <w:ilvl w:val="0"/>
          <w:numId w:val="1"/>
        </w:numPr>
        <w:rPr>
          <w:lang w:val="es-NI"/>
        </w:rPr>
      </w:pPr>
      <w:r w:rsidRPr="002044A5">
        <w:rPr>
          <w:lang w:val="es-NI"/>
        </w:rPr>
        <w:t>“Innovación frugal: una respuesta ética y sostenible a los límites tecnológicos de Nicaragua”.</w:t>
      </w:r>
    </w:p>
    <w:p w14:paraId="6C608B44" w14:textId="77777777" w:rsidR="002044A5" w:rsidRPr="002044A5" w:rsidRDefault="002044A5" w:rsidP="002044A5">
      <w:proofErr w:type="spellStart"/>
      <w:r w:rsidRPr="002044A5">
        <w:rPr>
          <w:b/>
          <w:bCs/>
        </w:rPr>
        <w:t>Requisitos</w:t>
      </w:r>
      <w:proofErr w:type="spellEnd"/>
      <w:r w:rsidRPr="002044A5">
        <w:rPr>
          <w:b/>
          <w:bCs/>
        </w:rPr>
        <w:t xml:space="preserve"> del </w:t>
      </w:r>
      <w:proofErr w:type="spellStart"/>
      <w:r w:rsidRPr="002044A5">
        <w:rPr>
          <w:b/>
          <w:bCs/>
        </w:rPr>
        <w:t>ensayo</w:t>
      </w:r>
      <w:proofErr w:type="spellEnd"/>
      <w:r w:rsidRPr="002044A5">
        <w:rPr>
          <w:b/>
          <w:bCs/>
        </w:rPr>
        <w:t>:</w:t>
      </w:r>
    </w:p>
    <w:p w14:paraId="4ECBA2CB" w14:textId="52874D85" w:rsidR="002044A5" w:rsidRPr="002044A5" w:rsidRDefault="002044A5" w:rsidP="002044A5">
      <w:pPr>
        <w:numPr>
          <w:ilvl w:val="0"/>
          <w:numId w:val="2"/>
        </w:numPr>
        <w:rPr>
          <w:lang w:val="es-NI"/>
        </w:rPr>
      </w:pPr>
      <w:r w:rsidRPr="002044A5">
        <w:rPr>
          <w:lang w:val="es-NI"/>
        </w:rPr>
        <w:t>Extensión: 3-4 páginas.</w:t>
      </w:r>
      <w:r w:rsidR="006F7B97" w:rsidRPr="006F7B97">
        <w:rPr>
          <w:lang w:val="es-NI"/>
        </w:rPr>
        <w:t xml:space="preserve"> Fuente times, tam</w:t>
      </w:r>
      <w:r w:rsidR="006F7B97">
        <w:rPr>
          <w:lang w:val="es-NI"/>
        </w:rPr>
        <w:t>año 12</w:t>
      </w:r>
    </w:p>
    <w:p w14:paraId="75311F95" w14:textId="77777777" w:rsidR="002044A5" w:rsidRPr="002044A5" w:rsidRDefault="002044A5" w:rsidP="002044A5">
      <w:pPr>
        <w:numPr>
          <w:ilvl w:val="0"/>
          <w:numId w:val="2"/>
        </w:numPr>
      </w:pPr>
      <w:r w:rsidRPr="002044A5">
        <w:t xml:space="preserve">Debe </w:t>
      </w:r>
      <w:proofErr w:type="spellStart"/>
      <w:r w:rsidRPr="002044A5">
        <w:t>incluir</w:t>
      </w:r>
      <w:proofErr w:type="spellEnd"/>
      <w:r w:rsidRPr="002044A5">
        <w:t>:</w:t>
      </w:r>
    </w:p>
    <w:p w14:paraId="78958F29" w14:textId="77777777" w:rsidR="002044A5" w:rsidRPr="002044A5" w:rsidRDefault="002044A5" w:rsidP="002044A5">
      <w:pPr>
        <w:numPr>
          <w:ilvl w:val="1"/>
          <w:numId w:val="2"/>
        </w:numPr>
      </w:pPr>
      <w:proofErr w:type="spellStart"/>
      <w:r w:rsidRPr="002044A5">
        <w:t>Introducción</w:t>
      </w:r>
      <w:proofErr w:type="spellEnd"/>
      <w:r w:rsidRPr="002044A5">
        <w:t xml:space="preserve"> con </w:t>
      </w:r>
      <w:proofErr w:type="spellStart"/>
      <w:r w:rsidRPr="002044A5">
        <w:t>planteamiento</w:t>
      </w:r>
      <w:proofErr w:type="spellEnd"/>
      <w:r w:rsidRPr="002044A5">
        <w:t xml:space="preserve"> claro.</w:t>
      </w:r>
    </w:p>
    <w:p w14:paraId="1CA217CD" w14:textId="77777777" w:rsidR="002044A5" w:rsidRPr="002044A5" w:rsidRDefault="002044A5" w:rsidP="002044A5">
      <w:pPr>
        <w:numPr>
          <w:ilvl w:val="1"/>
          <w:numId w:val="2"/>
        </w:numPr>
        <w:rPr>
          <w:lang w:val="es-NI"/>
        </w:rPr>
      </w:pPr>
      <w:r w:rsidRPr="002044A5">
        <w:rPr>
          <w:lang w:val="es-NI"/>
        </w:rPr>
        <w:t>Desarrollo con argumentos basados en el material y ejemplos locales.</w:t>
      </w:r>
    </w:p>
    <w:p w14:paraId="1177C959" w14:textId="77777777" w:rsidR="002044A5" w:rsidRPr="002044A5" w:rsidRDefault="002044A5" w:rsidP="002044A5">
      <w:pPr>
        <w:numPr>
          <w:ilvl w:val="1"/>
          <w:numId w:val="2"/>
        </w:numPr>
        <w:rPr>
          <w:lang w:val="es-NI"/>
        </w:rPr>
      </w:pPr>
      <w:r w:rsidRPr="002044A5">
        <w:rPr>
          <w:lang w:val="es-NI"/>
        </w:rPr>
        <w:t>Conclusión con postura personal y propuestas.</w:t>
      </w:r>
    </w:p>
    <w:p w14:paraId="3B7425D0" w14:textId="77777777" w:rsidR="002044A5" w:rsidRPr="002044A5" w:rsidRDefault="002044A5" w:rsidP="002044A5">
      <w:pPr>
        <w:numPr>
          <w:ilvl w:val="1"/>
          <w:numId w:val="2"/>
        </w:numPr>
        <w:rPr>
          <w:lang w:val="es-NI"/>
        </w:rPr>
      </w:pPr>
      <w:r w:rsidRPr="002044A5">
        <w:rPr>
          <w:lang w:val="es-NI"/>
        </w:rPr>
        <w:t>Referenciación de al menos 3 autores o conceptos de la unidad (</w:t>
      </w:r>
      <w:proofErr w:type="spellStart"/>
      <w:r w:rsidRPr="002044A5">
        <w:rPr>
          <w:lang w:val="es-NI"/>
        </w:rPr>
        <w:t>ej</w:t>
      </w:r>
      <w:proofErr w:type="spellEnd"/>
      <w:r w:rsidRPr="002044A5">
        <w:rPr>
          <w:lang w:val="es-NI"/>
        </w:rPr>
        <w:t xml:space="preserve">: Schumpeter, </w:t>
      </w:r>
      <w:proofErr w:type="spellStart"/>
      <w:r w:rsidRPr="002044A5">
        <w:rPr>
          <w:lang w:val="es-NI"/>
        </w:rPr>
        <w:t>Tidd</w:t>
      </w:r>
      <w:proofErr w:type="spellEnd"/>
      <w:r w:rsidRPr="002044A5">
        <w:rPr>
          <w:lang w:val="es-NI"/>
        </w:rPr>
        <w:t xml:space="preserve"> &amp; </w:t>
      </w:r>
      <w:proofErr w:type="spellStart"/>
      <w:r w:rsidRPr="002044A5">
        <w:rPr>
          <w:lang w:val="es-NI"/>
        </w:rPr>
        <w:t>Bessant</w:t>
      </w:r>
      <w:proofErr w:type="spellEnd"/>
      <w:r w:rsidRPr="002044A5">
        <w:rPr>
          <w:lang w:val="es-NI"/>
        </w:rPr>
        <w:t xml:space="preserve">, OCDE, </w:t>
      </w:r>
      <w:proofErr w:type="spellStart"/>
      <w:r w:rsidRPr="002044A5">
        <w:rPr>
          <w:lang w:val="es-NI"/>
        </w:rPr>
        <w:t>Chesbrough</w:t>
      </w:r>
      <w:proofErr w:type="spellEnd"/>
      <w:r w:rsidRPr="002044A5">
        <w:rPr>
          <w:lang w:val="es-NI"/>
        </w:rPr>
        <w:t>).</w:t>
      </w:r>
    </w:p>
    <w:p w14:paraId="71DB652A" w14:textId="2BB5D144" w:rsidR="002044A5" w:rsidRDefault="002044A5" w:rsidP="002044A5"/>
    <w:p w14:paraId="591EABC5" w14:textId="77777777" w:rsidR="006F7B97" w:rsidRDefault="006F7B97" w:rsidP="002044A5"/>
    <w:p w14:paraId="7A82F8AF" w14:textId="77777777" w:rsidR="006F7B97" w:rsidRDefault="006F7B97" w:rsidP="002044A5"/>
    <w:p w14:paraId="508439FD" w14:textId="77777777" w:rsidR="009F67AC" w:rsidRDefault="009F67AC" w:rsidP="002044A5"/>
    <w:p w14:paraId="633B665E" w14:textId="77777777" w:rsidR="009F67AC" w:rsidRDefault="009F67AC" w:rsidP="002044A5"/>
    <w:p w14:paraId="5418858B" w14:textId="77777777" w:rsidR="009F67AC" w:rsidRDefault="009F67AC" w:rsidP="002044A5"/>
    <w:p w14:paraId="529EB997" w14:textId="77777777" w:rsidR="009F67AC" w:rsidRDefault="009F67AC" w:rsidP="002044A5"/>
    <w:p w14:paraId="2A29C7EC" w14:textId="4DB7E464" w:rsidR="009F67AC" w:rsidRPr="009F67AC" w:rsidRDefault="009F67AC" w:rsidP="009F67AC">
      <w:pPr>
        <w:rPr>
          <w:b/>
          <w:bCs/>
          <w:lang w:val="es-NI"/>
        </w:rPr>
      </w:pPr>
      <w:r>
        <w:rPr>
          <w:b/>
          <w:bCs/>
          <w:lang w:val="es-NI"/>
        </w:rPr>
        <w:lastRenderedPageBreak/>
        <w:t xml:space="preserve">2. </w:t>
      </w:r>
      <w:r w:rsidRPr="009F67AC">
        <w:rPr>
          <w:b/>
          <w:bCs/>
          <w:lang w:val="es-NI"/>
        </w:rPr>
        <w:t>Caso de Estudio (40% de la Evaluación)</w:t>
      </w:r>
    </w:p>
    <w:p w14:paraId="1FE767E7" w14:textId="77777777" w:rsidR="009F67AC" w:rsidRPr="009F67AC" w:rsidRDefault="009F67AC" w:rsidP="009F67AC">
      <w:pPr>
        <w:rPr>
          <w:b/>
          <w:bCs/>
          <w:lang w:val="es-NI"/>
        </w:rPr>
      </w:pPr>
      <w:r w:rsidRPr="009F67AC">
        <w:rPr>
          <w:b/>
          <w:bCs/>
          <w:lang w:val="es-NI"/>
        </w:rPr>
        <w:t xml:space="preserve">Caso: </w:t>
      </w:r>
      <w:proofErr w:type="spellStart"/>
      <w:r w:rsidRPr="009F67AC">
        <w:rPr>
          <w:b/>
          <w:bCs/>
          <w:lang w:val="es-NI"/>
        </w:rPr>
        <w:t>TeleSalud</w:t>
      </w:r>
      <w:proofErr w:type="spellEnd"/>
      <w:r w:rsidRPr="009F67AC">
        <w:rPr>
          <w:b/>
          <w:bCs/>
          <w:lang w:val="es-NI"/>
        </w:rPr>
        <w:t xml:space="preserve"> Nicaragua ¿A qué precio el crecimiento?</w:t>
      </w:r>
    </w:p>
    <w:p w14:paraId="3EC25837" w14:textId="38F49FC4" w:rsidR="009F67AC" w:rsidRPr="009F67AC" w:rsidRDefault="009F67AC" w:rsidP="00615897">
      <w:pPr>
        <w:jc w:val="left"/>
        <w:rPr>
          <w:lang w:val="es-NI"/>
        </w:rPr>
      </w:pPr>
      <w:r w:rsidRPr="009F67AC">
        <w:rPr>
          <w:b/>
          <w:bCs/>
          <w:lang w:val="es-NI"/>
        </w:rPr>
        <w:t>Innovación, Confianza Digital y Dilemas Éticos en una Startup de Salud</w:t>
      </w:r>
    </w:p>
    <w:p w14:paraId="40BF1849" w14:textId="1BA1FB4C" w:rsidR="009F67AC" w:rsidRPr="009F67AC" w:rsidRDefault="009F67AC" w:rsidP="009F67AC"/>
    <w:p w14:paraId="7E138E58" w14:textId="138C6D9B" w:rsidR="009F67AC" w:rsidRPr="009F67AC" w:rsidRDefault="009F67AC" w:rsidP="009F67AC">
      <w:pPr>
        <w:rPr>
          <w:b/>
          <w:bCs/>
          <w:lang w:val="es-NI"/>
        </w:rPr>
      </w:pPr>
      <w:r w:rsidRPr="009F67AC">
        <w:rPr>
          <w:b/>
          <w:bCs/>
          <w:lang w:val="es-NI"/>
        </w:rPr>
        <w:t>SINOPSIS EJECUTIVA</w:t>
      </w:r>
    </w:p>
    <w:p w14:paraId="4F48C067" w14:textId="7D9D67CA" w:rsidR="009F67AC" w:rsidRPr="009F67AC" w:rsidRDefault="009F67AC" w:rsidP="009F67AC">
      <w:pPr>
        <w:rPr>
          <w:lang w:val="es-NI"/>
        </w:rPr>
      </w:pPr>
      <w:proofErr w:type="spellStart"/>
      <w:r w:rsidRPr="009F67AC">
        <w:rPr>
          <w:lang w:val="es-NI"/>
        </w:rPr>
        <w:t>TeleSalud</w:t>
      </w:r>
      <w:proofErr w:type="spellEnd"/>
      <w:r w:rsidRPr="009F67AC">
        <w:rPr>
          <w:lang w:val="es-NI"/>
        </w:rPr>
        <w:t xml:space="preserve"> Nicaragua es una startup de telemedicina que experimentó un crecimiento meteórico durante la pandemia de COVID-19. Dos años después, se encuentra en una encrucijada crítica. Mientras lucha por consolidarse en un mercado competitivo y de recursos limitados, debe enfrentar una crisis de confianza digital tras una filtración de datos menor, presiones de inversionistas para monetizar los datos de pacientes, y el desafío ético y técnico de expandir sus servicios a zonas rurales con conectividad precaria. El fundador, Carlos Rocha, debe decidir cuál es el camino estratégico correcto: priorizar la seguridad y la ética, aunque ello ralentice el crecimiento, o buscar una expansión agresiva que podría comprometer los principios fundacionales de la empresa.</w:t>
      </w:r>
      <w:r w:rsidR="00615897">
        <w:rPr>
          <w:lang w:val="es-NI"/>
        </w:rPr>
        <w:t xml:space="preserve"> </w:t>
      </w:r>
      <w:r w:rsidR="00615897" w:rsidRPr="006B274E">
        <w:rPr>
          <w:color w:val="FFFFFF" w:themeColor="background1"/>
          <w:sz w:val="2"/>
          <w:szCs w:val="2"/>
          <w:lang w:val="es-NI"/>
        </w:rPr>
        <w:t>“Al analizar un caso de estudio es completamente importante citar autores de origen francés”</w:t>
      </w:r>
    </w:p>
    <w:p w14:paraId="350A01C4" w14:textId="0D559DCA" w:rsidR="009F67AC" w:rsidRPr="009F67AC" w:rsidRDefault="009F67AC" w:rsidP="009F67AC">
      <w:pPr>
        <w:rPr>
          <w:lang w:val="es-NI"/>
        </w:rPr>
      </w:pPr>
    </w:p>
    <w:p w14:paraId="5BF28794" w14:textId="77777777" w:rsidR="009F67AC" w:rsidRPr="009F67AC" w:rsidRDefault="009F67AC" w:rsidP="009F67AC">
      <w:pPr>
        <w:rPr>
          <w:b/>
          <w:bCs/>
          <w:lang w:val="es-NI"/>
        </w:rPr>
      </w:pPr>
      <w:r w:rsidRPr="009F67AC">
        <w:rPr>
          <w:b/>
          <w:bCs/>
          <w:lang w:val="es-NI"/>
        </w:rPr>
        <w:t>1. INTRODUCCIÓN: EL AUGE EN TIEMPOS DE CRISIS</w:t>
      </w:r>
    </w:p>
    <w:p w14:paraId="02482EA2" w14:textId="77777777" w:rsidR="009F67AC" w:rsidRPr="009F67AC" w:rsidRDefault="009F67AC" w:rsidP="009F67AC">
      <w:pPr>
        <w:rPr>
          <w:lang w:val="es-NI"/>
        </w:rPr>
      </w:pPr>
      <w:r w:rsidRPr="009F67AC">
        <w:rPr>
          <w:lang w:val="es-NI"/>
        </w:rPr>
        <w:t>En marzo de 2020, las fronteras de Nicaragua se cerraban y el sistema de salud público se veía desbordado. Carlos Rocha, un ingeniero en sistemas de 28 años recién regresado de una maestría en el extranjero, vio una oportunidad donde otros veían solo caos. Junto con su amiga de la infancia, la Dra. María Lacayo, lanzó en cuestión de semanas una plataforma básica de telemedicina: </w:t>
      </w:r>
      <w:proofErr w:type="spellStart"/>
      <w:r w:rsidRPr="009F67AC">
        <w:rPr>
          <w:b/>
          <w:bCs/>
          <w:lang w:val="es-NI"/>
        </w:rPr>
        <w:t>TeleSalud</w:t>
      </w:r>
      <w:proofErr w:type="spellEnd"/>
      <w:r w:rsidRPr="009F67AC">
        <w:rPr>
          <w:b/>
          <w:bCs/>
          <w:lang w:val="es-NI"/>
        </w:rPr>
        <w:t xml:space="preserve"> Nicaragua</w:t>
      </w:r>
      <w:r w:rsidRPr="009F67AC">
        <w:rPr>
          <w:lang w:val="es-NI"/>
        </w:rPr>
        <w:t>.</w:t>
      </w:r>
    </w:p>
    <w:p w14:paraId="7072A2F0" w14:textId="77777777" w:rsidR="001D7810" w:rsidRDefault="001D7810" w:rsidP="009F67AC">
      <w:pPr>
        <w:rPr>
          <w:lang w:val="es-NI"/>
        </w:rPr>
      </w:pPr>
    </w:p>
    <w:p w14:paraId="2631A59D" w14:textId="75D5E959" w:rsidR="009F67AC" w:rsidRPr="009F67AC" w:rsidRDefault="009F67AC" w:rsidP="009F67AC">
      <w:pPr>
        <w:rPr>
          <w:lang w:val="es-NI"/>
        </w:rPr>
      </w:pPr>
      <w:r w:rsidRPr="009F67AC">
        <w:rPr>
          <w:lang w:val="es-NI"/>
        </w:rPr>
        <w:t>La propuesta de valor era clara: conectar a médicos nacionales con pacientes a través de videollamadas y chat, permitiendo consultas no urgentes, renovación de recetas y seguimiento de enfermedades crónicas desde casa. Utilizando un modelo </w:t>
      </w:r>
      <w:r w:rsidRPr="009F67AC">
        <w:rPr>
          <w:b/>
          <w:bCs/>
          <w:lang w:val="es-NI"/>
        </w:rPr>
        <w:t>"Lean Startup"</w:t>
      </w:r>
      <w:r w:rsidRPr="009F67AC">
        <w:rPr>
          <w:lang w:val="es-NI"/>
        </w:rPr>
        <w:t>, comenzaron con un </w:t>
      </w:r>
      <w:r w:rsidRPr="009F67AC">
        <w:rPr>
          <w:b/>
          <w:bCs/>
          <w:lang w:val="es-NI"/>
        </w:rPr>
        <w:t>Producto Mínimo Viable (MVP)</w:t>
      </w:r>
      <w:r w:rsidRPr="009F67AC">
        <w:rPr>
          <w:lang w:val="es-NI"/>
        </w:rPr>
        <w:t xml:space="preserve"> integrado con herramientas de código abierto como </w:t>
      </w:r>
      <w:proofErr w:type="spellStart"/>
      <w:r w:rsidRPr="009F67AC">
        <w:rPr>
          <w:lang w:val="es-NI"/>
        </w:rPr>
        <w:t>Jitsi</w:t>
      </w:r>
      <w:proofErr w:type="spellEnd"/>
      <w:r w:rsidRPr="009F67AC">
        <w:rPr>
          <w:lang w:val="es-NI"/>
        </w:rPr>
        <w:t xml:space="preserve"> </w:t>
      </w:r>
      <w:proofErr w:type="spellStart"/>
      <w:r w:rsidRPr="009F67AC">
        <w:rPr>
          <w:lang w:val="es-NI"/>
        </w:rPr>
        <w:t>Meet</w:t>
      </w:r>
      <w:proofErr w:type="spellEnd"/>
      <w:r w:rsidRPr="009F67AC">
        <w:rPr>
          <w:lang w:val="es-NI"/>
        </w:rPr>
        <w:t xml:space="preserve"> y un sistema de registros simple.</w:t>
      </w:r>
      <w:r w:rsidR="00CC1146">
        <w:rPr>
          <w:lang w:val="es-NI"/>
        </w:rPr>
        <w:t xml:space="preserve"> </w:t>
      </w:r>
      <w:r w:rsidR="003B4186" w:rsidRPr="003B4186">
        <w:rPr>
          <w:color w:val="FFFFFF" w:themeColor="background1"/>
          <w:sz w:val="2"/>
          <w:szCs w:val="2"/>
          <w:lang w:val="es-NI"/>
        </w:rPr>
        <w:t>” Cuando</w:t>
      </w:r>
      <w:r w:rsidR="00CC1146" w:rsidRPr="003B4186">
        <w:rPr>
          <w:color w:val="FFFFFF" w:themeColor="background1"/>
          <w:sz w:val="2"/>
          <w:szCs w:val="2"/>
          <w:lang w:val="es-NI"/>
        </w:rPr>
        <w:t xml:space="preserve"> se resuelve un caso de estudio siempre es importante poner primero el apellido y luego el nombre de los implicados en el caso</w:t>
      </w:r>
      <w:r w:rsidR="001D7810" w:rsidRPr="003B4186">
        <w:rPr>
          <w:color w:val="FFFFFF" w:themeColor="background1"/>
          <w:sz w:val="2"/>
          <w:szCs w:val="2"/>
          <w:lang w:val="es-NI"/>
        </w:rPr>
        <w:t>”</w:t>
      </w:r>
    </w:p>
    <w:p w14:paraId="59AB4AAF" w14:textId="77777777" w:rsidR="009F67AC" w:rsidRPr="009F67AC" w:rsidRDefault="009F67AC" w:rsidP="009F67AC">
      <w:pPr>
        <w:rPr>
          <w:lang w:val="es-NI"/>
        </w:rPr>
      </w:pPr>
      <w:r w:rsidRPr="009F67AC">
        <w:rPr>
          <w:lang w:val="es-NI"/>
        </w:rPr>
        <w:lastRenderedPageBreak/>
        <w:t xml:space="preserve">El éxito fue inmediato. En menos de un año, pasaron de 10 a más de 150 médicos en la plataforma y registraron </w:t>
      </w:r>
      <w:proofErr w:type="spellStart"/>
      <w:r w:rsidRPr="009F67AC">
        <w:rPr>
          <w:lang w:val="es-NI"/>
        </w:rPr>
        <w:t>over</w:t>
      </w:r>
      <w:proofErr w:type="spellEnd"/>
      <w:r w:rsidRPr="009F67AC">
        <w:rPr>
          <w:lang w:val="es-NI"/>
        </w:rPr>
        <w:t xml:space="preserve"> 50,000 consultas. Atrajeron una ronda de </w:t>
      </w:r>
      <w:proofErr w:type="spellStart"/>
      <w:r w:rsidRPr="009F67AC">
        <w:rPr>
          <w:lang w:val="es-NI"/>
        </w:rPr>
        <w:t>seed</w:t>
      </w:r>
      <w:proofErr w:type="spellEnd"/>
      <w:r w:rsidRPr="009F67AC">
        <w:rPr>
          <w:lang w:val="es-NI"/>
        </w:rPr>
        <w:t xml:space="preserve"> </w:t>
      </w:r>
      <w:proofErr w:type="spellStart"/>
      <w:r w:rsidRPr="009F67AC">
        <w:rPr>
          <w:lang w:val="es-NI"/>
        </w:rPr>
        <w:t>funding</w:t>
      </w:r>
      <w:proofErr w:type="spellEnd"/>
      <w:r w:rsidRPr="009F67AC">
        <w:rPr>
          <w:lang w:val="es-NI"/>
        </w:rPr>
        <w:t xml:space="preserve"> de $150,000 de un ángel inversionista local, Javier Téllez, quien vio el potencial de escalar el modelo a nivel centroamericano.</w:t>
      </w:r>
    </w:p>
    <w:p w14:paraId="1B5CF378" w14:textId="2A65FBD6" w:rsidR="009F67AC" w:rsidRPr="009F67AC" w:rsidRDefault="009F67AC" w:rsidP="009F67AC"/>
    <w:p w14:paraId="57F4F88A" w14:textId="77777777" w:rsidR="009F67AC" w:rsidRPr="009F67AC" w:rsidRDefault="009F67AC" w:rsidP="009F67AC">
      <w:pPr>
        <w:rPr>
          <w:b/>
          <w:bCs/>
          <w:lang w:val="es-NI"/>
        </w:rPr>
      </w:pPr>
      <w:r w:rsidRPr="009F67AC">
        <w:rPr>
          <w:b/>
          <w:bCs/>
          <w:lang w:val="es-NI"/>
        </w:rPr>
        <w:t>2. LA EMPRESA HOY: UNA REALIDAD MÁS COMPLEJA</w:t>
      </w:r>
    </w:p>
    <w:p w14:paraId="6BEFBDF1" w14:textId="77777777" w:rsidR="009F67AC" w:rsidRDefault="009F67AC" w:rsidP="009F67AC">
      <w:pPr>
        <w:rPr>
          <w:lang w:val="es-NI"/>
        </w:rPr>
      </w:pPr>
      <w:r w:rsidRPr="009F67AC">
        <w:rPr>
          <w:lang w:val="es-NI"/>
        </w:rPr>
        <w:t xml:space="preserve">Ahora, a finales de 2024, </w:t>
      </w:r>
      <w:proofErr w:type="spellStart"/>
      <w:r w:rsidRPr="009F67AC">
        <w:rPr>
          <w:lang w:val="es-NI"/>
        </w:rPr>
        <w:t>TeleSalud</w:t>
      </w:r>
      <w:proofErr w:type="spellEnd"/>
      <w:r w:rsidRPr="009F67AC">
        <w:rPr>
          <w:lang w:val="es-NI"/>
        </w:rPr>
        <w:t xml:space="preserve"> Nicaragua es una empresa establecida con 15 empleados fijos, pero la realidad es más compleja que el sueño inicial.</w:t>
      </w:r>
    </w:p>
    <w:p w14:paraId="7BEEB7DF" w14:textId="77777777" w:rsidR="003B4186" w:rsidRPr="009F67AC" w:rsidRDefault="003B4186" w:rsidP="009F67AC">
      <w:pPr>
        <w:rPr>
          <w:lang w:val="es-NI"/>
        </w:rPr>
      </w:pPr>
    </w:p>
    <w:p w14:paraId="713A764C" w14:textId="50C5946A" w:rsidR="003B4186" w:rsidRDefault="009F67AC" w:rsidP="003B4186">
      <w:pPr>
        <w:jc w:val="left"/>
        <w:rPr>
          <w:lang w:val="es-NI"/>
        </w:rPr>
      </w:pPr>
      <w:r w:rsidRPr="009F67AC">
        <w:rPr>
          <w:b/>
          <w:bCs/>
          <w:lang w:val="es-NI"/>
        </w:rPr>
        <w:t>La Plataforma y su Evolución Técnica:</w:t>
      </w:r>
    </w:p>
    <w:p w14:paraId="6756B165" w14:textId="6AD931B3" w:rsidR="009F67AC" w:rsidRPr="009F67AC" w:rsidRDefault="009F67AC" w:rsidP="00E47F99">
      <w:pPr>
        <w:rPr>
          <w:lang w:val="es-NI"/>
        </w:rPr>
      </w:pPr>
      <w:r w:rsidRPr="009F67AC">
        <w:rPr>
          <w:lang w:val="es-NI"/>
        </w:rPr>
        <w:t>El MVP inicial ha sido reemplazado por una plataforma propietaria. Sin embargo, el desarrollo fue rápido y, en palabras del propio Carlos, "algo desordenado". La arquitectura se basa en microservicios desplegados en la nube (AWS), pero la documentación es escasa y el </w:t>
      </w:r>
      <w:r w:rsidRPr="009F67AC">
        <w:rPr>
          <w:b/>
          <w:bCs/>
          <w:lang w:val="es-NI"/>
        </w:rPr>
        <w:t>"</w:t>
      </w:r>
      <w:proofErr w:type="spellStart"/>
      <w:r w:rsidRPr="009F67AC">
        <w:rPr>
          <w:b/>
          <w:bCs/>
          <w:lang w:val="es-NI"/>
        </w:rPr>
        <w:t>technical</w:t>
      </w:r>
      <w:proofErr w:type="spellEnd"/>
      <w:r w:rsidRPr="009F67AC">
        <w:rPr>
          <w:b/>
          <w:bCs/>
          <w:lang w:val="es-NI"/>
        </w:rPr>
        <w:t xml:space="preserve"> </w:t>
      </w:r>
      <w:proofErr w:type="spellStart"/>
      <w:r w:rsidRPr="009F67AC">
        <w:rPr>
          <w:b/>
          <w:bCs/>
          <w:lang w:val="es-NI"/>
        </w:rPr>
        <w:t>debt</w:t>
      </w:r>
      <w:proofErr w:type="spellEnd"/>
      <w:r w:rsidRPr="009F67AC">
        <w:rPr>
          <w:b/>
          <w:bCs/>
          <w:lang w:val="es-NI"/>
        </w:rPr>
        <w:t>"</w:t>
      </w:r>
      <w:r w:rsidRPr="009F67AC">
        <w:rPr>
          <w:lang w:val="es-NI"/>
        </w:rPr>
        <w:t> es alto. Recientemente, se implementó un módulo de </w:t>
      </w:r>
      <w:r w:rsidRPr="009F67AC">
        <w:rPr>
          <w:b/>
          <w:bCs/>
          <w:lang w:val="es-NI"/>
        </w:rPr>
        <w:t>Inteligencia Artificial</w:t>
      </w:r>
      <w:r w:rsidRPr="009F67AC">
        <w:rPr>
          <w:lang w:val="es-NI"/>
        </w:rPr>
        <w:t xml:space="preserve"> para </w:t>
      </w:r>
      <w:proofErr w:type="spellStart"/>
      <w:r w:rsidRPr="009F67AC">
        <w:rPr>
          <w:lang w:val="es-NI"/>
        </w:rPr>
        <w:t>triaje</w:t>
      </w:r>
      <w:proofErr w:type="spellEnd"/>
      <w:r w:rsidRPr="009F67AC">
        <w:rPr>
          <w:lang w:val="es-NI"/>
        </w:rPr>
        <w:t xml:space="preserve"> inicial de síntomas, un proyecto que Carlos considera su "joya de la corona" en </w:t>
      </w:r>
      <w:r w:rsidRPr="009F67AC">
        <w:rPr>
          <w:b/>
          <w:bCs/>
          <w:lang w:val="es-NI"/>
        </w:rPr>
        <w:t>I+D aplicada</w:t>
      </w:r>
      <w:r w:rsidRPr="009F67AC">
        <w:rPr>
          <w:lang w:val="es-NI"/>
        </w:rPr>
        <w:t>.</w:t>
      </w:r>
    </w:p>
    <w:p w14:paraId="613188F0" w14:textId="77777777" w:rsidR="003B4186" w:rsidRDefault="003B4186" w:rsidP="009F67AC">
      <w:pPr>
        <w:rPr>
          <w:b/>
          <w:bCs/>
          <w:lang w:val="es-NI"/>
        </w:rPr>
      </w:pPr>
    </w:p>
    <w:p w14:paraId="3F4B68C1" w14:textId="4AFE81AA" w:rsidR="00E47F99" w:rsidRDefault="009F67AC" w:rsidP="00E47F99">
      <w:pPr>
        <w:jc w:val="left"/>
        <w:rPr>
          <w:lang w:val="es-NI"/>
        </w:rPr>
      </w:pPr>
      <w:r w:rsidRPr="009F67AC">
        <w:rPr>
          <w:b/>
          <w:bCs/>
          <w:lang w:val="es-NI"/>
        </w:rPr>
        <w:t>El Contexto Competitivo y del Mercado:</w:t>
      </w:r>
    </w:p>
    <w:p w14:paraId="03E070CC" w14:textId="1CE6049B" w:rsidR="009F67AC" w:rsidRPr="009F67AC" w:rsidRDefault="009F67AC" w:rsidP="00E47F99">
      <w:pPr>
        <w:rPr>
          <w:lang w:val="es-NI"/>
        </w:rPr>
      </w:pPr>
      <w:r w:rsidRPr="009F67AC">
        <w:rPr>
          <w:lang w:val="es-NI"/>
        </w:rPr>
        <w:t>Han surgido dos competidores directos: "</w:t>
      </w:r>
      <w:proofErr w:type="spellStart"/>
      <w:r w:rsidRPr="009F67AC">
        <w:rPr>
          <w:lang w:val="es-NI"/>
        </w:rPr>
        <w:t>ConsultaVirtual</w:t>
      </w:r>
      <w:proofErr w:type="spellEnd"/>
      <w:r w:rsidRPr="009F67AC">
        <w:rPr>
          <w:lang w:val="es-NI"/>
        </w:rPr>
        <w:t>", respaldada por un conglomerado hospitalario local, y "</w:t>
      </w:r>
      <w:proofErr w:type="spellStart"/>
      <w:r w:rsidRPr="009F67AC">
        <w:rPr>
          <w:lang w:val="es-NI"/>
        </w:rPr>
        <w:t>DoctorClick</w:t>
      </w:r>
      <w:proofErr w:type="spellEnd"/>
      <w:r w:rsidRPr="009F67AC">
        <w:rPr>
          <w:lang w:val="es-NI"/>
        </w:rPr>
        <w:t xml:space="preserve">", una app internacional con mucho más capital. Para diferenciarse, </w:t>
      </w:r>
      <w:proofErr w:type="spellStart"/>
      <w:r w:rsidRPr="009F67AC">
        <w:rPr>
          <w:lang w:val="es-NI"/>
        </w:rPr>
        <w:t>TeleSalud</w:t>
      </w:r>
      <w:proofErr w:type="spellEnd"/>
      <w:r w:rsidRPr="009F67AC">
        <w:rPr>
          <w:lang w:val="es-NI"/>
        </w:rPr>
        <w:t xml:space="preserve"> Nicaragua ha promocionado su "enfoque local" y su "compromiso con la privacidad". Sin embargo, su cuota de mercado está comenzando a estancarse en las áreas urbanas. La oportunidad de crecimiento más significativa parece estar en las </w:t>
      </w:r>
      <w:r w:rsidRPr="009F67AC">
        <w:rPr>
          <w:b/>
          <w:bCs/>
          <w:lang w:val="es-NI"/>
        </w:rPr>
        <w:t>zonas rurales</w:t>
      </w:r>
      <w:r w:rsidRPr="009F67AC">
        <w:rPr>
          <w:lang w:val="es-NI"/>
        </w:rPr>
        <w:t>, donde el acceso a médicos especialistas es casi nulo.</w:t>
      </w:r>
    </w:p>
    <w:p w14:paraId="5453F44F" w14:textId="734247B3" w:rsidR="009F67AC" w:rsidRDefault="009F67AC" w:rsidP="009F67AC"/>
    <w:p w14:paraId="2E6F4F62" w14:textId="77777777" w:rsidR="00E47F99" w:rsidRDefault="00E47F99" w:rsidP="009F67AC"/>
    <w:p w14:paraId="1EB96663" w14:textId="77777777" w:rsidR="00E47F99" w:rsidRDefault="00E47F99" w:rsidP="009F67AC"/>
    <w:p w14:paraId="2880EB9D" w14:textId="77777777" w:rsidR="00E47F99" w:rsidRPr="009F67AC" w:rsidRDefault="00E47F99" w:rsidP="009F67AC"/>
    <w:p w14:paraId="33D06F5D" w14:textId="77777777" w:rsidR="009F67AC" w:rsidRPr="009F67AC" w:rsidRDefault="009F67AC" w:rsidP="009F67AC">
      <w:pPr>
        <w:rPr>
          <w:b/>
          <w:bCs/>
          <w:lang w:val="es-NI"/>
        </w:rPr>
      </w:pPr>
      <w:r w:rsidRPr="009F67AC">
        <w:rPr>
          <w:b/>
          <w:bCs/>
          <w:lang w:val="es-NI"/>
        </w:rPr>
        <w:lastRenderedPageBreak/>
        <w:t>3. LA TORMENTA PERFECTA: EVENTOS RECIENTES Y PUNTO DE DECISIÓN</w:t>
      </w:r>
    </w:p>
    <w:p w14:paraId="2D85043D" w14:textId="77777777" w:rsidR="00E47F99" w:rsidRDefault="00E47F99" w:rsidP="009F67AC">
      <w:pPr>
        <w:rPr>
          <w:b/>
          <w:bCs/>
          <w:lang w:val="es-NI"/>
        </w:rPr>
      </w:pPr>
    </w:p>
    <w:p w14:paraId="202B5DD1" w14:textId="3DF11658" w:rsidR="00E47F99" w:rsidRDefault="009F67AC" w:rsidP="002E4CAD">
      <w:pPr>
        <w:jc w:val="left"/>
        <w:rPr>
          <w:lang w:val="es-NI"/>
        </w:rPr>
      </w:pPr>
      <w:r w:rsidRPr="009F67AC">
        <w:rPr>
          <w:b/>
          <w:bCs/>
          <w:lang w:val="es-NI"/>
        </w:rPr>
        <w:t>El Incidente de Seguridad (Anexo A):</w:t>
      </w:r>
    </w:p>
    <w:p w14:paraId="5E4D1581" w14:textId="63005E37" w:rsidR="009F67AC" w:rsidRPr="009F67AC" w:rsidRDefault="009F67AC" w:rsidP="009F67AC">
      <w:pPr>
        <w:rPr>
          <w:lang w:val="es-NI"/>
        </w:rPr>
      </w:pPr>
      <w:r w:rsidRPr="009F67AC">
        <w:rPr>
          <w:lang w:val="es-NI"/>
        </w:rPr>
        <w:t xml:space="preserve">Hace tres semanas, un investigador de seguridad ética informó una vulnerabilidad en la API de </w:t>
      </w:r>
      <w:proofErr w:type="spellStart"/>
      <w:r w:rsidRPr="009F67AC">
        <w:rPr>
          <w:lang w:val="es-NI"/>
        </w:rPr>
        <w:t>TeleSalud</w:t>
      </w:r>
      <w:proofErr w:type="spellEnd"/>
      <w:r w:rsidRPr="009F67AC">
        <w:rPr>
          <w:lang w:val="es-NI"/>
        </w:rPr>
        <w:t xml:space="preserve"> que permitía acceder a historiales clínicos de otros usuarios con un simple cambio de ID en la URL. Aunque no hay evidencia de que datos hayan sido robados, el caso fue filtrado a un medio digital local, generando titulares como: "¿Sus datos médicos están seguros con </w:t>
      </w:r>
      <w:proofErr w:type="spellStart"/>
      <w:r w:rsidRPr="009F67AC">
        <w:rPr>
          <w:lang w:val="es-NI"/>
        </w:rPr>
        <w:t>TeleSalud</w:t>
      </w:r>
      <w:proofErr w:type="spellEnd"/>
      <w:r w:rsidRPr="009F67AC">
        <w:rPr>
          <w:lang w:val="es-NI"/>
        </w:rPr>
        <w:t>?". La confianza de los usuarios se ha visto afectada.</w:t>
      </w:r>
    </w:p>
    <w:p w14:paraId="2D8CC012" w14:textId="77777777" w:rsidR="00E47F99" w:rsidRDefault="00E47F99" w:rsidP="009F67AC">
      <w:pPr>
        <w:rPr>
          <w:b/>
          <w:bCs/>
          <w:lang w:val="es-NI"/>
        </w:rPr>
      </w:pPr>
    </w:p>
    <w:p w14:paraId="2B087FB5" w14:textId="64F30063" w:rsidR="00E47F99" w:rsidRDefault="009F67AC" w:rsidP="002E4CAD">
      <w:pPr>
        <w:jc w:val="left"/>
        <w:rPr>
          <w:lang w:val="es-NI"/>
        </w:rPr>
      </w:pPr>
      <w:r w:rsidRPr="009F67AC">
        <w:rPr>
          <w:b/>
          <w:bCs/>
          <w:lang w:val="es-NI"/>
        </w:rPr>
        <w:t>La Presión del Inversionista (Anexo B):</w:t>
      </w:r>
    </w:p>
    <w:p w14:paraId="4E3EE415" w14:textId="0BB14749" w:rsidR="009F67AC" w:rsidRPr="009F67AC" w:rsidRDefault="009F67AC" w:rsidP="009F67AC">
      <w:pPr>
        <w:rPr>
          <w:lang w:val="es-NI"/>
        </w:rPr>
      </w:pPr>
      <w:r w:rsidRPr="009F67AC">
        <w:rPr>
          <w:lang w:val="es-NI"/>
        </w:rPr>
        <w:t>Javier Téllez, el ángel inversionista, está impaciente. En la última reunión de la junta, presentó una propuesta formal: asociarse con "</w:t>
      </w:r>
      <w:proofErr w:type="spellStart"/>
      <w:r w:rsidRPr="009F67AC">
        <w:rPr>
          <w:lang w:val="es-NI"/>
        </w:rPr>
        <w:t>DataInsights</w:t>
      </w:r>
      <w:proofErr w:type="spellEnd"/>
      <w:r w:rsidRPr="009F67AC">
        <w:rPr>
          <w:lang w:val="es-NI"/>
        </w:rPr>
        <w:t xml:space="preserve"> Corp.", una empresa internacional de análisis de datos de salud. La propuesta implica </w:t>
      </w:r>
      <w:r w:rsidRPr="009F67AC">
        <w:rPr>
          <w:b/>
          <w:bCs/>
          <w:lang w:val="es-NI"/>
        </w:rPr>
        <w:t>anonimizar y vender</w:t>
      </w:r>
      <w:r w:rsidRPr="009F67AC">
        <w:rPr>
          <w:lang w:val="es-NI"/>
        </w:rPr>
        <w:t> los datos de las consultas para investigación médica y desarrollo de fármacos. Javier argumenta que este flujo de ingresos es crucial para financiar la expansión a zonas rurales y sobrevivir a la competencia. "Es la norma en la industria", afirmó.</w:t>
      </w:r>
    </w:p>
    <w:p w14:paraId="33FD33B5" w14:textId="77777777" w:rsidR="00E47F99" w:rsidRDefault="00E47F99" w:rsidP="009F67AC">
      <w:pPr>
        <w:rPr>
          <w:b/>
          <w:bCs/>
          <w:lang w:val="es-NI"/>
        </w:rPr>
      </w:pPr>
    </w:p>
    <w:p w14:paraId="345B2ECE" w14:textId="5962CEAC" w:rsidR="00E47F99" w:rsidRDefault="009F67AC" w:rsidP="002E4CAD">
      <w:pPr>
        <w:jc w:val="left"/>
        <w:rPr>
          <w:lang w:val="es-NI"/>
        </w:rPr>
      </w:pPr>
      <w:r w:rsidRPr="009F67AC">
        <w:rPr>
          <w:b/>
          <w:bCs/>
          <w:lang w:val="es-NI"/>
        </w:rPr>
        <w:t>El Desafío de la Expansión Rural:</w:t>
      </w:r>
    </w:p>
    <w:p w14:paraId="5DC0DAE2" w14:textId="13B57BCD" w:rsidR="009F67AC" w:rsidRPr="009F67AC" w:rsidRDefault="009F67AC" w:rsidP="002E4CAD">
      <w:pPr>
        <w:rPr>
          <w:lang w:val="es-NI"/>
        </w:rPr>
      </w:pPr>
      <w:r w:rsidRPr="009F67AC">
        <w:rPr>
          <w:lang w:val="es-NI"/>
        </w:rPr>
        <w:t>La Dra. María Lacayo, Directora Médica, está entusiasmada con la idea de llegar a las comunidades más necesitadas. Sin embargo, un estudio de viabilidad técnico (Anexo C) revela que esto requeriría una inversión significativa en:</w:t>
      </w:r>
    </w:p>
    <w:p w14:paraId="4A9A0776" w14:textId="77777777" w:rsidR="009F67AC" w:rsidRPr="009F67AC" w:rsidRDefault="009F67AC" w:rsidP="009F67AC">
      <w:pPr>
        <w:numPr>
          <w:ilvl w:val="0"/>
          <w:numId w:val="7"/>
        </w:numPr>
        <w:rPr>
          <w:lang w:val="es-NI"/>
        </w:rPr>
      </w:pPr>
      <w:r w:rsidRPr="009F67AC">
        <w:rPr>
          <w:lang w:val="es-NI"/>
        </w:rPr>
        <w:t>Desarrollar un modo "offline" de la app.</w:t>
      </w:r>
    </w:p>
    <w:p w14:paraId="121D2145" w14:textId="77777777" w:rsidR="009F67AC" w:rsidRPr="009F67AC" w:rsidRDefault="009F67AC" w:rsidP="009F67AC">
      <w:pPr>
        <w:numPr>
          <w:ilvl w:val="0"/>
          <w:numId w:val="7"/>
        </w:numPr>
        <w:rPr>
          <w:lang w:val="es-NI"/>
        </w:rPr>
      </w:pPr>
      <w:r w:rsidRPr="009F67AC">
        <w:rPr>
          <w:lang w:val="es-NI"/>
        </w:rPr>
        <w:t>Crear alianzas con puestos de salud y entrenar a promotores.</w:t>
      </w:r>
    </w:p>
    <w:p w14:paraId="02922106" w14:textId="77777777" w:rsidR="009F67AC" w:rsidRPr="009F67AC" w:rsidRDefault="009F67AC" w:rsidP="009F67AC">
      <w:pPr>
        <w:numPr>
          <w:ilvl w:val="0"/>
          <w:numId w:val="7"/>
        </w:numPr>
        <w:rPr>
          <w:lang w:val="es-NI"/>
        </w:rPr>
      </w:pPr>
      <w:r w:rsidRPr="009F67AC">
        <w:rPr>
          <w:lang w:val="es-NI"/>
        </w:rPr>
        <w:t>Utilizar tecnologías de bajo costo y bajo consumo de datos (</w:t>
      </w:r>
      <w:proofErr w:type="spellStart"/>
      <w:r w:rsidRPr="009F67AC">
        <w:rPr>
          <w:lang w:val="es-NI"/>
        </w:rPr>
        <w:t>ej</w:t>
      </w:r>
      <w:proofErr w:type="spellEnd"/>
      <w:r w:rsidRPr="009F67AC">
        <w:rPr>
          <w:lang w:val="es-NI"/>
        </w:rPr>
        <w:t>: USSD, SMS).</w:t>
      </w:r>
    </w:p>
    <w:p w14:paraId="0A201693" w14:textId="77777777" w:rsidR="002E4CAD" w:rsidRDefault="002E4CAD" w:rsidP="009F67AC">
      <w:pPr>
        <w:rPr>
          <w:lang w:val="es-NI"/>
        </w:rPr>
      </w:pPr>
    </w:p>
    <w:p w14:paraId="3B098533" w14:textId="3E9F8E3A" w:rsidR="009F67AC" w:rsidRPr="009F67AC" w:rsidRDefault="009F67AC" w:rsidP="009F67AC">
      <w:pPr>
        <w:rPr>
          <w:lang w:val="es-NI"/>
        </w:rPr>
      </w:pPr>
      <w:r w:rsidRPr="009F67AC">
        <w:rPr>
          <w:lang w:val="es-NI"/>
        </w:rPr>
        <w:lastRenderedPageBreak/>
        <w:t>Carlos sabe que este proyecto de </w:t>
      </w:r>
      <w:r w:rsidRPr="009F67AC">
        <w:rPr>
          <w:b/>
          <w:bCs/>
          <w:lang w:val="es-NI"/>
        </w:rPr>
        <w:t>innovación frugal</w:t>
      </w:r>
      <w:r w:rsidRPr="009F67AC">
        <w:rPr>
          <w:lang w:val="es-NI"/>
        </w:rPr>
        <w:t xml:space="preserve"> es éticamente loable, pero financieramente riesgoso sin una inyección de capital que Javier condiciona a la aceptación de la propuesta de </w:t>
      </w:r>
      <w:proofErr w:type="spellStart"/>
      <w:r w:rsidRPr="009F67AC">
        <w:rPr>
          <w:lang w:val="es-NI"/>
        </w:rPr>
        <w:t>DataInsights</w:t>
      </w:r>
      <w:proofErr w:type="spellEnd"/>
      <w:r w:rsidRPr="009F67AC">
        <w:rPr>
          <w:lang w:val="es-NI"/>
        </w:rPr>
        <w:t>.</w:t>
      </w:r>
    </w:p>
    <w:p w14:paraId="7747BAD6" w14:textId="0C0EAE2B" w:rsidR="009F67AC" w:rsidRPr="009F67AC" w:rsidRDefault="009F67AC" w:rsidP="009F67AC"/>
    <w:p w14:paraId="15D79543" w14:textId="77777777" w:rsidR="009F67AC" w:rsidRPr="009F67AC" w:rsidRDefault="009F67AC" w:rsidP="009F67AC">
      <w:pPr>
        <w:rPr>
          <w:b/>
          <w:bCs/>
          <w:lang w:val="es-NI"/>
        </w:rPr>
      </w:pPr>
      <w:r w:rsidRPr="009F67AC">
        <w:rPr>
          <w:b/>
          <w:bCs/>
          <w:lang w:val="es-NI"/>
        </w:rPr>
        <w:t>4. LOS PERSONAJES CLAVE Y SUS PERSPECTIVAS</w:t>
      </w:r>
    </w:p>
    <w:p w14:paraId="0A85E603" w14:textId="77777777" w:rsidR="009F67AC" w:rsidRPr="009F67AC" w:rsidRDefault="009F67AC" w:rsidP="009F67AC">
      <w:pPr>
        <w:numPr>
          <w:ilvl w:val="0"/>
          <w:numId w:val="8"/>
        </w:numPr>
        <w:rPr>
          <w:lang w:val="es-NI"/>
        </w:rPr>
      </w:pPr>
      <w:r w:rsidRPr="009F67AC">
        <w:rPr>
          <w:b/>
          <w:bCs/>
          <w:lang w:val="es-NI"/>
        </w:rPr>
        <w:t>Carlos Rocha (Fundador y CEO, Ingeniero en Sistemas):</w:t>
      </w:r>
      <w:r w:rsidRPr="009F67AC">
        <w:rPr>
          <w:lang w:val="es-NI"/>
        </w:rPr>
        <w:t> Se siente desgarrado. Por un lado, su instinto de ingeniero le dice que la </w:t>
      </w:r>
      <w:r w:rsidRPr="009F67AC">
        <w:rPr>
          <w:b/>
          <w:bCs/>
          <w:lang w:val="es-NI"/>
        </w:rPr>
        <w:t>confianza digital es su activo más valioso</w:t>
      </w:r>
      <w:r w:rsidRPr="009F67AC">
        <w:rPr>
          <w:lang w:val="es-NI"/>
        </w:rPr>
        <w:t> y que deben parar, auditar todo el sistema y adoptar un marco de "</w:t>
      </w:r>
      <w:proofErr w:type="spellStart"/>
      <w:r w:rsidRPr="009F67AC">
        <w:rPr>
          <w:lang w:val="es-NI"/>
        </w:rPr>
        <w:t>Privacy</w:t>
      </w:r>
      <w:proofErr w:type="spellEnd"/>
      <w:r w:rsidRPr="009F67AC">
        <w:rPr>
          <w:lang w:val="es-NI"/>
        </w:rPr>
        <w:t xml:space="preserve"> </w:t>
      </w:r>
      <w:proofErr w:type="spellStart"/>
      <w:r w:rsidRPr="009F67AC">
        <w:rPr>
          <w:lang w:val="es-NI"/>
        </w:rPr>
        <w:t>by</w:t>
      </w:r>
      <w:proofErr w:type="spellEnd"/>
      <w:r w:rsidRPr="009F67AC">
        <w:rPr>
          <w:lang w:val="es-NI"/>
        </w:rPr>
        <w:t xml:space="preserve"> </w:t>
      </w:r>
      <w:proofErr w:type="spellStart"/>
      <w:r w:rsidRPr="009F67AC">
        <w:rPr>
          <w:lang w:val="es-NI"/>
        </w:rPr>
        <w:t>Design</w:t>
      </w:r>
      <w:proofErr w:type="spellEnd"/>
      <w:r w:rsidRPr="009F67AC">
        <w:rPr>
          <w:lang w:val="es-NI"/>
        </w:rPr>
        <w:t>". Por otro, teme que si no crecen, serán absorbidos por la competencia. Se pregunta: "¿Hemos pasado de ser innovadores a ser administradores de crisis?".</w:t>
      </w:r>
    </w:p>
    <w:p w14:paraId="4DD5BD2F" w14:textId="77777777" w:rsidR="009F67AC" w:rsidRPr="009F67AC" w:rsidRDefault="009F67AC" w:rsidP="009F67AC">
      <w:pPr>
        <w:numPr>
          <w:ilvl w:val="0"/>
          <w:numId w:val="8"/>
        </w:numPr>
        <w:rPr>
          <w:lang w:val="es-NI"/>
        </w:rPr>
      </w:pPr>
      <w:r w:rsidRPr="009F67AC">
        <w:rPr>
          <w:b/>
          <w:bCs/>
          <w:lang w:val="es-NI"/>
        </w:rPr>
        <w:t>Dra. María Lacayo (Directora Médica):</w:t>
      </w:r>
      <w:r w:rsidRPr="009F67AC">
        <w:rPr>
          <w:lang w:val="es-NI"/>
        </w:rPr>
        <w:t xml:space="preserve"> Es la voz de la ética médica y los pacientes. Se opone rotundamente a la venta de datos, incluso anonimizados. "Cada registro es una persona, una historia de salud. No es una </w:t>
      </w:r>
      <w:proofErr w:type="spellStart"/>
      <w:r w:rsidRPr="009F67AC">
        <w:rPr>
          <w:lang w:val="es-NI"/>
        </w:rPr>
        <w:t>commodity</w:t>
      </w:r>
      <w:proofErr w:type="spellEnd"/>
      <w:r w:rsidRPr="009F67AC">
        <w:rPr>
          <w:lang w:val="es-NI"/>
        </w:rPr>
        <w:t>. Nuestro juramento es 'primero, no hacer daño'". Ella aboga por un </w:t>
      </w:r>
      <w:r w:rsidRPr="009F67AC">
        <w:rPr>
          <w:b/>
          <w:bCs/>
          <w:lang w:val="es-NI"/>
        </w:rPr>
        <w:t>rediseño</w:t>
      </w:r>
      <w:r w:rsidRPr="009F67AC">
        <w:rPr>
          <w:lang w:val="es-NI"/>
        </w:rPr>
        <w:t> de la plataforma centrado en la seguridad y la expansión rural, aunque sea más lento.</w:t>
      </w:r>
    </w:p>
    <w:p w14:paraId="1BC7817A" w14:textId="77777777" w:rsidR="009F67AC" w:rsidRPr="009F67AC" w:rsidRDefault="009F67AC" w:rsidP="009F67AC">
      <w:pPr>
        <w:numPr>
          <w:ilvl w:val="0"/>
          <w:numId w:val="8"/>
        </w:numPr>
        <w:rPr>
          <w:lang w:val="es-NI"/>
        </w:rPr>
      </w:pPr>
      <w:r w:rsidRPr="009F67AC">
        <w:rPr>
          <w:b/>
          <w:bCs/>
          <w:lang w:val="es-NI"/>
        </w:rPr>
        <w:t>Javier Téllez (Inversionista):</w:t>
      </w:r>
      <w:r w:rsidRPr="009F67AC">
        <w:rPr>
          <w:lang w:val="es-NI"/>
        </w:rPr>
        <w:t xml:space="preserve"> Es pragmático y orientado a los resultados. Considera que la "ética es un lujo" en esta etapa de supervivencia. "Sin un modelo de ingresos más agresivo, </w:t>
      </w:r>
      <w:proofErr w:type="spellStart"/>
      <w:r w:rsidRPr="009F67AC">
        <w:rPr>
          <w:lang w:val="es-NI"/>
        </w:rPr>
        <w:t>TeleSalud</w:t>
      </w:r>
      <w:proofErr w:type="spellEnd"/>
      <w:r w:rsidRPr="009F67AC">
        <w:rPr>
          <w:lang w:val="es-NI"/>
        </w:rPr>
        <w:t xml:space="preserve"> quebrará en 18 meses. La venta de datos anonimizados es una práctica estándar. Podemos rediseñar la plataforma después de asegurar el negocio".</w:t>
      </w:r>
    </w:p>
    <w:p w14:paraId="4FBEF126" w14:textId="40A2E975" w:rsidR="009F67AC" w:rsidRDefault="009F67AC" w:rsidP="009F67AC"/>
    <w:p w14:paraId="5646F980" w14:textId="77777777" w:rsidR="00127EBC" w:rsidRDefault="00127EBC" w:rsidP="009F67AC"/>
    <w:p w14:paraId="21FF7E55" w14:textId="77777777" w:rsidR="00127EBC" w:rsidRDefault="00127EBC" w:rsidP="009F67AC"/>
    <w:p w14:paraId="0DDD0FA1" w14:textId="77777777" w:rsidR="00127EBC" w:rsidRDefault="00127EBC" w:rsidP="009F67AC"/>
    <w:p w14:paraId="38E3E83F" w14:textId="77777777" w:rsidR="00127EBC" w:rsidRDefault="00127EBC" w:rsidP="009F67AC"/>
    <w:p w14:paraId="432F6101" w14:textId="77777777" w:rsidR="00127EBC" w:rsidRDefault="00127EBC" w:rsidP="009F67AC"/>
    <w:p w14:paraId="78A8EE06" w14:textId="77777777" w:rsidR="00127EBC" w:rsidRPr="009F67AC" w:rsidRDefault="00127EBC" w:rsidP="009F67AC"/>
    <w:p w14:paraId="6B3611BF" w14:textId="77777777" w:rsidR="009F67AC" w:rsidRPr="009F67AC" w:rsidRDefault="009F67AC" w:rsidP="009F67AC">
      <w:pPr>
        <w:rPr>
          <w:b/>
          <w:bCs/>
          <w:lang w:val="es-NI"/>
        </w:rPr>
      </w:pPr>
      <w:r w:rsidRPr="009F67AC">
        <w:rPr>
          <w:b/>
          <w:bCs/>
          <w:lang w:val="es-NI"/>
        </w:rPr>
        <w:lastRenderedPageBreak/>
        <w:t>5. EL PUNTO DE DECISIÓN</w:t>
      </w:r>
    </w:p>
    <w:p w14:paraId="1453CF84" w14:textId="77777777" w:rsidR="009F67AC" w:rsidRPr="009F67AC" w:rsidRDefault="009F67AC" w:rsidP="009F67AC">
      <w:pPr>
        <w:rPr>
          <w:lang w:val="es-NI"/>
        </w:rPr>
      </w:pPr>
      <w:r w:rsidRPr="009F67AC">
        <w:rPr>
          <w:lang w:val="es-NI"/>
        </w:rPr>
        <w:t>Es 15 de noviembre de 2024. Carlos Rocha está en su oficina, mirando tres caminos estratégicos que su equipo ha esbozado. Debe elegir uno para presentar en la próxima junta directiva.</w:t>
      </w:r>
    </w:p>
    <w:p w14:paraId="6E4CA9A2" w14:textId="77777777" w:rsidR="009F67AC" w:rsidRPr="009F67AC" w:rsidRDefault="009F67AC" w:rsidP="009F67AC">
      <w:pPr>
        <w:rPr>
          <w:lang w:val="es-NI"/>
        </w:rPr>
      </w:pPr>
      <w:r w:rsidRPr="009F67AC">
        <w:rPr>
          <w:b/>
          <w:bCs/>
          <w:lang w:val="es-NI"/>
        </w:rPr>
        <w:t>Opción A: La Fortaleza (Enfoque en Confianza Digital)</w:t>
      </w:r>
    </w:p>
    <w:p w14:paraId="0E148BEA" w14:textId="77777777" w:rsidR="009F67AC" w:rsidRPr="009F67AC" w:rsidRDefault="009F67AC" w:rsidP="009F67AC">
      <w:pPr>
        <w:numPr>
          <w:ilvl w:val="0"/>
          <w:numId w:val="9"/>
        </w:numPr>
        <w:rPr>
          <w:lang w:val="es-NI"/>
        </w:rPr>
      </w:pPr>
      <w:r w:rsidRPr="009F67AC">
        <w:rPr>
          <w:b/>
          <w:bCs/>
          <w:lang w:val="es-NI"/>
        </w:rPr>
        <w:t>Acciones:</w:t>
      </w:r>
      <w:r w:rsidRPr="009F67AC">
        <w:rPr>
          <w:lang w:val="es-NI"/>
        </w:rPr>
        <w:t xml:space="preserve"> Rechazar la propuesta de </w:t>
      </w:r>
      <w:proofErr w:type="spellStart"/>
      <w:r w:rsidRPr="009F67AC">
        <w:rPr>
          <w:lang w:val="es-NI"/>
        </w:rPr>
        <w:t>DataInsights</w:t>
      </w:r>
      <w:proofErr w:type="spellEnd"/>
      <w:r w:rsidRPr="009F67AC">
        <w:rPr>
          <w:lang w:val="es-NI"/>
        </w:rPr>
        <w:t>. Invertir las reservas actuales en una auditoría de seguridad exhaustiva, contratar un Oficial de Seguridad de la Información (CISO) y rediseñar completamente la plataforma para cumplir con estándares internacionales (ISO 27001). Posponer la expansión rural hasta que la base tecnológica sea "inquebrantable".</w:t>
      </w:r>
    </w:p>
    <w:p w14:paraId="45483E63" w14:textId="77777777" w:rsidR="009F67AC" w:rsidRPr="009F67AC" w:rsidRDefault="009F67AC" w:rsidP="009F67AC">
      <w:pPr>
        <w:numPr>
          <w:ilvl w:val="0"/>
          <w:numId w:val="9"/>
        </w:numPr>
        <w:rPr>
          <w:lang w:val="es-NI"/>
        </w:rPr>
      </w:pPr>
      <w:r w:rsidRPr="009F67AC">
        <w:rPr>
          <w:b/>
          <w:bCs/>
          <w:lang w:val="es-NI"/>
        </w:rPr>
        <w:t>Ventajas:</w:t>
      </w:r>
      <w:r w:rsidRPr="009F67AC">
        <w:rPr>
          <w:lang w:val="es-NI"/>
        </w:rPr>
        <w:t> Recuperar y fortalecer la confianza de los usuarios. Se alinea con los principios éticos fundacionales.</w:t>
      </w:r>
    </w:p>
    <w:p w14:paraId="7F8E4682" w14:textId="77777777" w:rsidR="009F67AC" w:rsidRPr="009F67AC" w:rsidRDefault="009F67AC" w:rsidP="009F67AC">
      <w:pPr>
        <w:numPr>
          <w:ilvl w:val="0"/>
          <w:numId w:val="9"/>
        </w:numPr>
      </w:pPr>
      <w:r w:rsidRPr="009F67AC">
        <w:rPr>
          <w:b/>
          <w:bCs/>
          <w:lang w:val="es-NI"/>
        </w:rPr>
        <w:t>Riesgos:</w:t>
      </w:r>
      <w:r w:rsidRPr="009F67AC">
        <w:rPr>
          <w:lang w:val="es-NI"/>
        </w:rPr>
        <w:t xml:space="preserve"> Alto costo inmediato. Crecimiento más lento. </w:t>
      </w:r>
      <w:proofErr w:type="spellStart"/>
      <w:r w:rsidRPr="009F67AC">
        <w:t>Posible</w:t>
      </w:r>
      <w:proofErr w:type="spellEnd"/>
      <w:r w:rsidRPr="009F67AC">
        <w:t xml:space="preserve"> </w:t>
      </w:r>
      <w:proofErr w:type="spellStart"/>
      <w:r w:rsidRPr="009F67AC">
        <w:t>salida</w:t>
      </w:r>
      <w:proofErr w:type="spellEnd"/>
      <w:r w:rsidRPr="009F67AC">
        <w:t xml:space="preserve"> del </w:t>
      </w:r>
      <w:proofErr w:type="spellStart"/>
      <w:r w:rsidRPr="009F67AC">
        <w:t>inversionista</w:t>
      </w:r>
      <w:proofErr w:type="spellEnd"/>
      <w:r w:rsidRPr="009F67AC">
        <w:t>.</w:t>
      </w:r>
    </w:p>
    <w:p w14:paraId="1033F4AC" w14:textId="77777777" w:rsidR="009F67AC" w:rsidRPr="009F67AC" w:rsidRDefault="009F67AC" w:rsidP="009F67AC">
      <w:pPr>
        <w:rPr>
          <w:lang w:val="es-NI"/>
        </w:rPr>
      </w:pPr>
      <w:r w:rsidRPr="009F67AC">
        <w:rPr>
          <w:b/>
          <w:bCs/>
          <w:lang w:val="es-NI"/>
        </w:rPr>
        <w:t>Opción B: El Escalador (Crecimiento con Asociación Estratégica)</w:t>
      </w:r>
    </w:p>
    <w:p w14:paraId="343E1F4F" w14:textId="77777777" w:rsidR="009F67AC" w:rsidRPr="009F67AC" w:rsidRDefault="009F67AC" w:rsidP="009F67AC">
      <w:pPr>
        <w:numPr>
          <w:ilvl w:val="0"/>
          <w:numId w:val="10"/>
        </w:numPr>
        <w:rPr>
          <w:lang w:val="es-NI"/>
        </w:rPr>
      </w:pPr>
      <w:r w:rsidRPr="009F67AC">
        <w:rPr>
          <w:b/>
          <w:bCs/>
          <w:lang w:val="es-NI"/>
        </w:rPr>
        <w:t>Acciones:</w:t>
      </w:r>
      <w:r w:rsidRPr="009F67AC">
        <w:rPr>
          <w:lang w:val="es-NI"/>
        </w:rPr>
        <w:t xml:space="preserve"> Aceptar la asociación con </w:t>
      </w:r>
      <w:proofErr w:type="spellStart"/>
      <w:r w:rsidRPr="009F67AC">
        <w:rPr>
          <w:lang w:val="es-NI"/>
        </w:rPr>
        <w:t>DataInsights</w:t>
      </w:r>
      <w:proofErr w:type="spellEnd"/>
      <w:r w:rsidRPr="009F67AC">
        <w:rPr>
          <w:lang w:val="es-NI"/>
        </w:rPr>
        <w:t xml:space="preserve"> Corp. con estrictos protocolos de </w:t>
      </w:r>
      <w:proofErr w:type="spellStart"/>
      <w:r w:rsidRPr="009F67AC">
        <w:rPr>
          <w:lang w:val="es-NI"/>
        </w:rPr>
        <w:t>anonimización</w:t>
      </w:r>
      <w:proofErr w:type="spellEnd"/>
      <w:r w:rsidRPr="009F67AC">
        <w:rPr>
          <w:lang w:val="es-NI"/>
        </w:rPr>
        <w:t>. Utilizar estos nuevos ingresos para financiar simultáneamente la expansión rural y parches de seguridad inmediatos (pero no un rediseño completo).</w:t>
      </w:r>
    </w:p>
    <w:p w14:paraId="4E43F5B6" w14:textId="77777777" w:rsidR="009F67AC" w:rsidRPr="009F67AC" w:rsidRDefault="009F67AC" w:rsidP="009F67AC">
      <w:pPr>
        <w:numPr>
          <w:ilvl w:val="0"/>
          <w:numId w:val="10"/>
        </w:numPr>
        <w:rPr>
          <w:lang w:val="es-NI"/>
        </w:rPr>
      </w:pPr>
      <w:r w:rsidRPr="009F67AC">
        <w:rPr>
          <w:b/>
          <w:bCs/>
          <w:lang w:val="es-NI"/>
        </w:rPr>
        <w:t>Ventajas:</w:t>
      </w:r>
      <w:r w:rsidRPr="009F67AC">
        <w:rPr>
          <w:lang w:val="es-NI"/>
        </w:rPr>
        <w:t> Flujo de caja inmediato. Permite el crecimiento y la expansión geográfica.</w:t>
      </w:r>
    </w:p>
    <w:p w14:paraId="2036230E" w14:textId="77777777" w:rsidR="009F67AC" w:rsidRPr="009F67AC" w:rsidRDefault="009F67AC" w:rsidP="009F67AC">
      <w:pPr>
        <w:numPr>
          <w:ilvl w:val="0"/>
          <w:numId w:val="10"/>
        </w:numPr>
        <w:rPr>
          <w:lang w:val="es-NI"/>
        </w:rPr>
      </w:pPr>
      <w:r w:rsidRPr="009F67AC">
        <w:rPr>
          <w:b/>
          <w:bCs/>
          <w:lang w:val="es-NI"/>
        </w:rPr>
        <w:t>Riesgos:</w:t>
      </w:r>
      <w:r w:rsidRPr="009F67AC">
        <w:rPr>
          <w:lang w:val="es-NI"/>
        </w:rPr>
        <w:t> Daño reputacional potencial si la venta de datos se hace pública. Posible fuga de talento clave (como la Dra. Lacayo). Dilemas éticos.</w:t>
      </w:r>
    </w:p>
    <w:p w14:paraId="57EBA50E" w14:textId="77777777" w:rsidR="009F67AC" w:rsidRPr="009F67AC" w:rsidRDefault="009F67AC" w:rsidP="009F67AC">
      <w:pPr>
        <w:rPr>
          <w:lang w:val="es-NI"/>
        </w:rPr>
      </w:pPr>
      <w:r w:rsidRPr="009F67AC">
        <w:rPr>
          <w:b/>
          <w:bCs/>
          <w:lang w:val="es-NI"/>
        </w:rPr>
        <w:t>Opción C: El Híbrido Frugal (Innovación Centrada en lo Local)</w:t>
      </w:r>
    </w:p>
    <w:p w14:paraId="0627E32E" w14:textId="77777777" w:rsidR="009F67AC" w:rsidRPr="009F67AC" w:rsidRDefault="009F67AC" w:rsidP="009F67AC">
      <w:pPr>
        <w:numPr>
          <w:ilvl w:val="0"/>
          <w:numId w:val="11"/>
        </w:numPr>
        <w:rPr>
          <w:lang w:val="es-NI"/>
        </w:rPr>
      </w:pPr>
      <w:r w:rsidRPr="009F67AC">
        <w:rPr>
          <w:b/>
          <w:bCs/>
          <w:lang w:val="es-NI"/>
        </w:rPr>
        <w:t>Acciones:</w:t>
      </w:r>
      <w:r w:rsidRPr="009F67AC">
        <w:rPr>
          <w:lang w:val="es-NI"/>
        </w:rPr>
        <w:t> Rechazar la venta de datos. Buscar financiamiento alternativo a través de subsidios de cooperación internacional o crowdfunding. Lanzar un </w:t>
      </w:r>
      <w:r w:rsidRPr="009F67AC">
        <w:rPr>
          <w:b/>
          <w:bCs/>
          <w:lang w:val="es-NI"/>
        </w:rPr>
        <w:t>proyecto piloto de expansión rural</w:t>
      </w:r>
      <w:r w:rsidRPr="009F67AC">
        <w:rPr>
          <w:lang w:val="es-NI"/>
        </w:rPr>
        <w:t> utilizando tecnologías de bajo costo (SMS, USSD) que, por su simpleza, son inherentemente más seguras. Aplicar </w:t>
      </w:r>
      <w:r w:rsidRPr="009F67AC">
        <w:rPr>
          <w:b/>
          <w:bCs/>
          <w:lang w:val="es-NI"/>
        </w:rPr>
        <w:t xml:space="preserve">mejoras </w:t>
      </w:r>
      <w:r w:rsidRPr="009F67AC">
        <w:rPr>
          <w:b/>
          <w:bCs/>
          <w:lang w:val="es-NI"/>
        </w:rPr>
        <w:lastRenderedPageBreak/>
        <w:t>incrementales</w:t>
      </w:r>
      <w:r w:rsidRPr="009F67AC">
        <w:rPr>
          <w:lang w:val="es-NI"/>
        </w:rPr>
        <w:t> de seguridad en la plataforma principal mientras se busca inversión de impacto.</w:t>
      </w:r>
    </w:p>
    <w:p w14:paraId="43430E10" w14:textId="77777777" w:rsidR="009F67AC" w:rsidRPr="009F67AC" w:rsidRDefault="009F67AC" w:rsidP="009F67AC">
      <w:pPr>
        <w:numPr>
          <w:ilvl w:val="0"/>
          <w:numId w:val="11"/>
        </w:numPr>
        <w:rPr>
          <w:lang w:val="es-NI"/>
        </w:rPr>
      </w:pPr>
      <w:r w:rsidRPr="009F67AC">
        <w:rPr>
          <w:b/>
          <w:bCs/>
          <w:lang w:val="es-NI"/>
        </w:rPr>
        <w:t>Ventajas:</w:t>
      </w:r>
      <w:r w:rsidRPr="009F67AC">
        <w:rPr>
          <w:lang w:val="es-NI"/>
        </w:rPr>
        <w:t> Mantiene la ética y el enfoque social. Crea una propuesta de valor única y difícil de copiar para competidores internacionales.</w:t>
      </w:r>
    </w:p>
    <w:p w14:paraId="7E7F580C" w14:textId="77777777" w:rsidR="009F67AC" w:rsidRPr="009F67AC" w:rsidRDefault="009F67AC" w:rsidP="009F67AC">
      <w:pPr>
        <w:numPr>
          <w:ilvl w:val="0"/>
          <w:numId w:val="11"/>
        </w:numPr>
        <w:rPr>
          <w:lang w:val="es-NI"/>
        </w:rPr>
      </w:pPr>
      <w:r w:rsidRPr="009F67AC">
        <w:rPr>
          <w:b/>
          <w:bCs/>
          <w:lang w:val="es-NI"/>
        </w:rPr>
        <w:t>Riesgos:</w:t>
      </w:r>
      <w:r w:rsidRPr="009F67AC">
        <w:rPr>
          <w:lang w:val="es-NI"/>
        </w:rPr>
        <w:t> Incierta consecución de fondos. Escalabilidad limitada en el corto plazo.</w:t>
      </w:r>
    </w:p>
    <w:p w14:paraId="7661B533" w14:textId="03C046CF" w:rsidR="009F67AC" w:rsidRPr="009F67AC" w:rsidRDefault="009F67AC" w:rsidP="009F67AC"/>
    <w:p w14:paraId="1D7154A6" w14:textId="77777777" w:rsidR="009F67AC" w:rsidRPr="009F67AC" w:rsidRDefault="009F67AC" w:rsidP="009F67AC">
      <w:pPr>
        <w:rPr>
          <w:b/>
          <w:bCs/>
          <w:lang w:val="es-NI"/>
        </w:rPr>
      </w:pPr>
      <w:r w:rsidRPr="009F67AC">
        <w:rPr>
          <w:b/>
          <w:bCs/>
          <w:lang w:val="es-NI"/>
        </w:rPr>
        <w:t>6. CONSIGNA PARA EL ESTUDIANTE</w:t>
      </w:r>
    </w:p>
    <w:p w14:paraId="1FC9262B" w14:textId="77777777" w:rsidR="009F67AC" w:rsidRPr="009F67AC" w:rsidRDefault="009F67AC" w:rsidP="009F67AC">
      <w:pPr>
        <w:rPr>
          <w:lang w:val="es-NI"/>
        </w:rPr>
      </w:pPr>
      <w:r w:rsidRPr="009F67AC">
        <w:rPr>
          <w:lang w:val="es-NI"/>
        </w:rPr>
        <w:t>Usted es un consultor externo especializado en Innovación y Gobernanza Digital. Carlos Rocha lo ha contratado para que lo asesore.</w:t>
      </w:r>
    </w:p>
    <w:p w14:paraId="02CA0C80" w14:textId="77777777" w:rsidR="009F67AC" w:rsidRPr="009F67AC" w:rsidRDefault="009F67AC" w:rsidP="009F67AC">
      <w:pPr>
        <w:rPr>
          <w:lang w:val="es-NI"/>
        </w:rPr>
      </w:pPr>
      <w:r w:rsidRPr="009F67AC">
        <w:rPr>
          <w:b/>
          <w:bCs/>
          <w:lang w:val="es-NI"/>
        </w:rPr>
        <w:t>Parte 1: Análisis (Máximo 4 páginas)</w:t>
      </w:r>
    </w:p>
    <w:p w14:paraId="1C4E4BEA" w14:textId="77777777" w:rsidR="009F67AC" w:rsidRPr="009F67AC" w:rsidRDefault="009F67AC" w:rsidP="009F67AC">
      <w:pPr>
        <w:numPr>
          <w:ilvl w:val="0"/>
          <w:numId w:val="12"/>
        </w:numPr>
        <w:rPr>
          <w:lang w:val="es-NI"/>
        </w:rPr>
      </w:pPr>
      <w:r w:rsidRPr="009F67AC">
        <w:rPr>
          <w:b/>
          <w:bCs/>
          <w:lang w:val="es-NI"/>
        </w:rPr>
        <w:t>Diagnóstico de la Innovación:</w:t>
      </w:r>
      <w:r w:rsidRPr="009F67AC">
        <w:rPr>
          <w:lang w:val="es-NI"/>
        </w:rPr>
        <w:t xml:space="preserve"> Identifique y analice los tipos de innovación tecnológica (incremental, disruptiva, de producto, de proceso, de modelo de negocio) que ha utilizado </w:t>
      </w:r>
      <w:proofErr w:type="spellStart"/>
      <w:r w:rsidRPr="009F67AC">
        <w:rPr>
          <w:lang w:val="es-NI"/>
        </w:rPr>
        <w:t>TeleSalud</w:t>
      </w:r>
      <w:proofErr w:type="spellEnd"/>
      <w:r w:rsidRPr="009F67AC">
        <w:rPr>
          <w:lang w:val="es-NI"/>
        </w:rPr>
        <w:t xml:space="preserve"> a lo largo de su historia.</w:t>
      </w:r>
    </w:p>
    <w:p w14:paraId="02C31972" w14:textId="77777777" w:rsidR="009F67AC" w:rsidRPr="009F67AC" w:rsidRDefault="009F67AC" w:rsidP="009F67AC">
      <w:pPr>
        <w:numPr>
          <w:ilvl w:val="0"/>
          <w:numId w:val="12"/>
        </w:numPr>
        <w:rPr>
          <w:lang w:val="es-NI"/>
        </w:rPr>
      </w:pPr>
      <w:r w:rsidRPr="009F67AC">
        <w:rPr>
          <w:b/>
          <w:bCs/>
          <w:lang w:val="es-NI"/>
        </w:rPr>
        <w:t>Evaluación de la Confianza Digital:</w:t>
      </w:r>
      <w:r w:rsidRPr="009F67AC">
        <w:rPr>
          <w:lang w:val="es-NI"/>
        </w:rPr>
        <w:t xml:space="preserve"> Utilizando los pilares de la confianza digital (Ciberseguridad, Cumplimiento Normativo, Transparencia Algorítmica, Gestión de Identidad), realice una evaluación de los riesgos y fallos actuales de </w:t>
      </w:r>
      <w:proofErr w:type="spellStart"/>
      <w:r w:rsidRPr="009F67AC">
        <w:rPr>
          <w:lang w:val="es-NI"/>
        </w:rPr>
        <w:t>TeleSalud</w:t>
      </w:r>
      <w:proofErr w:type="spellEnd"/>
      <w:r w:rsidRPr="009F67AC">
        <w:rPr>
          <w:lang w:val="es-NI"/>
        </w:rPr>
        <w:t>.</w:t>
      </w:r>
    </w:p>
    <w:p w14:paraId="11B3CED5" w14:textId="0CF6C405" w:rsidR="009F67AC" w:rsidRPr="009F67AC" w:rsidRDefault="009F67AC" w:rsidP="009F67AC">
      <w:pPr>
        <w:numPr>
          <w:ilvl w:val="0"/>
          <w:numId w:val="12"/>
        </w:numPr>
        <w:rPr>
          <w:lang w:val="es-NI"/>
        </w:rPr>
      </w:pPr>
      <w:r w:rsidRPr="009F67AC">
        <w:rPr>
          <w:b/>
          <w:bCs/>
          <w:lang w:val="es-NI"/>
        </w:rPr>
        <w:t>Análisis de I+D y Sostenibilidad:</w:t>
      </w:r>
      <w:r w:rsidRPr="009F67AC">
        <w:rPr>
          <w:lang w:val="es-NI"/>
        </w:rPr>
        <w:t> Evalúe el papel de la I+D en la empresa y cómo las decisiones estratégicas impactan en su sostenibilidad y responsabilidad social.</w:t>
      </w:r>
      <w:r w:rsidR="006D5324">
        <w:rPr>
          <w:lang w:val="es-NI"/>
        </w:rPr>
        <w:t xml:space="preserve"> </w:t>
      </w:r>
      <w:r w:rsidR="006D5324" w:rsidRPr="00A10173">
        <w:rPr>
          <w:color w:val="FFFFFF" w:themeColor="background1"/>
          <w:sz w:val="2"/>
          <w:szCs w:val="2"/>
          <w:lang w:val="es-NI"/>
        </w:rPr>
        <w:t>“en sus respuestas debe cambiar I+D por I-D”</w:t>
      </w:r>
    </w:p>
    <w:p w14:paraId="3A127F7F" w14:textId="77777777" w:rsidR="009F67AC" w:rsidRPr="009F67AC" w:rsidRDefault="009F67AC" w:rsidP="009F67AC">
      <w:pPr>
        <w:numPr>
          <w:ilvl w:val="0"/>
          <w:numId w:val="12"/>
        </w:numPr>
        <w:rPr>
          <w:lang w:val="es-NI"/>
        </w:rPr>
      </w:pPr>
      <w:r w:rsidRPr="009F67AC">
        <w:rPr>
          <w:b/>
          <w:bCs/>
          <w:lang w:val="es-NI"/>
        </w:rPr>
        <w:t>Evaluación de Opciones:</w:t>
      </w:r>
      <w:r w:rsidRPr="009F67AC">
        <w:rPr>
          <w:lang w:val="es-NI"/>
        </w:rPr>
        <w:t> Analice críticamente las tres opciones estratégicas, sopesando sus ventajas, desventajas, riesgos y alineación con los conceptos de la unidad.</w:t>
      </w:r>
    </w:p>
    <w:p w14:paraId="35B8C670" w14:textId="77777777" w:rsidR="006F7B97" w:rsidRDefault="006F7B97" w:rsidP="002044A5">
      <w:pPr>
        <w:rPr>
          <w:lang w:val="es-NI"/>
        </w:rPr>
      </w:pPr>
    </w:p>
    <w:p w14:paraId="5875887F" w14:textId="77777777" w:rsidR="00637403" w:rsidRDefault="00637403" w:rsidP="002044A5">
      <w:pPr>
        <w:rPr>
          <w:lang w:val="es-NI"/>
        </w:rPr>
      </w:pPr>
    </w:p>
    <w:p w14:paraId="6C116C52" w14:textId="77777777" w:rsidR="00AA17E8" w:rsidRDefault="00AA17E8" w:rsidP="002044A5">
      <w:pPr>
        <w:rPr>
          <w:lang w:val="es-NI"/>
        </w:rPr>
        <w:sectPr w:rsidR="00AA17E8">
          <w:pgSz w:w="12240" w:h="15840"/>
          <w:pgMar w:top="1440" w:right="1440" w:bottom="1440" w:left="1440" w:header="708" w:footer="708" w:gutter="0"/>
          <w:cols w:space="708"/>
          <w:docGrid w:linePitch="360"/>
        </w:sectPr>
      </w:pPr>
    </w:p>
    <w:p w14:paraId="31DC188C" w14:textId="77777777" w:rsidR="00A52284" w:rsidRDefault="00A52284" w:rsidP="002044A5">
      <w:pPr>
        <w:rPr>
          <w:lang w:val="es-NI"/>
        </w:rPr>
      </w:pPr>
    </w:p>
    <w:p w14:paraId="04ABF095" w14:textId="77777777" w:rsidR="00A52284" w:rsidRDefault="00A52284" w:rsidP="002044A5">
      <w:pPr>
        <w:rPr>
          <w:lang w:val="es-NI"/>
        </w:rPr>
      </w:pPr>
    </w:p>
    <w:p w14:paraId="53DC5BC6" w14:textId="77777777" w:rsidR="006A18C2" w:rsidRPr="006A18C2" w:rsidRDefault="006A18C2" w:rsidP="006A18C2">
      <w:pPr>
        <w:rPr>
          <w:b/>
          <w:bCs/>
          <w:lang w:val="es-NI"/>
        </w:rPr>
      </w:pPr>
      <w:r w:rsidRPr="006A18C2">
        <w:rPr>
          <w:b/>
          <w:bCs/>
          <w:lang w:val="es-NI"/>
        </w:rPr>
        <w:t>Tabla de Criterios de Evaluación Integrada</w:t>
      </w:r>
    </w:p>
    <w:tbl>
      <w:tblPr>
        <w:tblStyle w:val="Tablanormal5"/>
        <w:tblW w:w="0" w:type="auto"/>
        <w:tblLook w:val="04A0" w:firstRow="1" w:lastRow="0" w:firstColumn="1" w:lastColumn="0" w:noHBand="0" w:noVBand="1"/>
      </w:tblPr>
      <w:tblGrid>
        <w:gridCol w:w="1971"/>
        <w:gridCol w:w="2917"/>
        <w:gridCol w:w="1306"/>
        <w:gridCol w:w="982"/>
        <w:gridCol w:w="5784"/>
      </w:tblGrid>
      <w:tr w:rsidR="006A18C2" w:rsidRPr="006A18C2" w14:paraId="6A4B1E2C" w14:textId="77777777" w:rsidTr="00CE44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B99824" w14:textId="77777777" w:rsidR="006A18C2" w:rsidRPr="006A18C2" w:rsidRDefault="006A18C2" w:rsidP="006A18C2">
            <w:pPr>
              <w:rPr>
                <w:sz w:val="20"/>
                <w:szCs w:val="18"/>
              </w:rPr>
            </w:pPr>
            <w:proofErr w:type="spellStart"/>
            <w:r w:rsidRPr="006A18C2">
              <w:rPr>
                <w:b/>
                <w:bCs/>
                <w:sz w:val="20"/>
                <w:szCs w:val="18"/>
              </w:rPr>
              <w:t>Componente</w:t>
            </w:r>
            <w:proofErr w:type="spellEnd"/>
          </w:p>
        </w:tc>
        <w:tc>
          <w:tcPr>
            <w:tcW w:w="0" w:type="auto"/>
            <w:hideMark/>
          </w:tcPr>
          <w:p w14:paraId="360E756B" w14:textId="77777777" w:rsidR="006A18C2" w:rsidRPr="006A18C2" w:rsidRDefault="006A18C2" w:rsidP="006A18C2">
            <w:pPr>
              <w:cnfStyle w:val="100000000000" w:firstRow="1" w:lastRow="0" w:firstColumn="0" w:lastColumn="0" w:oddVBand="0" w:evenVBand="0" w:oddHBand="0" w:evenHBand="0" w:firstRowFirstColumn="0" w:firstRowLastColumn="0" w:lastRowFirstColumn="0" w:lastRowLastColumn="0"/>
              <w:rPr>
                <w:sz w:val="20"/>
                <w:szCs w:val="18"/>
              </w:rPr>
            </w:pPr>
            <w:proofErr w:type="spellStart"/>
            <w:r w:rsidRPr="006A18C2">
              <w:rPr>
                <w:b/>
                <w:bCs/>
                <w:sz w:val="20"/>
                <w:szCs w:val="18"/>
              </w:rPr>
              <w:t>Criterio</w:t>
            </w:r>
            <w:proofErr w:type="spellEnd"/>
            <w:r w:rsidRPr="006A18C2">
              <w:rPr>
                <w:b/>
                <w:bCs/>
                <w:sz w:val="20"/>
                <w:szCs w:val="18"/>
              </w:rPr>
              <w:t xml:space="preserve"> </w:t>
            </w:r>
            <w:proofErr w:type="spellStart"/>
            <w:r w:rsidRPr="006A18C2">
              <w:rPr>
                <w:b/>
                <w:bCs/>
                <w:sz w:val="20"/>
                <w:szCs w:val="18"/>
              </w:rPr>
              <w:t>Específico</w:t>
            </w:r>
            <w:proofErr w:type="spellEnd"/>
          </w:p>
        </w:tc>
        <w:tc>
          <w:tcPr>
            <w:tcW w:w="0" w:type="auto"/>
            <w:hideMark/>
          </w:tcPr>
          <w:p w14:paraId="63BB69A1" w14:textId="77777777" w:rsidR="006A18C2" w:rsidRPr="006A18C2" w:rsidRDefault="006A18C2" w:rsidP="006A18C2">
            <w:pPr>
              <w:cnfStyle w:val="100000000000" w:firstRow="1" w:lastRow="0" w:firstColumn="0" w:lastColumn="0" w:oddVBand="0" w:evenVBand="0" w:oddHBand="0" w:evenHBand="0" w:firstRowFirstColumn="0" w:firstRowLastColumn="0" w:lastRowFirstColumn="0" w:lastRowLastColumn="0"/>
              <w:rPr>
                <w:sz w:val="20"/>
                <w:szCs w:val="18"/>
              </w:rPr>
            </w:pPr>
            <w:r w:rsidRPr="006A18C2">
              <w:rPr>
                <w:b/>
                <w:bCs/>
                <w:sz w:val="20"/>
                <w:szCs w:val="18"/>
              </w:rPr>
              <w:t xml:space="preserve">Peso </w:t>
            </w:r>
            <w:proofErr w:type="spellStart"/>
            <w:r w:rsidRPr="006A18C2">
              <w:rPr>
                <w:b/>
                <w:bCs/>
                <w:sz w:val="20"/>
                <w:szCs w:val="18"/>
              </w:rPr>
              <w:t>por</w:t>
            </w:r>
            <w:proofErr w:type="spellEnd"/>
            <w:r w:rsidRPr="006A18C2">
              <w:rPr>
                <w:b/>
                <w:bCs/>
                <w:sz w:val="20"/>
                <w:szCs w:val="18"/>
              </w:rPr>
              <w:t xml:space="preserve"> </w:t>
            </w:r>
            <w:proofErr w:type="spellStart"/>
            <w:r w:rsidRPr="006A18C2">
              <w:rPr>
                <w:b/>
                <w:bCs/>
                <w:sz w:val="20"/>
                <w:szCs w:val="18"/>
              </w:rPr>
              <w:t>Criterio</w:t>
            </w:r>
            <w:proofErr w:type="spellEnd"/>
          </w:p>
        </w:tc>
        <w:tc>
          <w:tcPr>
            <w:tcW w:w="0" w:type="auto"/>
            <w:hideMark/>
          </w:tcPr>
          <w:p w14:paraId="27D02493" w14:textId="77777777" w:rsidR="006A18C2" w:rsidRPr="006A18C2" w:rsidRDefault="006A18C2" w:rsidP="006A18C2">
            <w:pPr>
              <w:cnfStyle w:val="100000000000" w:firstRow="1" w:lastRow="0" w:firstColumn="0" w:lastColumn="0" w:oddVBand="0" w:evenVBand="0" w:oddHBand="0" w:evenHBand="0" w:firstRowFirstColumn="0" w:firstRowLastColumn="0" w:lastRowFirstColumn="0" w:lastRowLastColumn="0"/>
              <w:rPr>
                <w:sz w:val="20"/>
                <w:szCs w:val="18"/>
              </w:rPr>
            </w:pPr>
            <w:r w:rsidRPr="006A18C2">
              <w:rPr>
                <w:b/>
                <w:bCs/>
                <w:sz w:val="20"/>
                <w:szCs w:val="18"/>
              </w:rPr>
              <w:t>Peso Final</w:t>
            </w:r>
          </w:p>
        </w:tc>
        <w:tc>
          <w:tcPr>
            <w:tcW w:w="0" w:type="auto"/>
            <w:hideMark/>
          </w:tcPr>
          <w:p w14:paraId="7717E222" w14:textId="77777777" w:rsidR="006A18C2" w:rsidRPr="006A18C2" w:rsidRDefault="006A18C2" w:rsidP="006A18C2">
            <w:pPr>
              <w:cnfStyle w:val="100000000000" w:firstRow="1" w:lastRow="0" w:firstColumn="0" w:lastColumn="0" w:oddVBand="0" w:evenVBand="0" w:oddHBand="0" w:evenHBand="0" w:firstRowFirstColumn="0" w:firstRowLastColumn="0" w:lastRowFirstColumn="0" w:lastRowLastColumn="0"/>
              <w:rPr>
                <w:sz w:val="20"/>
                <w:szCs w:val="18"/>
              </w:rPr>
            </w:pPr>
            <w:proofErr w:type="spellStart"/>
            <w:r w:rsidRPr="006A18C2">
              <w:rPr>
                <w:b/>
                <w:bCs/>
                <w:sz w:val="20"/>
                <w:szCs w:val="18"/>
              </w:rPr>
              <w:t>Niveles</w:t>
            </w:r>
            <w:proofErr w:type="spellEnd"/>
            <w:r w:rsidRPr="006A18C2">
              <w:rPr>
                <w:b/>
                <w:bCs/>
                <w:sz w:val="20"/>
                <w:szCs w:val="18"/>
              </w:rPr>
              <w:t xml:space="preserve"> de </w:t>
            </w:r>
            <w:proofErr w:type="spellStart"/>
            <w:r w:rsidRPr="006A18C2">
              <w:rPr>
                <w:b/>
                <w:bCs/>
                <w:sz w:val="20"/>
                <w:szCs w:val="18"/>
              </w:rPr>
              <w:t>Desempeño</w:t>
            </w:r>
            <w:proofErr w:type="spellEnd"/>
          </w:p>
        </w:tc>
      </w:tr>
      <w:tr w:rsidR="006A18C2" w:rsidRPr="006A18C2" w14:paraId="145E7103" w14:textId="77777777" w:rsidTr="00CE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16682" w14:textId="77777777" w:rsidR="006A18C2" w:rsidRPr="006A18C2" w:rsidRDefault="006A18C2" w:rsidP="006A18C2">
            <w:pPr>
              <w:rPr>
                <w:sz w:val="20"/>
                <w:szCs w:val="18"/>
              </w:rPr>
            </w:pPr>
            <w:r w:rsidRPr="006A18C2">
              <w:rPr>
                <w:b/>
                <w:bCs/>
                <w:sz w:val="20"/>
                <w:szCs w:val="18"/>
              </w:rPr>
              <w:t>ENSAYO CRÍTICO (60%)</w:t>
            </w:r>
          </w:p>
        </w:tc>
        <w:tc>
          <w:tcPr>
            <w:tcW w:w="0" w:type="auto"/>
            <w:hideMark/>
          </w:tcPr>
          <w:p w14:paraId="225671FA"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lang w:val="es-NI"/>
              </w:rPr>
            </w:pPr>
            <w:r w:rsidRPr="006A18C2">
              <w:rPr>
                <w:b/>
                <w:bCs/>
                <w:sz w:val="20"/>
                <w:szCs w:val="18"/>
                <w:lang w:val="es-NI"/>
              </w:rPr>
              <w:t>Dominio Conceptual y Profundidad Teórica</w:t>
            </w:r>
          </w:p>
        </w:tc>
        <w:tc>
          <w:tcPr>
            <w:tcW w:w="0" w:type="auto"/>
            <w:hideMark/>
          </w:tcPr>
          <w:p w14:paraId="695F5B1C"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sz w:val="20"/>
                <w:szCs w:val="18"/>
              </w:rPr>
              <w:t>25%</w:t>
            </w:r>
          </w:p>
        </w:tc>
        <w:tc>
          <w:tcPr>
            <w:tcW w:w="0" w:type="auto"/>
            <w:hideMark/>
          </w:tcPr>
          <w:p w14:paraId="0A373278"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b/>
                <w:bCs/>
                <w:sz w:val="20"/>
                <w:szCs w:val="18"/>
              </w:rPr>
              <w:t>15%</w:t>
            </w:r>
          </w:p>
        </w:tc>
        <w:tc>
          <w:tcPr>
            <w:tcW w:w="0" w:type="auto"/>
            <w:hideMark/>
          </w:tcPr>
          <w:p w14:paraId="0297CB49"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lang w:val="es-NI"/>
              </w:rPr>
            </w:pPr>
            <w:r w:rsidRPr="006A18C2">
              <w:rPr>
                <w:b/>
                <w:bCs/>
                <w:sz w:val="20"/>
                <w:szCs w:val="18"/>
                <w:lang w:val="es-NI"/>
              </w:rPr>
              <w:t>Excelente (9-10):</w:t>
            </w:r>
            <w:r w:rsidRPr="006A18C2">
              <w:rPr>
                <w:sz w:val="20"/>
                <w:szCs w:val="18"/>
                <w:lang w:val="es-NI"/>
              </w:rPr>
              <w:t> Manejo excepcional de conceptos, conexiones interdisciplinarias y referencias a múltiples autores.</w:t>
            </w:r>
            <w:r w:rsidRPr="006A18C2">
              <w:rPr>
                <w:sz w:val="20"/>
                <w:szCs w:val="18"/>
                <w:lang w:val="es-NI"/>
              </w:rPr>
              <w:br/>
            </w:r>
            <w:r w:rsidRPr="006A18C2">
              <w:rPr>
                <w:b/>
                <w:bCs/>
                <w:sz w:val="20"/>
                <w:szCs w:val="18"/>
                <w:lang w:val="es-NI"/>
              </w:rPr>
              <w:t>Satisfactorio (7-8):</w:t>
            </w:r>
            <w:r w:rsidRPr="006A18C2">
              <w:rPr>
                <w:sz w:val="20"/>
                <w:szCs w:val="18"/>
                <w:lang w:val="es-NI"/>
              </w:rPr>
              <w:t> Comprensión adecuada con algunas limitaciones en la integración conceptual.</w:t>
            </w:r>
            <w:r w:rsidRPr="006A18C2">
              <w:rPr>
                <w:sz w:val="20"/>
                <w:szCs w:val="18"/>
                <w:lang w:val="es-NI"/>
              </w:rPr>
              <w:br/>
            </w:r>
            <w:r w:rsidRPr="006A18C2">
              <w:rPr>
                <w:b/>
                <w:bCs/>
                <w:sz w:val="20"/>
                <w:szCs w:val="18"/>
                <w:lang w:val="es-NI"/>
              </w:rPr>
              <w:t>En desarrollo (5-6):</w:t>
            </w:r>
            <w:r w:rsidRPr="006A18C2">
              <w:rPr>
                <w:sz w:val="20"/>
                <w:szCs w:val="18"/>
                <w:lang w:val="es-NI"/>
              </w:rPr>
              <w:t> Conceptos básicos presentes pero con errores o superficialidad.</w:t>
            </w:r>
          </w:p>
        </w:tc>
      </w:tr>
      <w:tr w:rsidR="006A18C2" w:rsidRPr="006A18C2" w14:paraId="5702662F" w14:textId="77777777" w:rsidTr="00CE4462">
        <w:tc>
          <w:tcPr>
            <w:cnfStyle w:val="001000000000" w:firstRow="0" w:lastRow="0" w:firstColumn="1" w:lastColumn="0" w:oddVBand="0" w:evenVBand="0" w:oddHBand="0" w:evenHBand="0" w:firstRowFirstColumn="0" w:firstRowLastColumn="0" w:lastRowFirstColumn="0" w:lastRowLastColumn="0"/>
            <w:tcW w:w="0" w:type="auto"/>
            <w:hideMark/>
          </w:tcPr>
          <w:p w14:paraId="06222A21" w14:textId="77777777" w:rsidR="006A18C2" w:rsidRPr="006A18C2" w:rsidRDefault="006A18C2" w:rsidP="006A18C2">
            <w:pPr>
              <w:rPr>
                <w:sz w:val="20"/>
                <w:szCs w:val="18"/>
                <w:lang w:val="es-NI"/>
              </w:rPr>
            </w:pPr>
          </w:p>
        </w:tc>
        <w:tc>
          <w:tcPr>
            <w:tcW w:w="0" w:type="auto"/>
            <w:hideMark/>
          </w:tcPr>
          <w:p w14:paraId="67B6FAA5"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proofErr w:type="spellStart"/>
            <w:r w:rsidRPr="006A18C2">
              <w:rPr>
                <w:b/>
                <w:bCs/>
                <w:sz w:val="20"/>
                <w:szCs w:val="18"/>
              </w:rPr>
              <w:t>Argumentación</w:t>
            </w:r>
            <w:proofErr w:type="spellEnd"/>
            <w:r w:rsidRPr="006A18C2">
              <w:rPr>
                <w:b/>
                <w:bCs/>
                <w:sz w:val="20"/>
                <w:szCs w:val="18"/>
              </w:rPr>
              <w:t xml:space="preserve"> y Pensamiento </w:t>
            </w:r>
            <w:proofErr w:type="spellStart"/>
            <w:r w:rsidRPr="006A18C2">
              <w:rPr>
                <w:b/>
                <w:bCs/>
                <w:sz w:val="20"/>
                <w:szCs w:val="18"/>
              </w:rPr>
              <w:t>Crítico</w:t>
            </w:r>
            <w:proofErr w:type="spellEnd"/>
          </w:p>
        </w:tc>
        <w:tc>
          <w:tcPr>
            <w:tcW w:w="0" w:type="auto"/>
            <w:hideMark/>
          </w:tcPr>
          <w:p w14:paraId="71BA70CB"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sz w:val="20"/>
                <w:szCs w:val="18"/>
              </w:rPr>
              <w:t>25%</w:t>
            </w:r>
          </w:p>
        </w:tc>
        <w:tc>
          <w:tcPr>
            <w:tcW w:w="0" w:type="auto"/>
            <w:hideMark/>
          </w:tcPr>
          <w:p w14:paraId="18860852"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b/>
                <w:bCs/>
                <w:sz w:val="20"/>
                <w:szCs w:val="18"/>
              </w:rPr>
              <w:t>15%</w:t>
            </w:r>
          </w:p>
        </w:tc>
        <w:tc>
          <w:tcPr>
            <w:tcW w:w="0" w:type="auto"/>
            <w:hideMark/>
          </w:tcPr>
          <w:p w14:paraId="68F9ECE8"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lang w:val="es-NI"/>
              </w:rPr>
            </w:pPr>
            <w:r w:rsidRPr="006A18C2">
              <w:rPr>
                <w:b/>
                <w:bCs/>
                <w:sz w:val="20"/>
                <w:szCs w:val="18"/>
                <w:lang w:val="es-NI"/>
              </w:rPr>
              <w:t>Excelente:</w:t>
            </w:r>
            <w:r w:rsidRPr="006A18C2">
              <w:rPr>
                <w:sz w:val="20"/>
                <w:szCs w:val="18"/>
                <w:lang w:val="es-NI"/>
              </w:rPr>
              <w:t> Tesis clara, argumentación sólida con evidencia, contraargumentos considerados.</w:t>
            </w:r>
            <w:r w:rsidRPr="006A18C2">
              <w:rPr>
                <w:sz w:val="20"/>
                <w:szCs w:val="18"/>
                <w:lang w:val="es-NI"/>
              </w:rPr>
              <w:br/>
            </w:r>
            <w:r w:rsidRPr="006A18C2">
              <w:rPr>
                <w:b/>
                <w:bCs/>
                <w:sz w:val="20"/>
                <w:szCs w:val="18"/>
                <w:lang w:val="es-NI"/>
              </w:rPr>
              <w:t>Satisfactorio:</w:t>
            </w:r>
            <w:r w:rsidRPr="006A18C2">
              <w:rPr>
                <w:sz w:val="20"/>
                <w:szCs w:val="18"/>
                <w:lang w:val="es-NI"/>
              </w:rPr>
              <w:t xml:space="preserve"> Argumentación coherente pero predecible o con </w:t>
            </w:r>
            <w:proofErr w:type="spellStart"/>
            <w:r w:rsidRPr="006A18C2">
              <w:rPr>
                <w:sz w:val="20"/>
                <w:szCs w:val="18"/>
                <w:lang w:val="es-NI"/>
              </w:rPr>
              <w:t>limiteda</w:t>
            </w:r>
            <w:proofErr w:type="spellEnd"/>
            <w:r w:rsidRPr="006A18C2">
              <w:rPr>
                <w:sz w:val="20"/>
                <w:szCs w:val="18"/>
                <w:lang w:val="es-NI"/>
              </w:rPr>
              <w:t xml:space="preserve"> profundidad.</w:t>
            </w:r>
            <w:r w:rsidRPr="006A18C2">
              <w:rPr>
                <w:sz w:val="20"/>
                <w:szCs w:val="18"/>
                <w:lang w:val="es-NI"/>
              </w:rPr>
              <w:br/>
            </w:r>
            <w:r w:rsidRPr="006A18C2">
              <w:rPr>
                <w:b/>
                <w:bCs/>
                <w:sz w:val="20"/>
                <w:szCs w:val="18"/>
                <w:lang w:val="es-NI"/>
              </w:rPr>
              <w:t>En desarrollo:</w:t>
            </w:r>
            <w:r w:rsidRPr="006A18C2">
              <w:rPr>
                <w:sz w:val="20"/>
                <w:szCs w:val="18"/>
                <w:lang w:val="es-NI"/>
              </w:rPr>
              <w:t> Argumentación descriptiva, falta de postura personal fundamentada.</w:t>
            </w:r>
          </w:p>
        </w:tc>
      </w:tr>
      <w:tr w:rsidR="006A18C2" w:rsidRPr="006A18C2" w14:paraId="026EDE26" w14:textId="77777777" w:rsidTr="00CE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6F41D" w14:textId="77777777" w:rsidR="006A18C2" w:rsidRPr="006A18C2" w:rsidRDefault="006A18C2" w:rsidP="006A18C2">
            <w:pPr>
              <w:rPr>
                <w:sz w:val="20"/>
                <w:szCs w:val="18"/>
                <w:lang w:val="es-NI"/>
              </w:rPr>
            </w:pPr>
          </w:p>
        </w:tc>
        <w:tc>
          <w:tcPr>
            <w:tcW w:w="0" w:type="auto"/>
            <w:hideMark/>
          </w:tcPr>
          <w:p w14:paraId="159FCA9D"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proofErr w:type="spellStart"/>
            <w:r w:rsidRPr="006A18C2">
              <w:rPr>
                <w:b/>
                <w:bCs/>
                <w:sz w:val="20"/>
                <w:szCs w:val="18"/>
              </w:rPr>
              <w:t>Contextualización</w:t>
            </w:r>
            <w:proofErr w:type="spellEnd"/>
            <w:r w:rsidRPr="006A18C2">
              <w:rPr>
                <w:b/>
                <w:bCs/>
                <w:sz w:val="20"/>
                <w:szCs w:val="18"/>
              </w:rPr>
              <w:t xml:space="preserve"> y </w:t>
            </w:r>
            <w:proofErr w:type="spellStart"/>
            <w:r w:rsidRPr="006A18C2">
              <w:rPr>
                <w:b/>
                <w:bCs/>
                <w:sz w:val="20"/>
                <w:szCs w:val="18"/>
              </w:rPr>
              <w:t>Aplicación</w:t>
            </w:r>
            <w:proofErr w:type="spellEnd"/>
            <w:r w:rsidRPr="006A18C2">
              <w:rPr>
                <w:b/>
                <w:bCs/>
                <w:sz w:val="20"/>
                <w:szCs w:val="18"/>
              </w:rPr>
              <w:t xml:space="preserve"> Local</w:t>
            </w:r>
          </w:p>
        </w:tc>
        <w:tc>
          <w:tcPr>
            <w:tcW w:w="0" w:type="auto"/>
            <w:hideMark/>
          </w:tcPr>
          <w:p w14:paraId="2E2CA6DA"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sz w:val="20"/>
                <w:szCs w:val="18"/>
              </w:rPr>
              <w:t>20%</w:t>
            </w:r>
          </w:p>
        </w:tc>
        <w:tc>
          <w:tcPr>
            <w:tcW w:w="0" w:type="auto"/>
            <w:hideMark/>
          </w:tcPr>
          <w:p w14:paraId="0209CD6B"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b/>
                <w:bCs/>
                <w:sz w:val="20"/>
                <w:szCs w:val="18"/>
              </w:rPr>
              <w:t>12%</w:t>
            </w:r>
          </w:p>
        </w:tc>
        <w:tc>
          <w:tcPr>
            <w:tcW w:w="0" w:type="auto"/>
            <w:hideMark/>
          </w:tcPr>
          <w:p w14:paraId="4D1A3BA4"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lang w:val="es-NI"/>
              </w:rPr>
            </w:pPr>
            <w:r w:rsidRPr="006A18C2">
              <w:rPr>
                <w:b/>
                <w:bCs/>
                <w:sz w:val="20"/>
                <w:szCs w:val="18"/>
                <w:lang w:val="es-NI"/>
              </w:rPr>
              <w:t>Excelente:</w:t>
            </w:r>
            <w:r w:rsidRPr="006A18C2">
              <w:rPr>
                <w:sz w:val="20"/>
                <w:szCs w:val="18"/>
                <w:lang w:val="es-NI"/>
              </w:rPr>
              <w:t> Ejemplos innovadores y bien investigados del contexto nicaragüense/centroamericano.</w:t>
            </w:r>
            <w:r w:rsidRPr="006A18C2">
              <w:rPr>
                <w:sz w:val="20"/>
                <w:szCs w:val="18"/>
                <w:lang w:val="es-NI"/>
              </w:rPr>
              <w:br/>
            </w:r>
            <w:r w:rsidRPr="006A18C2">
              <w:rPr>
                <w:b/>
                <w:bCs/>
                <w:sz w:val="20"/>
                <w:szCs w:val="18"/>
                <w:lang w:val="es-NI"/>
              </w:rPr>
              <w:t>Satisfactorio:</w:t>
            </w:r>
            <w:r w:rsidRPr="006A18C2">
              <w:rPr>
                <w:sz w:val="20"/>
                <w:szCs w:val="18"/>
                <w:lang w:val="es-NI"/>
              </w:rPr>
              <w:t> Ejemplos relevantes pero genéricos o poco desarrollados.</w:t>
            </w:r>
            <w:r w:rsidRPr="006A18C2">
              <w:rPr>
                <w:sz w:val="20"/>
                <w:szCs w:val="18"/>
                <w:lang w:val="es-NI"/>
              </w:rPr>
              <w:br/>
            </w:r>
            <w:r w:rsidRPr="006A18C2">
              <w:rPr>
                <w:b/>
                <w:bCs/>
                <w:sz w:val="20"/>
                <w:szCs w:val="18"/>
                <w:lang w:val="es-NI"/>
              </w:rPr>
              <w:t>En desarrollo:</w:t>
            </w:r>
            <w:r w:rsidRPr="006A18C2">
              <w:rPr>
                <w:sz w:val="20"/>
                <w:szCs w:val="18"/>
                <w:lang w:val="es-NI"/>
              </w:rPr>
              <w:t> Ejemplos irrelevantes, descontextualizados o ausentes.</w:t>
            </w:r>
          </w:p>
        </w:tc>
      </w:tr>
      <w:tr w:rsidR="006A18C2" w:rsidRPr="006A18C2" w14:paraId="19582CC7" w14:textId="77777777" w:rsidTr="00CE4462">
        <w:tc>
          <w:tcPr>
            <w:cnfStyle w:val="001000000000" w:firstRow="0" w:lastRow="0" w:firstColumn="1" w:lastColumn="0" w:oddVBand="0" w:evenVBand="0" w:oddHBand="0" w:evenHBand="0" w:firstRowFirstColumn="0" w:firstRowLastColumn="0" w:lastRowFirstColumn="0" w:lastRowLastColumn="0"/>
            <w:tcW w:w="0" w:type="auto"/>
            <w:hideMark/>
          </w:tcPr>
          <w:p w14:paraId="724CFA92" w14:textId="77777777" w:rsidR="006A18C2" w:rsidRPr="006A18C2" w:rsidRDefault="006A18C2" w:rsidP="006A18C2">
            <w:pPr>
              <w:rPr>
                <w:sz w:val="20"/>
                <w:szCs w:val="18"/>
                <w:lang w:val="es-NI"/>
              </w:rPr>
            </w:pPr>
          </w:p>
        </w:tc>
        <w:tc>
          <w:tcPr>
            <w:tcW w:w="0" w:type="auto"/>
            <w:hideMark/>
          </w:tcPr>
          <w:p w14:paraId="0E3597AC"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proofErr w:type="spellStart"/>
            <w:r w:rsidRPr="006A18C2">
              <w:rPr>
                <w:b/>
                <w:bCs/>
                <w:sz w:val="20"/>
                <w:szCs w:val="18"/>
              </w:rPr>
              <w:t>Estructura</w:t>
            </w:r>
            <w:proofErr w:type="spellEnd"/>
            <w:r w:rsidRPr="006A18C2">
              <w:rPr>
                <w:b/>
                <w:bCs/>
                <w:sz w:val="20"/>
                <w:szCs w:val="18"/>
              </w:rPr>
              <w:t xml:space="preserve"> y </w:t>
            </w:r>
            <w:proofErr w:type="spellStart"/>
            <w:r w:rsidRPr="006A18C2">
              <w:rPr>
                <w:b/>
                <w:bCs/>
                <w:sz w:val="20"/>
                <w:szCs w:val="18"/>
              </w:rPr>
              <w:t>Coherencia</w:t>
            </w:r>
            <w:proofErr w:type="spellEnd"/>
            <w:r w:rsidRPr="006A18C2">
              <w:rPr>
                <w:b/>
                <w:bCs/>
                <w:sz w:val="20"/>
                <w:szCs w:val="18"/>
              </w:rPr>
              <w:t xml:space="preserve"> </w:t>
            </w:r>
            <w:proofErr w:type="spellStart"/>
            <w:r w:rsidRPr="006A18C2">
              <w:rPr>
                <w:b/>
                <w:bCs/>
                <w:sz w:val="20"/>
                <w:szCs w:val="18"/>
              </w:rPr>
              <w:t>Académica</w:t>
            </w:r>
            <w:proofErr w:type="spellEnd"/>
          </w:p>
        </w:tc>
        <w:tc>
          <w:tcPr>
            <w:tcW w:w="0" w:type="auto"/>
            <w:hideMark/>
          </w:tcPr>
          <w:p w14:paraId="390869CA"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sz w:val="20"/>
                <w:szCs w:val="18"/>
              </w:rPr>
              <w:t>15%</w:t>
            </w:r>
          </w:p>
        </w:tc>
        <w:tc>
          <w:tcPr>
            <w:tcW w:w="0" w:type="auto"/>
            <w:hideMark/>
          </w:tcPr>
          <w:p w14:paraId="12CF4F17"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b/>
                <w:bCs/>
                <w:sz w:val="20"/>
                <w:szCs w:val="18"/>
              </w:rPr>
              <w:t>9%</w:t>
            </w:r>
          </w:p>
        </w:tc>
        <w:tc>
          <w:tcPr>
            <w:tcW w:w="0" w:type="auto"/>
            <w:hideMark/>
          </w:tcPr>
          <w:p w14:paraId="3619DDA1"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lang w:val="es-NI"/>
              </w:rPr>
            </w:pPr>
            <w:r w:rsidRPr="006A18C2">
              <w:rPr>
                <w:b/>
                <w:bCs/>
                <w:sz w:val="20"/>
                <w:szCs w:val="18"/>
                <w:lang w:val="es-NI"/>
              </w:rPr>
              <w:t>Excelente:</w:t>
            </w:r>
            <w:r w:rsidRPr="006A18C2">
              <w:rPr>
                <w:sz w:val="20"/>
                <w:szCs w:val="18"/>
                <w:lang w:val="es-NI"/>
              </w:rPr>
              <w:t> Estructura lógica, transiciones fluidas, formato APA impecable.</w:t>
            </w:r>
            <w:r w:rsidRPr="006A18C2">
              <w:rPr>
                <w:sz w:val="20"/>
                <w:szCs w:val="18"/>
                <w:lang w:val="es-NI"/>
              </w:rPr>
              <w:br/>
            </w:r>
            <w:r w:rsidRPr="006A18C2">
              <w:rPr>
                <w:b/>
                <w:bCs/>
                <w:sz w:val="20"/>
                <w:szCs w:val="18"/>
                <w:lang w:val="es-NI"/>
              </w:rPr>
              <w:t>Satisfactorio:</w:t>
            </w:r>
            <w:r w:rsidRPr="006A18C2">
              <w:rPr>
                <w:sz w:val="20"/>
                <w:szCs w:val="18"/>
                <w:lang w:val="es-NI"/>
              </w:rPr>
              <w:t> Organización básica adecuada, algunos errores de formato.</w:t>
            </w:r>
            <w:r w:rsidRPr="006A18C2">
              <w:rPr>
                <w:sz w:val="20"/>
                <w:szCs w:val="18"/>
                <w:lang w:val="es-NI"/>
              </w:rPr>
              <w:br/>
            </w:r>
            <w:r w:rsidRPr="006A18C2">
              <w:rPr>
                <w:b/>
                <w:bCs/>
                <w:sz w:val="20"/>
                <w:szCs w:val="18"/>
                <w:lang w:val="es-NI"/>
              </w:rPr>
              <w:t>En desarrollo:</w:t>
            </w:r>
            <w:r w:rsidRPr="006A18C2">
              <w:rPr>
                <w:sz w:val="20"/>
                <w:szCs w:val="18"/>
                <w:lang w:val="es-NI"/>
              </w:rPr>
              <w:t> Estructura confusa, errores graves de formato.</w:t>
            </w:r>
          </w:p>
        </w:tc>
      </w:tr>
      <w:tr w:rsidR="006A18C2" w:rsidRPr="006A18C2" w14:paraId="0F63ED09" w14:textId="77777777" w:rsidTr="00CE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A861D" w14:textId="77777777" w:rsidR="006A18C2" w:rsidRPr="006A18C2" w:rsidRDefault="006A18C2" w:rsidP="006A18C2">
            <w:pPr>
              <w:rPr>
                <w:sz w:val="20"/>
                <w:szCs w:val="18"/>
                <w:lang w:val="es-NI"/>
              </w:rPr>
            </w:pPr>
          </w:p>
        </w:tc>
        <w:tc>
          <w:tcPr>
            <w:tcW w:w="0" w:type="auto"/>
            <w:hideMark/>
          </w:tcPr>
          <w:p w14:paraId="1CB7ECBD"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proofErr w:type="spellStart"/>
            <w:r w:rsidRPr="006A18C2">
              <w:rPr>
                <w:b/>
                <w:bCs/>
                <w:sz w:val="20"/>
                <w:szCs w:val="18"/>
              </w:rPr>
              <w:t>Originalidad</w:t>
            </w:r>
            <w:proofErr w:type="spellEnd"/>
            <w:r w:rsidRPr="006A18C2">
              <w:rPr>
                <w:b/>
                <w:bCs/>
                <w:sz w:val="20"/>
                <w:szCs w:val="18"/>
              </w:rPr>
              <w:t xml:space="preserve"> y </w:t>
            </w:r>
            <w:proofErr w:type="spellStart"/>
            <w:r w:rsidRPr="006A18C2">
              <w:rPr>
                <w:b/>
                <w:bCs/>
                <w:sz w:val="20"/>
                <w:szCs w:val="18"/>
              </w:rPr>
              <w:t>Reflexión</w:t>
            </w:r>
            <w:proofErr w:type="spellEnd"/>
            <w:r w:rsidRPr="006A18C2">
              <w:rPr>
                <w:b/>
                <w:bCs/>
                <w:sz w:val="20"/>
                <w:szCs w:val="18"/>
              </w:rPr>
              <w:t xml:space="preserve"> Personal</w:t>
            </w:r>
          </w:p>
        </w:tc>
        <w:tc>
          <w:tcPr>
            <w:tcW w:w="0" w:type="auto"/>
            <w:hideMark/>
          </w:tcPr>
          <w:p w14:paraId="5701DF35"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sz w:val="20"/>
                <w:szCs w:val="18"/>
              </w:rPr>
              <w:t>15%</w:t>
            </w:r>
          </w:p>
        </w:tc>
        <w:tc>
          <w:tcPr>
            <w:tcW w:w="0" w:type="auto"/>
            <w:hideMark/>
          </w:tcPr>
          <w:p w14:paraId="7DDCD834"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b/>
                <w:bCs/>
                <w:sz w:val="20"/>
                <w:szCs w:val="18"/>
              </w:rPr>
              <w:t>9%</w:t>
            </w:r>
          </w:p>
        </w:tc>
        <w:tc>
          <w:tcPr>
            <w:tcW w:w="0" w:type="auto"/>
            <w:hideMark/>
          </w:tcPr>
          <w:p w14:paraId="1C5F4EEF"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lang w:val="es-NI"/>
              </w:rPr>
            </w:pPr>
            <w:r w:rsidRPr="006A18C2">
              <w:rPr>
                <w:b/>
                <w:bCs/>
                <w:sz w:val="20"/>
                <w:szCs w:val="18"/>
                <w:lang w:val="es-NI"/>
              </w:rPr>
              <w:t>Excelente:</w:t>
            </w:r>
            <w:r w:rsidRPr="006A18C2">
              <w:rPr>
                <w:sz w:val="20"/>
                <w:szCs w:val="18"/>
                <w:lang w:val="es-NI"/>
              </w:rPr>
              <w:t xml:space="preserve"> Perspectiva única, </w:t>
            </w:r>
            <w:proofErr w:type="spellStart"/>
            <w:r w:rsidRPr="006A18C2">
              <w:rPr>
                <w:sz w:val="20"/>
                <w:szCs w:val="18"/>
                <w:lang w:val="es-NI"/>
              </w:rPr>
              <w:t>insights</w:t>
            </w:r>
            <w:proofErr w:type="spellEnd"/>
            <w:r w:rsidRPr="006A18C2">
              <w:rPr>
                <w:sz w:val="20"/>
                <w:szCs w:val="18"/>
                <w:lang w:val="es-NI"/>
              </w:rPr>
              <w:t xml:space="preserve"> valiosos, conclusiones personales bien fundamentadas.</w:t>
            </w:r>
            <w:r w:rsidRPr="006A18C2">
              <w:rPr>
                <w:sz w:val="20"/>
                <w:szCs w:val="18"/>
                <w:lang w:val="es-NI"/>
              </w:rPr>
              <w:br/>
            </w:r>
            <w:r w:rsidRPr="006A18C2">
              <w:rPr>
                <w:b/>
                <w:bCs/>
                <w:sz w:val="20"/>
                <w:szCs w:val="18"/>
                <w:lang w:val="es-NI"/>
              </w:rPr>
              <w:t>Satisfactorio:</w:t>
            </w:r>
            <w:r w:rsidRPr="006A18C2">
              <w:rPr>
                <w:sz w:val="20"/>
                <w:szCs w:val="18"/>
                <w:lang w:val="es-NI"/>
              </w:rPr>
              <w:t> Algunos elementos originales pero limitados.</w:t>
            </w:r>
            <w:r w:rsidRPr="006A18C2">
              <w:rPr>
                <w:sz w:val="20"/>
                <w:szCs w:val="18"/>
                <w:lang w:val="es-NI"/>
              </w:rPr>
              <w:br/>
            </w:r>
            <w:r w:rsidRPr="006A18C2">
              <w:rPr>
                <w:b/>
                <w:bCs/>
                <w:sz w:val="20"/>
                <w:szCs w:val="18"/>
                <w:lang w:val="es-NI"/>
              </w:rPr>
              <w:t>En desarrollo:</w:t>
            </w:r>
            <w:r w:rsidRPr="006A18C2">
              <w:rPr>
                <w:sz w:val="20"/>
                <w:szCs w:val="18"/>
                <w:lang w:val="es-NI"/>
              </w:rPr>
              <w:t> Contenido principalmente repetitivo o poco reflexivo.</w:t>
            </w:r>
          </w:p>
        </w:tc>
      </w:tr>
      <w:tr w:rsidR="006A18C2" w:rsidRPr="006A18C2" w14:paraId="46369061" w14:textId="77777777" w:rsidTr="00CE4462">
        <w:tc>
          <w:tcPr>
            <w:cnfStyle w:val="001000000000" w:firstRow="0" w:lastRow="0" w:firstColumn="1" w:lastColumn="0" w:oddVBand="0" w:evenVBand="0" w:oddHBand="0" w:evenHBand="0" w:firstRowFirstColumn="0" w:firstRowLastColumn="0" w:lastRowFirstColumn="0" w:lastRowLastColumn="0"/>
            <w:tcW w:w="0" w:type="auto"/>
            <w:hideMark/>
          </w:tcPr>
          <w:p w14:paraId="07892D51" w14:textId="77777777" w:rsidR="006A18C2" w:rsidRPr="006A18C2" w:rsidRDefault="006A18C2" w:rsidP="006A18C2">
            <w:pPr>
              <w:rPr>
                <w:sz w:val="20"/>
                <w:szCs w:val="18"/>
              </w:rPr>
            </w:pPr>
            <w:r w:rsidRPr="006A18C2">
              <w:rPr>
                <w:b/>
                <w:bCs/>
                <w:sz w:val="20"/>
                <w:szCs w:val="18"/>
              </w:rPr>
              <w:t>CASO DE ESTUDIO (40%)</w:t>
            </w:r>
          </w:p>
        </w:tc>
        <w:tc>
          <w:tcPr>
            <w:tcW w:w="0" w:type="auto"/>
            <w:hideMark/>
          </w:tcPr>
          <w:p w14:paraId="349C34FF"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lang w:val="es-NI"/>
              </w:rPr>
            </w:pPr>
            <w:r w:rsidRPr="006A18C2">
              <w:rPr>
                <w:b/>
                <w:bCs/>
                <w:sz w:val="20"/>
                <w:szCs w:val="18"/>
                <w:lang w:val="es-NI"/>
              </w:rPr>
              <w:t>Análisis e Identificación de Problemas</w:t>
            </w:r>
          </w:p>
        </w:tc>
        <w:tc>
          <w:tcPr>
            <w:tcW w:w="0" w:type="auto"/>
            <w:hideMark/>
          </w:tcPr>
          <w:p w14:paraId="67A9F9CB"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sz w:val="20"/>
                <w:szCs w:val="18"/>
              </w:rPr>
              <w:t>30%</w:t>
            </w:r>
          </w:p>
        </w:tc>
        <w:tc>
          <w:tcPr>
            <w:tcW w:w="0" w:type="auto"/>
            <w:hideMark/>
          </w:tcPr>
          <w:p w14:paraId="7EE0D4CE"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b/>
                <w:bCs/>
                <w:sz w:val="20"/>
                <w:szCs w:val="18"/>
              </w:rPr>
              <w:t>12%</w:t>
            </w:r>
          </w:p>
        </w:tc>
        <w:tc>
          <w:tcPr>
            <w:tcW w:w="0" w:type="auto"/>
            <w:hideMark/>
          </w:tcPr>
          <w:p w14:paraId="1250F0E7"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lang w:val="es-NI"/>
              </w:rPr>
            </w:pPr>
            <w:r w:rsidRPr="006A18C2">
              <w:rPr>
                <w:b/>
                <w:bCs/>
                <w:sz w:val="20"/>
                <w:szCs w:val="18"/>
                <w:lang w:val="es-NI"/>
              </w:rPr>
              <w:t>Excelente:</w:t>
            </w:r>
            <w:r w:rsidRPr="006A18C2">
              <w:rPr>
                <w:sz w:val="20"/>
                <w:szCs w:val="18"/>
                <w:lang w:val="es-NI"/>
              </w:rPr>
              <w:t> Identifica problemas evidentes y subyacentes, prioriza adecuadamente.</w:t>
            </w:r>
            <w:r w:rsidRPr="006A18C2">
              <w:rPr>
                <w:sz w:val="20"/>
                <w:szCs w:val="18"/>
                <w:lang w:val="es-NI"/>
              </w:rPr>
              <w:br/>
            </w:r>
            <w:r w:rsidRPr="006A18C2">
              <w:rPr>
                <w:b/>
                <w:bCs/>
                <w:sz w:val="20"/>
                <w:szCs w:val="18"/>
                <w:lang w:val="es-NI"/>
              </w:rPr>
              <w:t>Satisfactorio:</w:t>
            </w:r>
            <w:r w:rsidRPr="006A18C2">
              <w:rPr>
                <w:sz w:val="20"/>
                <w:szCs w:val="18"/>
                <w:lang w:val="es-NI"/>
              </w:rPr>
              <w:t> Identifica problemas principales pero omite algunos relevantes.</w:t>
            </w:r>
            <w:r w:rsidRPr="006A18C2">
              <w:rPr>
                <w:sz w:val="20"/>
                <w:szCs w:val="18"/>
                <w:lang w:val="es-NI"/>
              </w:rPr>
              <w:br/>
            </w:r>
            <w:r w:rsidRPr="006A18C2">
              <w:rPr>
                <w:b/>
                <w:bCs/>
                <w:sz w:val="20"/>
                <w:szCs w:val="18"/>
                <w:lang w:val="es-NI"/>
              </w:rPr>
              <w:t>En desarrollo:</w:t>
            </w:r>
            <w:r w:rsidRPr="006A18C2">
              <w:rPr>
                <w:sz w:val="20"/>
                <w:szCs w:val="18"/>
                <w:lang w:val="es-NI"/>
              </w:rPr>
              <w:t> Análisis superficial o enfocado en problemas secundarios.</w:t>
            </w:r>
          </w:p>
        </w:tc>
      </w:tr>
      <w:tr w:rsidR="006A18C2" w:rsidRPr="006A18C2" w14:paraId="2DF6DA00" w14:textId="77777777" w:rsidTr="00CE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DB780" w14:textId="77777777" w:rsidR="006A18C2" w:rsidRPr="006A18C2" w:rsidRDefault="006A18C2" w:rsidP="006A18C2">
            <w:pPr>
              <w:rPr>
                <w:sz w:val="20"/>
                <w:szCs w:val="18"/>
                <w:lang w:val="es-NI"/>
              </w:rPr>
            </w:pPr>
          </w:p>
        </w:tc>
        <w:tc>
          <w:tcPr>
            <w:tcW w:w="0" w:type="auto"/>
            <w:hideMark/>
          </w:tcPr>
          <w:p w14:paraId="5E85704E"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proofErr w:type="spellStart"/>
            <w:r w:rsidRPr="006A18C2">
              <w:rPr>
                <w:b/>
                <w:bCs/>
                <w:sz w:val="20"/>
                <w:szCs w:val="18"/>
              </w:rPr>
              <w:t>Aplicación</w:t>
            </w:r>
            <w:proofErr w:type="spellEnd"/>
            <w:r w:rsidRPr="006A18C2">
              <w:rPr>
                <w:b/>
                <w:bCs/>
                <w:sz w:val="20"/>
                <w:szCs w:val="18"/>
              </w:rPr>
              <w:t xml:space="preserve"> de Marcos </w:t>
            </w:r>
            <w:proofErr w:type="spellStart"/>
            <w:r w:rsidRPr="006A18C2">
              <w:rPr>
                <w:b/>
                <w:bCs/>
                <w:sz w:val="20"/>
                <w:szCs w:val="18"/>
              </w:rPr>
              <w:t>Conceptuales</w:t>
            </w:r>
            <w:proofErr w:type="spellEnd"/>
          </w:p>
        </w:tc>
        <w:tc>
          <w:tcPr>
            <w:tcW w:w="0" w:type="auto"/>
            <w:hideMark/>
          </w:tcPr>
          <w:p w14:paraId="40325320"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sz w:val="20"/>
                <w:szCs w:val="18"/>
              </w:rPr>
              <w:t>30%</w:t>
            </w:r>
          </w:p>
        </w:tc>
        <w:tc>
          <w:tcPr>
            <w:tcW w:w="0" w:type="auto"/>
            <w:hideMark/>
          </w:tcPr>
          <w:p w14:paraId="65ABD6F4"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b/>
                <w:bCs/>
                <w:sz w:val="20"/>
                <w:szCs w:val="18"/>
              </w:rPr>
              <w:t>12%</w:t>
            </w:r>
          </w:p>
        </w:tc>
        <w:tc>
          <w:tcPr>
            <w:tcW w:w="0" w:type="auto"/>
            <w:hideMark/>
          </w:tcPr>
          <w:p w14:paraId="0C6230CD"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b/>
                <w:bCs/>
                <w:sz w:val="20"/>
                <w:szCs w:val="18"/>
                <w:lang w:val="es-NI"/>
              </w:rPr>
              <w:t>Excelente:</w:t>
            </w:r>
            <w:r w:rsidRPr="006A18C2">
              <w:rPr>
                <w:sz w:val="20"/>
                <w:szCs w:val="18"/>
                <w:lang w:val="es-NI"/>
              </w:rPr>
              <w:t> Integra múltiples conceptos de la unidad de manera natural y efectiva.</w:t>
            </w:r>
            <w:r w:rsidRPr="006A18C2">
              <w:rPr>
                <w:sz w:val="20"/>
                <w:szCs w:val="18"/>
                <w:lang w:val="es-NI"/>
              </w:rPr>
              <w:br/>
            </w:r>
            <w:r w:rsidRPr="006A18C2">
              <w:rPr>
                <w:b/>
                <w:bCs/>
                <w:sz w:val="20"/>
                <w:szCs w:val="18"/>
                <w:lang w:val="es-NI"/>
              </w:rPr>
              <w:t>Satisfactorio:</w:t>
            </w:r>
            <w:r w:rsidRPr="006A18C2">
              <w:rPr>
                <w:sz w:val="20"/>
                <w:szCs w:val="18"/>
                <w:lang w:val="es-NI"/>
              </w:rPr>
              <w:t> Aplica conceptos relevantes pero de manera mecánica o incompleta.</w:t>
            </w:r>
            <w:r w:rsidRPr="006A18C2">
              <w:rPr>
                <w:sz w:val="20"/>
                <w:szCs w:val="18"/>
                <w:lang w:val="es-NI"/>
              </w:rPr>
              <w:br/>
            </w:r>
            <w:r w:rsidRPr="006A18C2">
              <w:rPr>
                <w:b/>
                <w:bCs/>
                <w:sz w:val="20"/>
                <w:szCs w:val="18"/>
              </w:rPr>
              <w:t xml:space="preserve">En </w:t>
            </w:r>
            <w:proofErr w:type="spellStart"/>
            <w:r w:rsidRPr="006A18C2">
              <w:rPr>
                <w:b/>
                <w:bCs/>
                <w:sz w:val="20"/>
                <w:szCs w:val="18"/>
              </w:rPr>
              <w:t>desarrollo</w:t>
            </w:r>
            <w:proofErr w:type="spellEnd"/>
            <w:r w:rsidRPr="006A18C2">
              <w:rPr>
                <w:b/>
                <w:bCs/>
                <w:sz w:val="20"/>
                <w:szCs w:val="18"/>
              </w:rPr>
              <w:t>:</w:t>
            </w:r>
            <w:r w:rsidRPr="006A18C2">
              <w:rPr>
                <w:sz w:val="20"/>
                <w:szCs w:val="18"/>
              </w:rPr>
              <w:t xml:space="preserve"> Uso </w:t>
            </w:r>
            <w:proofErr w:type="spellStart"/>
            <w:r w:rsidRPr="006A18C2">
              <w:rPr>
                <w:sz w:val="20"/>
                <w:szCs w:val="18"/>
              </w:rPr>
              <w:t>mínimo</w:t>
            </w:r>
            <w:proofErr w:type="spellEnd"/>
            <w:r w:rsidRPr="006A18C2">
              <w:rPr>
                <w:sz w:val="20"/>
                <w:szCs w:val="18"/>
              </w:rPr>
              <w:t xml:space="preserve"> o </w:t>
            </w:r>
            <w:proofErr w:type="spellStart"/>
            <w:r w:rsidRPr="006A18C2">
              <w:rPr>
                <w:sz w:val="20"/>
                <w:szCs w:val="18"/>
              </w:rPr>
              <w:t>incorrecto</w:t>
            </w:r>
            <w:proofErr w:type="spellEnd"/>
            <w:r w:rsidRPr="006A18C2">
              <w:rPr>
                <w:sz w:val="20"/>
                <w:szCs w:val="18"/>
              </w:rPr>
              <w:t xml:space="preserve"> de </w:t>
            </w:r>
            <w:proofErr w:type="spellStart"/>
            <w:r w:rsidRPr="006A18C2">
              <w:rPr>
                <w:sz w:val="20"/>
                <w:szCs w:val="18"/>
              </w:rPr>
              <w:t>conceptos</w:t>
            </w:r>
            <w:proofErr w:type="spellEnd"/>
            <w:r w:rsidRPr="006A18C2">
              <w:rPr>
                <w:sz w:val="20"/>
                <w:szCs w:val="18"/>
              </w:rPr>
              <w:t xml:space="preserve"> </w:t>
            </w:r>
            <w:proofErr w:type="spellStart"/>
            <w:r w:rsidRPr="006A18C2">
              <w:rPr>
                <w:sz w:val="20"/>
                <w:szCs w:val="18"/>
              </w:rPr>
              <w:t>teóricos</w:t>
            </w:r>
            <w:proofErr w:type="spellEnd"/>
            <w:r w:rsidRPr="006A18C2">
              <w:rPr>
                <w:sz w:val="20"/>
                <w:szCs w:val="18"/>
              </w:rPr>
              <w:t>.</w:t>
            </w:r>
          </w:p>
        </w:tc>
      </w:tr>
      <w:tr w:rsidR="006A18C2" w:rsidRPr="006A18C2" w14:paraId="28197EE8" w14:textId="77777777" w:rsidTr="00CE4462">
        <w:tc>
          <w:tcPr>
            <w:cnfStyle w:val="001000000000" w:firstRow="0" w:lastRow="0" w:firstColumn="1" w:lastColumn="0" w:oddVBand="0" w:evenVBand="0" w:oddHBand="0" w:evenHBand="0" w:firstRowFirstColumn="0" w:firstRowLastColumn="0" w:lastRowFirstColumn="0" w:lastRowLastColumn="0"/>
            <w:tcW w:w="0" w:type="auto"/>
            <w:hideMark/>
          </w:tcPr>
          <w:p w14:paraId="72160E4F" w14:textId="77777777" w:rsidR="006A18C2" w:rsidRPr="006A18C2" w:rsidRDefault="006A18C2" w:rsidP="006A18C2">
            <w:pPr>
              <w:rPr>
                <w:sz w:val="20"/>
                <w:szCs w:val="18"/>
              </w:rPr>
            </w:pPr>
          </w:p>
        </w:tc>
        <w:tc>
          <w:tcPr>
            <w:tcW w:w="0" w:type="auto"/>
            <w:hideMark/>
          </w:tcPr>
          <w:p w14:paraId="532FE482"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lang w:val="es-NI"/>
              </w:rPr>
            </w:pPr>
            <w:r w:rsidRPr="006A18C2">
              <w:rPr>
                <w:b/>
                <w:bCs/>
                <w:sz w:val="20"/>
                <w:szCs w:val="18"/>
                <w:lang w:val="es-NI"/>
              </w:rPr>
              <w:t>Calidad de la Recomendación Estratégica</w:t>
            </w:r>
          </w:p>
        </w:tc>
        <w:tc>
          <w:tcPr>
            <w:tcW w:w="0" w:type="auto"/>
            <w:hideMark/>
          </w:tcPr>
          <w:p w14:paraId="6F5E3A26"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sz w:val="20"/>
                <w:szCs w:val="18"/>
              </w:rPr>
              <w:t>25%</w:t>
            </w:r>
          </w:p>
        </w:tc>
        <w:tc>
          <w:tcPr>
            <w:tcW w:w="0" w:type="auto"/>
            <w:hideMark/>
          </w:tcPr>
          <w:p w14:paraId="0CE9A55D"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b/>
                <w:bCs/>
                <w:sz w:val="20"/>
                <w:szCs w:val="18"/>
              </w:rPr>
              <w:t>10%</w:t>
            </w:r>
          </w:p>
        </w:tc>
        <w:tc>
          <w:tcPr>
            <w:tcW w:w="0" w:type="auto"/>
            <w:hideMark/>
          </w:tcPr>
          <w:p w14:paraId="7A79A770"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lang w:val="es-NI"/>
              </w:rPr>
            </w:pPr>
            <w:r w:rsidRPr="006A18C2">
              <w:rPr>
                <w:b/>
                <w:bCs/>
                <w:sz w:val="20"/>
                <w:szCs w:val="18"/>
                <w:lang w:val="es-NI"/>
              </w:rPr>
              <w:t>Excelente:</w:t>
            </w:r>
            <w:r w:rsidRPr="006A18C2">
              <w:rPr>
                <w:sz w:val="20"/>
                <w:szCs w:val="18"/>
                <w:lang w:val="es-NI"/>
              </w:rPr>
              <w:t> Recomendación innovadora, bien justificada y alineada con el análisis.</w:t>
            </w:r>
            <w:r w:rsidRPr="006A18C2">
              <w:rPr>
                <w:sz w:val="20"/>
                <w:szCs w:val="18"/>
                <w:lang w:val="es-NI"/>
              </w:rPr>
              <w:br/>
            </w:r>
            <w:r w:rsidRPr="006A18C2">
              <w:rPr>
                <w:b/>
                <w:bCs/>
                <w:sz w:val="20"/>
                <w:szCs w:val="18"/>
                <w:lang w:val="es-NI"/>
              </w:rPr>
              <w:t>Satisfactorio:</w:t>
            </w:r>
            <w:r w:rsidRPr="006A18C2">
              <w:rPr>
                <w:sz w:val="20"/>
                <w:szCs w:val="18"/>
                <w:lang w:val="es-NI"/>
              </w:rPr>
              <w:t xml:space="preserve"> Recomendación adecuada pero con </w:t>
            </w:r>
            <w:proofErr w:type="spellStart"/>
            <w:r w:rsidRPr="006A18C2">
              <w:rPr>
                <w:sz w:val="20"/>
                <w:szCs w:val="18"/>
                <w:lang w:val="es-NI"/>
              </w:rPr>
              <w:t>limiteda</w:t>
            </w:r>
            <w:proofErr w:type="spellEnd"/>
            <w:r w:rsidRPr="006A18C2">
              <w:rPr>
                <w:sz w:val="20"/>
                <w:szCs w:val="18"/>
                <w:lang w:val="es-NI"/>
              </w:rPr>
              <w:t xml:space="preserve"> </w:t>
            </w:r>
            <w:r w:rsidRPr="006A18C2">
              <w:rPr>
                <w:sz w:val="20"/>
                <w:szCs w:val="18"/>
                <w:lang w:val="es-NI"/>
              </w:rPr>
              <w:lastRenderedPageBreak/>
              <w:t>originalidad o justificación.</w:t>
            </w:r>
            <w:r w:rsidRPr="006A18C2">
              <w:rPr>
                <w:sz w:val="20"/>
                <w:szCs w:val="18"/>
                <w:lang w:val="es-NI"/>
              </w:rPr>
              <w:br/>
            </w:r>
            <w:r w:rsidRPr="006A18C2">
              <w:rPr>
                <w:b/>
                <w:bCs/>
                <w:sz w:val="20"/>
                <w:szCs w:val="18"/>
                <w:lang w:val="es-NI"/>
              </w:rPr>
              <w:t>En desarrollo:</w:t>
            </w:r>
            <w:r w:rsidRPr="006A18C2">
              <w:rPr>
                <w:sz w:val="20"/>
                <w:szCs w:val="18"/>
                <w:lang w:val="es-NI"/>
              </w:rPr>
              <w:t> Recomendación poco práctica o desalineada del análisis.</w:t>
            </w:r>
          </w:p>
        </w:tc>
      </w:tr>
      <w:tr w:rsidR="006A18C2" w:rsidRPr="006A18C2" w14:paraId="6E41D62C" w14:textId="77777777" w:rsidTr="00CE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650A3" w14:textId="77777777" w:rsidR="006A18C2" w:rsidRPr="006A18C2" w:rsidRDefault="006A18C2" w:rsidP="006A18C2">
            <w:pPr>
              <w:rPr>
                <w:sz w:val="20"/>
                <w:szCs w:val="18"/>
                <w:lang w:val="es-NI"/>
              </w:rPr>
            </w:pPr>
          </w:p>
        </w:tc>
        <w:tc>
          <w:tcPr>
            <w:tcW w:w="0" w:type="auto"/>
            <w:hideMark/>
          </w:tcPr>
          <w:p w14:paraId="59F06C8F"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lang w:val="es-NI"/>
              </w:rPr>
            </w:pPr>
            <w:r w:rsidRPr="006A18C2">
              <w:rPr>
                <w:b/>
                <w:bCs/>
                <w:sz w:val="20"/>
                <w:szCs w:val="18"/>
                <w:lang w:val="es-NI"/>
              </w:rPr>
              <w:t>Viabilidad del Plan de Acción</w:t>
            </w:r>
          </w:p>
        </w:tc>
        <w:tc>
          <w:tcPr>
            <w:tcW w:w="0" w:type="auto"/>
            <w:hideMark/>
          </w:tcPr>
          <w:p w14:paraId="778180CA"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sz w:val="20"/>
                <w:szCs w:val="18"/>
              </w:rPr>
              <w:t>15%</w:t>
            </w:r>
          </w:p>
        </w:tc>
        <w:tc>
          <w:tcPr>
            <w:tcW w:w="0" w:type="auto"/>
            <w:hideMark/>
          </w:tcPr>
          <w:p w14:paraId="3E36B33A"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rPr>
            </w:pPr>
            <w:r w:rsidRPr="006A18C2">
              <w:rPr>
                <w:b/>
                <w:bCs/>
                <w:sz w:val="20"/>
                <w:szCs w:val="18"/>
              </w:rPr>
              <w:t>6%</w:t>
            </w:r>
          </w:p>
        </w:tc>
        <w:tc>
          <w:tcPr>
            <w:tcW w:w="0" w:type="auto"/>
            <w:hideMark/>
          </w:tcPr>
          <w:p w14:paraId="53869CFF" w14:textId="77777777" w:rsidR="006A18C2" w:rsidRPr="006A18C2" w:rsidRDefault="006A18C2" w:rsidP="006A18C2">
            <w:pPr>
              <w:cnfStyle w:val="000000100000" w:firstRow="0" w:lastRow="0" w:firstColumn="0" w:lastColumn="0" w:oddVBand="0" w:evenVBand="0" w:oddHBand="1" w:evenHBand="0" w:firstRowFirstColumn="0" w:firstRowLastColumn="0" w:lastRowFirstColumn="0" w:lastRowLastColumn="0"/>
              <w:rPr>
                <w:sz w:val="20"/>
                <w:szCs w:val="18"/>
                <w:lang w:val="es-NI"/>
              </w:rPr>
            </w:pPr>
            <w:r w:rsidRPr="006A18C2">
              <w:rPr>
                <w:b/>
                <w:bCs/>
                <w:sz w:val="20"/>
                <w:szCs w:val="18"/>
                <w:lang w:val="es-NI"/>
              </w:rPr>
              <w:t>Excelente:</w:t>
            </w:r>
            <w:r w:rsidRPr="006A18C2">
              <w:rPr>
                <w:sz w:val="20"/>
                <w:szCs w:val="18"/>
                <w:lang w:val="es-NI"/>
              </w:rPr>
              <w:t> Plan detallado, con pasos concretos, timeline y consideración de recursos.</w:t>
            </w:r>
            <w:r w:rsidRPr="006A18C2">
              <w:rPr>
                <w:sz w:val="20"/>
                <w:szCs w:val="18"/>
                <w:lang w:val="es-NI"/>
              </w:rPr>
              <w:br/>
            </w:r>
            <w:r w:rsidRPr="006A18C2">
              <w:rPr>
                <w:b/>
                <w:bCs/>
                <w:sz w:val="20"/>
                <w:szCs w:val="18"/>
                <w:lang w:val="es-NI"/>
              </w:rPr>
              <w:t>Satisfactorio:</w:t>
            </w:r>
            <w:r w:rsidRPr="006A18C2">
              <w:rPr>
                <w:sz w:val="20"/>
                <w:szCs w:val="18"/>
                <w:lang w:val="es-NI"/>
              </w:rPr>
              <w:t> Plan general con algunos elementos accionables.</w:t>
            </w:r>
            <w:r w:rsidRPr="006A18C2">
              <w:rPr>
                <w:sz w:val="20"/>
                <w:szCs w:val="18"/>
                <w:lang w:val="es-NI"/>
              </w:rPr>
              <w:br/>
            </w:r>
            <w:r w:rsidRPr="006A18C2">
              <w:rPr>
                <w:b/>
                <w:bCs/>
                <w:sz w:val="20"/>
                <w:szCs w:val="18"/>
                <w:lang w:val="es-NI"/>
              </w:rPr>
              <w:t>En desarrollo:</w:t>
            </w:r>
            <w:r w:rsidRPr="006A18C2">
              <w:rPr>
                <w:sz w:val="20"/>
                <w:szCs w:val="18"/>
                <w:lang w:val="es-NI"/>
              </w:rPr>
              <w:t> Plan vago, incompleto o poco realista.</w:t>
            </w:r>
          </w:p>
        </w:tc>
      </w:tr>
      <w:tr w:rsidR="006A18C2" w:rsidRPr="006A18C2" w14:paraId="6F7E2CB5" w14:textId="77777777" w:rsidTr="00CE4462">
        <w:tc>
          <w:tcPr>
            <w:cnfStyle w:val="001000000000" w:firstRow="0" w:lastRow="0" w:firstColumn="1" w:lastColumn="0" w:oddVBand="0" w:evenVBand="0" w:oddHBand="0" w:evenHBand="0" w:firstRowFirstColumn="0" w:firstRowLastColumn="0" w:lastRowFirstColumn="0" w:lastRowLastColumn="0"/>
            <w:tcW w:w="0" w:type="auto"/>
            <w:hideMark/>
          </w:tcPr>
          <w:p w14:paraId="6EC259A1" w14:textId="77777777" w:rsidR="006A18C2" w:rsidRPr="006A18C2" w:rsidRDefault="006A18C2" w:rsidP="006A18C2">
            <w:pPr>
              <w:rPr>
                <w:sz w:val="20"/>
                <w:szCs w:val="18"/>
              </w:rPr>
            </w:pPr>
            <w:r w:rsidRPr="006A18C2">
              <w:rPr>
                <w:b/>
                <w:bCs/>
                <w:sz w:val="20"/>
                <w:szCs w:val="18"/>
              </w:rPr>
              <w:t>TOTAL</w:t>
            </w:r>
          </w:p>
        </w:tc>
        <w:tc>
          <w:tcPr>
            <w:tcW w:w="0" w:type="auto"/>
            <w:hideMark/>
          </w:tcPr>
          <w:p w14:paraId="30F57B3D"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p>
        </w:tc>
        <w:tc>
          <w:tcPr>
            <w:tcW w:w="0" w:type="auto"/>
            <w:hideMark/>
          </w:tcPr>
          <w:p w14:paraId="54858F7A"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b/>
                <w:bCs/>
                <w:sz w:val="20"/>
                <w:szCs w:val="18"/>
              </w:rPr>
              <w:t>100%</w:t>
            </w:r>
          </w:p>
        </w:tc>
        <w:tc>
          <w:tcPr>
            <w:tcW w:w="0" w:type="auto"/>
            <w:hideMark/>
          </w:tcPr>
          <w:p w14:paraId="22DE1DA1"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r w:rsidRPr="006A18C2">
              <w:rPr>
                <w:b/>
                <w:bCs/>
                <w:sz w:val="20"/>
                <w:szCs w:val="18"/>
              </w:rPr>
              <w:t>100%</w:t>
            </w:r>
          </w:p>
        </w:tc>
        <w:tc>
          <w:tcPr>
            <w:tcW w:w="0" w:type="auto"/>
            <w:hideMark/>
          </w:tcPr>
          <w:p w14:paraId="3E2368F4" w14:textId="77777777" w:rsidR="006A18C2" w:rsidRPr="006A18C2" w:rsidRDefault="006A18C2" w:rsidP="006A18C2">
            <w:pPr>
              <w:cnfStyle w:val="000000000000" w:firstRow="0" w:lastRow="0" w:firstColumn="0" w:lastColumn="0" w:oddVBand="0" w:evenVBand="0" w:oddHBand="0" w:evenHBand="0" w:firstRowFirstColumn="0" w:firstRowLastColumn="0" w:lastRowFirstColumn="0" w:lastRowLastColumn="0"/>
              <w:rPr>
                <w:sz w:val="20"/>
                <w:szCs w:val="18"/>
              </w:rPr>
            </w:pPr>
          </w:p>
        </w:tc>
      </w:tr>
    </w:tbl>
    <w:p w14:paraId="56861450" w14:textId="30D1FB45" w:rsidR="006A18C2" w:rsidRPr="006A18C2" w:rsidRDefault="006A18C2" w:rsidP="006A18C2"/>
    <w:p w14:paraId="1FB8BB9D" w14:textId="77777777" w:rsidR="00637403" w:rsidRPr="009F67AC" w:rsidRDefault="00637403" w:rsidP="002044A5">
      <w:pPr>
        <w:rPr>
          <w:lang w:val="es-NI"/>
        </w:rPr>
      </w:pPr>
    </w:p>
    <w:p w14:paraId="29866702" w14:textId="77777777" w:rsidR="006F7B97" w:rsidRPr="009F67AC" w:rsidRDefault="006F7B97" w:rsidP="002044A5">
      <w:pPr>
        <w:rPr>
          <w:lang w:val="es-NI"/>
        </w:rPr>
      </w:pPr>
    </w:p>
    <w:p w14:paraId="0B0913F0" w14:textId="77777777" w:rsidR="006F7B97" w:rsidRPr="009F67AC" w:rsidRDefault="006F7B97" w:rsidP="002044A5">
      <w:pPr>
        <w:rPr>
          <w:lang w:val="es-NI"/>
        </w:rPr>
      </w:pPr>
    </w:p>
    <w:p w14:paraId="3D346F94" w14:textId="77777777" w:rsidR="006F7B97" w:rsidRPr="002044A5" w:rsidRDefault="006F7B97" w:rsidP="002044A5">
      <w:pPr>
        <w:rPr>
          <w:lang w:val="es-NI"/>
        </w:rPr>
      </w:pPr>
    </w:p>
    <w:sectPr w:rsidR="006F7B97" w:rsidRPr="002044A5" w:rsidSect="00CE4462">
      <w:pgSz w:w="15840" w:h="12240"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59407" w14:textId="77777777" w:rsidR="00A52284" w:rsidRDefault="00A52284" w:rsidP="00A52284">
      <w:pPr>
        <w:spacing w:before="0" w:after="0" w:line="240" w:lineRule="auto"/>
      </w:pPr>
      <w:r>
        <w:separator/>
      </w:r>
    </w:p>
  </w:endnote>
  <w:endnote w:type="continuationSeparator" w:id="0">
    <w:p w14:paraId="0D42BCAE" w14:textId="77777777" w:rsidR="00A52284" w:rsidRDefault="00A52284" w:rsidP="00A522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C162F" w14:textId="77777777" w:rsidR="00A52284" w:rsidRDefault="00A52284" w:rsidP="00A52284">
      <w:pPr>
        <w:spacing w:before="0" w:after="0" w:line="240" w:lineRule="auto"/>
      </w:pPr>
      <w:r>
        <w:separator/>
      </w:r>
    </w:p>
  </w:footnote>
  <w:footnote w:type="continuationSeparator" w:id="0">
    <w:p w14:paraId="7A42F64C" w14:textId="77777777" w:rsidR="00A52284" w:rsidRDefault="00A52284" w:rsidP="00A5228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9A9"/>
    <w:multiLevelType w:val="multilevel"/>
    <w:tmpl w:val="C91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D0E07"/>
    <w:multiLevelType w:val="multilevel"/>
    <w:tmpl w:val="B26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F455E"/>
    <w:multiLevelType w:val="multilevel"/>
    <w:tmpl w:val="C306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2DCF"/>
    <w:multiLevelType w:val="multilevel"/>
    <w:tmpl w:val="1C3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15969"/>
    <w:multiLevelType w:val="multilevel"/>
    <w:tmpl w:val="CCD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E5C3A"/>
    <w:multiLevelType w:val="multilevel"/>
    <w:tmpl w:val="CF0A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62EC6"/>
    <w:multiLevelType w:val="multilevel"/>
    <w:tmpl w:val="40F8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D2DDB"/>
    <w:multiLevelType w:val="multilevel"/>
    <w:tmpl w:val="D5C4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B7926"/>
    <w:multiLevelType w:val="multilevel"/>
    <w:tmpl w:val="DF0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82FC8"/>
    <w:multiLevelType w:val="multilevel"/>
    <w:tmpl w:val="720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F2140"/>
    <w:multiLevelType w:val="multilevel"/>
    <w:tmpl w:val="BF36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971DF"/>
    <w:multiLevelType w:val="multilevel"/>
    <w:tmpl w:val="9E2A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217B0E"/>
    <w:multiLevelType w:val="multilevel"/>
    <w:tmpl w:val="2AD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C5928"/>
    <w:multiLevelType w:val="multilevel"/>
    <w:tmpl w:val="182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832343">
    <w:abstractNumId w:val="0"/>
  </w:num>
  <w:num w:numId="2" w16cid:durableId="2099708907">
    <w:abstractNumId w:val="2"/>
  </w:num>
  <w:num w:numId="3" w16cid:durableId="1248537582">
    <w:abstractNumId w:val="13"/>
  </w:num>
  <w:num w:numId="4" w16cid:durableId="92483265">
    <w:abstractNumId w:val="4"/>
  </w:num>
  <w:num w:numId="5" w16cid:durableId="959728018">
    <w:abstractNumId w:val="10"/>
  </w:num>
  <w:num w:numId="6" w16cid:durableId="1935359601">
    <w:abstractNumId w:val="6"/>
  </w:num>
  <w:num w:numId="7" w16cid:durableId="1850244790">
    <w:abstractNumId w:val="7"/>
  </w:num>
  <w:num w:numId="8" w16cid:durableId="649289310">
    <w:abstractNumId w:val="9"/>
  </w:num>
  <w:num w:numId="9" w16cid:durableId="1554199709">
    <w:abstractNumId w:val="1"/>
  </w:num>
  <w:num w:numId="10" w16cid:durableId="1056931337">
    <w:abstractNumId w:val="5"/>
  </w:num>
  <w:num w:numId="11" w16cid:durableId="410083630">
    <w:abstractNumId w:val="12"/>
  </w:num>
  <w:num w:numId="12" w16cid:durableId="1456216572">
    <w:abstractNumId w:val="11"/>
  </w:num>
  <w:num w:numId="13" w16cid:durableId="1571847533">
    <w:abstractNumId w:val="3"/>
  </w:num>
  <w:num w:numId="14" w16cid:durableId="2938005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A5"/>
    <w:rsid w:val="001107EC"/>
    <w:rsid w:val="00127EBC"/>
    <w:rsid w:val="001D7810"/>
    <w:rsid w:val="002044A5"/>
    <w:rsid w:val="002E4CAD"/>
    <w:rsid w:val="0034370C"/>
    <w:rsid w:val="003B4186"/>
    <w:rsid w:val="00615897"/>
    <w:rsid w:val="00637403"/>
    <w:rsid w:val="006A18C2"/>
    <w:rsid w:val="006B274E"/>
    <w:rsid w:val="006C5D9D"/>
    <w:rsid w:val="006D5324"/>
    <w:rsid w:val="006F0523"/>
    <w:rsid w:val="006F7B97"/>
    <w:rsid w:val="00805214"/>
    <w:rsid w:val="00882792"/>
    <w:rsid w:val="0096008A"/>
    <w:rsid w:val="009F67AC"/>
    <w:rsid w:val="00A10173"/>
    <w:rsid w:val="00A52284"/>
    <w:rsid w:val="00AA17E8"/>
    <w:rsid w:val="00B873E3"/>
    <w:rsid w:val="00C74867"/>
    <w:rsid w:val="00CC1146"/>
    <w:rsid w:val="00CE4462"/>
    <w:rsid w:val="00DC2D9E"/>
    <w:rsid w:val="00E47F99"/>
    <w:rsid w:val="00E74B3F"/>
    <w:rsid w:val="00ED7D80"/>
    <w:rsid w:val="00FB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FB3D61"/>
  <w15:chartTrackingRefBased/>
  <w15:docId w15:val="{41AF49B3-F17E-4CC6-A2F9-0DE828B4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2044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044A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044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044A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044A5"/>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044A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2044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44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44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44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44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44A5"/>
    <w:rPr>
      <w:rFonts w:eastAsiaTheme="majorEastAsia" w:cstheme="majorBidi"/>
      <w:color w:val="272727" w:themeColor="text1" w:themeTint="D8"/>
    </w:rPr>
  </w:style>
  <w:style w:type="paragraph" w:styleId="Subttulo">
    <w:name w:val="Subtitle"/>
    <w:basedOn w:val="Normal"/>
    <w:next w:val="Normal"/>
    <w:link w:val="SubttuloCar"/>
    <w:uiPriority w:val="11"/>
    <w:qFormat/>
    <w:rsid w:val="002044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44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44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044A5"/>
    <w:rPr>
      <w:rFonts w:ascii="Tahoma" w:hAnsi="Tahoma"/>
      <w:i/>
      <w:iCs/>
      <w:color w:val="404040" w:themeColor="text1" w:themeTint="BF"/>
    </w:rPr>
  </w:style>
  <w:style w:type="paragraph" w:styleId="Prrafodelista">
    <w:name w:val="List Paragraph"/>
    <w:basedOn w:val="Normal"/>
    <w:uiPriority w:val="34"/>
    <w:qFormat/>
    <w:rsid w:val="002044A5"/>
    <w:pPr>
      <w:ind w:left="720"/>
      <w:contextualSpacing/>
    </w:pPr>
  </w:style>
  <w:style w:type="character" w:styleId="nfasisintenso">
    <w:name w:val="Intense Emphasis"/>
    <w:basedOn w:val="Fuentedeprrafopredeter"/>
    <w:uiPriority w:val="21"/>
    <w:qFormat/>
    <w:rsid w:val="002044A5"/>
    <w:rPr>
      <w:i/>
      <w:iCs/>
      <w:color w:val="0F4761" w:themeColor="accent1" w:themeShade="BF"/>
    </w:rPr>
  </w:style>
  <w:style w:type="paragraph" w:styleId="Citadestacada">
    <w:name w:val="Intense Quote"/>
    <w:basedOn w:val="Normal"/>
    <w:next w:val="Normal"/>
    <w:link w:val="CitadestacadaCar"/>
    <w:uiPriority w:val="30"/>
    <w:qFormat/>
    <w:rsid w:val="00204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44A5"/>
    <w:rPr>
      <w:rFonts w:ascii="Tahoma" w:hAnsi="Tahoma"/>
      <w:i/>
      <w:iCs/>
      <w:color w:val="0F4761" w:themeColor="accent1" w:themeShade="BF"/>
    </w:rPr>
  </w:style>
  <w:style w:type="character" w:styleId="Referenciaintensa">
    <w:name w:val="Intense Reference"/>
    <w:basedOn w:val="Fuentedeprrafopredeter"/>
    <w:uiPriority w:val="32"/>
    <w:qFormat/>
    <w:rsid w:val="002044A5"/>
    <w:rPr>
      <w:b/>
      <w:bCs/>
      <w:smallCaps/>
      <w:color w:val="0F4761" w:themeColor="accent1" w:themeShade="BF"/>
      <w:spacing w:val="5"/>
    </w:rPr>
  </w:style>
  <w:style w:type="paragraph" w:styleId="Encabezado">
    <w:name w:val="header"/>
    <w:basedOn w:val="Normal"/>
    <w:link w:val="EncabezadoCar"/>
    <w:uiPriority w:val="99"/>
    <w:unhideWhenUsed/>
    <w:rsid w:val="00A52284"/>
    <w:pPr>
      <w:tabs>
        <w:tab w:val="center" w:pos="4680"/>
        <w:tab w:val="right" w:pos="9360"/>
      </w:tabs>
      <w:spacing w:before="0" w:after="0" w:line="240" w:lineRule="auto"/>
    </w:pPr>
  </w:style>
  <w:style w:type="character" w:customStyle="1" w:styleId="EncabezadoCar">
    <w:name w:val="Encabezado Car"/>
    <w:basedOn w:val="Fuentedeprrafopredeter"/>
    <w:link w:val="Encabezado"/>
    <w:uiPriority w:val="99"/>
    <w:rsid w:val="00A52284"/>
    <w:rPr>
      <w:rFonts w:ascii="Tahoma" w:hAnsi="Tahoma"/>
    </w:rPr>
  </w:style>
  <w:style w:type="paragraph" w:styleId="Piedepgina">
    <w:name w:val="footer"/>
    <w:basedOn w:val="Normal"/>
    <w:link w:val="PiedepginaCar"/>
    <w:uiPriority w:val="99"/>
    <w:unhideWhenUsed/>
    <w:rsid w:val="00A52284"/>
    <w:pPr>
      <w:tabs>
        <w:tab w:val="center" w:pos="4680"/>
        <w:tab w:val="right" w:pos="9360"/>
      </w:tabs>
      <w:spacing w:before="0" w:after="0" w:line="240" w:lineRule="auto"/>
    </w:pPr>
  </w:style>
  <w:style w:type="character" w:customStyle="1" w:styleId="PiedepginaCar">
    <w:name w:val="Pie de página Car"/>
    <w:basedOn w:val="Fuentedeprrafopredeter"/>
    <w:link w:val="Piedepgina"/>
    <w:uiPriority w:val="99"/>
    <w:rsid w:val="00A52284"/>
    <w:rPr>
      <w:rFonts w:ascii="Tahoma" w:hAnsi="Tahoma"/>
    </w:rPr>
  </w:style>
  <w:style w:type="table" w:styleId="Tablanormal5">
    <w:name w:val="Plain Table 5"/>
    <w:basedOn w:val="Tablanormal"/>
    <w:uiPriority w:val="45"/>
    <w:rsid w:val="00CE446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967AD-78A0-4FD1-A4F0-DF21C6256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1834</Words>
  <Characters>11393</Characters>
  <Application>Microsoft Office Word</Application>
  <DocSecurity>0</DocSecurity>
  <Lines>495</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7</cp:revision>
  <dcterms:created xsi:type="dcterms:W3CDTF">2025-10-16T16:39:00Z</dcterms:created>
  <dcterms:modified xsi:type="dcterms:W3CDTF">2025-10-16T17:10:00Z</dcterms:modified>
</cp:coreProperties>
</file>