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2FEE5" w14:textId="4736EBBB" w:rsidR="00457B7E" w:rsidRPr="00B33574" w:rsidRDefault="00B33574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noProof/>
          <w:sz w:val="20"/>
          <w:szCs w:val="20"/>
          <w:lang w:val="en-US"/>
        </w:rPr>
        <w:drawing>
          <wp:anchor distT="0" distB="0" distL="114300" distR="114300" simplePos="0" relativeHeight="251658240" behindDoc="1" locked="0" layoutInCell="1" allowOverlap="1" wp14:anchorId="5618FA8C" wp14:editId="00484041">
            <wp:simplePos x="0" y="0"/>
            <wp:positionH relativeFrom="column">
              <wp:posOffset>2514600</wp:posOffset>
            </wp:positionH>
            <wp:positionV relativeFrom="paragraph">
              <wp:posOffset>0</wp:posOffset>
            </wp:positionV>
            <wp:extent cx="2788920" cy="3672840"/>
            <wp:effectExtent l="0" t="0" r="0" b="3810"/>
            <wp:wrapTight wrapText="bothSides">
              <wp:wrapPolygon edited="0">
                <wp:start x="0" y="0"/>
                <wp:lineTo x="0" y="21510"/>
                <wp:lineTo x="21393" y="21510"/>
                <wp:lineTo x="21393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7B7E" w:rsidRPr="00B33574">
        <w:rPr>
          <w:rFonts w:ascii="Consolas" w:hAnsi="Consolas"/>
          <w:sz w:val="20"/>
          <w:szCs w:val="20"/>
          <w:lang w:val="en-US"/>
        </w:rPr>
        <w:t xml:space="preserve">int </w:t>
      </w:r>
      <w:proofErr w:type="spellStart"/>
      <w:r w:rsidR="00457B7E" w:rsidRPr="00B33574">
        <w:rPr>
          <w:rFonts w:ascii="Consolas" w:hAnsi="Consolas"/>
          <w:sz w:val="20"/>
          <w:szCs w:val="20"/>
          <w:lang w:val="en-US"/>
        </w:rPr>
        <w:t>ledR</w:t>
      </w:r>
      <w:proofErr w:type="spellEnd"/>
      <w:r w:rsidR="00457B7E" w:rsidRPr="00B33574">
        <w:rPr>
          <w:rFonts w:ascii="Consolas" w:hAnsi="Consolas"/>
          <w:sz w:val="20"/>
          <w:szCs w:val="20"/>
          <w:lang w:val="en-US"/>
        </w:rPr>
        <w:t xml:space="preserve"> = 9;</w:t>
      </w:r>
    </w:p>
    <w:p w14:paraId="405951DC" w14:textId="28C12CA1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 xml:space="preserve">int </w:t>
      </w:r>
      <w:proofErr w:type="spellStart"/>
      <w:r w:rsidRPr="00B33574">
        <w:rPr>
          <w:rFonts w:ascii="Consolas" w:hAnsi="Consolas"/>
          <w:sz w:val="20"/>
          <w:szCs w:val="20"/>
          <w:lang w:val="en-US"/>
        </w:rPr>
        <w:t>ledG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 xml:space="preserve"> = 11;</w:t>
      </w:r>
    </w:p>
    <w:p w14:paraId="3DA64761" w14:textId="31272EB0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 xml:space="preserve">int </w:t>
      </w:r>
      <w:proofErr w:type="spellStart"/>
      <w:r w:rsidRPr="00B33574">
        <w:rPr>
          <w:rFonts w:ascii="Consolas" w:hAnsi="Consolas"/>
          <w:sz w:val="20"/>
          <w:szCs w:val="20"/>
          <w:lang w:val="en-US"/>
        </w:rPr>
        <w:t>ledB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 xml:space="preserve"> = 10;</w:t>
      </w:r>
    </w:p>
    <w:p w14:paraId="2F0D21A4" w14:textId="0DC13DD1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</w:rPr>
      </w:pPr>
      <w:proofErr w:type="spellStart"/>
      <w:r w:rsidRPr="00B33574">
        <w:rPr>
          <w:rFonts w:ascii="Consolas" w:hAnsi="Consolas"/>
          <w:sz w:val="20"/>
          <w:szCs w:val="20"/>
        </w:rPr>
        <w:t>int</w:t>
      </w:r>
      <w:proofErr w:type="spellEnd"/>
      <w:r w:rsidRPr="00B33574">
        <w:rPr>
          <w:rFonts w:ascii="Consolas" w:hAnsi="Consolas"/>
          <w:sz w:val="20"/>
          <w:szCs w:val="20"/>
        </w:rPr>
        <w:t xml:space="preserve"> </w:t>
      </w:r>
      <w:proofErr w:type="spellStart"/>
      <w:r w:rsidRPr="00B33574">
        <w:rPr>
          <w:rFonts w:ascii="Consolas" w:hAnsi="Consolas"/>
          <w:sz w:val="20"/>
          <w:szCs w:val="20"/>
        </w:rPr>
        <w:t>tiempoVerde</w:t>
      </w:r>
      <w:proofErr w:type="spellEnd"/>
      <w:r w:rsidRPr="00B33574">
        <w:rPr>
          <w:rFonts w:ascii="Consolas" w:hAnsi="Consolas"/>
          <w:sz w:val="20"/>
          <w:szCs w:val="20"/>
        </w:rPr>
        <w:t xml:space="preserve"> = 5000;</w:t>
      </w:r>
    </w:p>
    <w:p w14:paraId="25D05C68" w14:textId="633B741B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</w:rPr>
      </w:pPr>
      <w:proofErr w:type="spellStart"/>
      <w:r w:rsidRPr="00B33574">
        <w:rPr>
          <w:rFonts w:ascii="Consolas" w:hAnsi="Consolas"/>
          <w:sz w:val="20"/>
          <w:szCs w:val="20"/>
        </w:rPr>
        <w:t>int</w:t>
      </w:r>
      <w:proofErr w:type="spellEnd"/>
      <w:r w:rsidRPr="00B33574">
        <w:rPr>
          <w:rFonts w:ascii="Consolas" w:hAnsi="Consolas"/>
          <w:sz w:val="20"/>
          <w:szCs w:val="20"/>
        </w:rPr>
        <w:t xml:space="preserve"> </w:t>
      </w:r>
      <w:proofErr w:type="spellStart"/>
      <w:r w:rsidRPr="00B33574">
        <w:rPr>
          <w:rFonts w:ascii="Consolas" w:hAnsi="Consolas"/>
          <w:sz w:val="20"/>
          <w:szCs w:val="20"/>
        </w:rPr>
        <w:t>tiempoAmarillo</w:t>
      </w:r>
      <w:proofErr w:type="spellEnd"/>
      <w:r w:rsidRPr="00B33574">
        <w:rPr>
          <w:rFonts w:ascii="Consolas" w:hAnsi="Consolas"/>
          <w:sz w:val="20"/>
          <w:szCs w:val="20"/>
        </w:rPr>
        <w:t xml:space="preserve"> = 2000;</w:t>
      </w:r>
    </w:p>
    <w:p w14:paraId="4575D4BA" w14:textId="3C81CBF2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</w:rPr>
      </w:pPr>
      <w:proofErr w:type="spellStart"/>
      <w:r w:rsidRPr="00B33574">
        <w:rPr>
          <w:rFonts w:ascii="Consolas" w:hAnsi="Consolas"/>
          <w:sz w:val="20"/>
          <w:szCs w:val="20"/>
        </w:rPr>
        <w:t>int</w:t>
      </w:r>
      <w:proofErr w:type="spellEnd"/>
      <w:r w:rsidRPr="00B33574">
        <w:rPr>
          <w:rFonts w:ascii="Consolas" w:hAnsi="Consolas"/>
          <w:sz w:val="20"/>
          <w:szCs w:val="20"/>
        </w:rPr>
        <w:t xml:space="preserve"> </w:t>
      </w:r>
      <w:proofErr w:type="spellStart"/>
      <w:r w:rsidRPr="00B33574">
        <w:rPr>
          <w:rFonts w:ascii="Consolas" w:hAnsi="Consolas"/>
          <w:sz w:val="20"/>
          <w:szCs w:val="20"/>
        </w:rPr>
        <w:t>tiempoRojo</w:t>
      </w:r>
      <w:proofErr w:type="spellEnd"/>
      <w:r w:rsidRPr="00B33574">
        <w:rPr>
          <w:rFonts w:ascii="Consolas" w:hAnsi="Consolas"/>
          <w:sz w:val="20"/>
          <w:szCs w:val="20"/>
        </w:rPr>
        <w:t xml:space="preserve"> = 5000;</w:t>
      </w:r>
    </w:p>
    <w:p w14:paraId="546EC055" w14:textId="4A6662DF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</w:rPr>
      </w:pPr>
    </w:p>
    <w:p w14:paraId="37D551C6" w14:textId="5D2A4901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 xml:space="preserve">void </w:t>
      </w:r>
      <w:proofErr w:type="gramStart"/>
      <w:r w:rsidRPr="00B33574">
        <w:rPr>
          <w:rFonts w:ascii="Consolas" w:hAnsi="Consolas"/>
          <w:sz w:val="20"/>
          <w:szCs w:val="20"/>
          <w:lang w:val="en-US"/>
        </w:rPr>
        <w:t>setup(</w:t>
      </w:r>
      <w:proofErr w:type="gramEnd"/>
      <w:r w:rsidRPr="00B33574">
        <w:rPr>
          <w:rFonts w:ascii="Consolas" w:hAnsi="Consolas"/>
          <w:sz w:val="20"/>
          <w:szCs w:val="20"/>
          <w:lang w:val="en-US"/>
        </w:rPr>
        <w:t>)</w:t>
      </w:r>
    </w:p>
    <w:p w14:paraId="0DAEEB0E" w14:textId="425AC686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>{</w:t>
      </w:r>
    </w:p>
    <w:p w14:paraId="0A7C2E90" w14:textId="67E2E645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proofErr w:type="gramStart"/>
      <w:r w:rsidRPr="00B33574">
        <w:rPr>
          <w:rFonts w:ascii="Consolas" w:hAnsi="Consolas"/>
          <w:sz w:val="20"/>
          <w:szCs w:val="20"/>
          <w:lang w:val="en-US"/>
        </w:rPr>
        <w:t>pinMode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B33574">
        <w:rPr>
          <w:rFonts w:ascii="Consolas" w:hAnsi="Consolas"/>
          <w:sz w:val="20"/>
          <w:szCs w:val="20"/>
          <w:lang w:val="en-US"/>
        </w:rPr>
        <w:t>ledR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, OUTPUT);</w:t>
      </w:r>
    </w:p>
    <w:p w14:paraId="5912FFCF" w14:textId="3F7B22E6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proofErr w:type="gramStart"/>
      <w:r w:rsidRPr="00B33574">
        <w:rPr>
          <w:rFonts w:ascii="Consolas" w:hAnsi="Consolas"/>
          <w:sz w:val="20"/>
          <w:szCs w:val="20"/>
          <w:lang w:val="en-US"/>
        </w:rPr>
        <w:t>pinMode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B33574">
        <w:rPr>
          <w:rFonts w:ascii="Consolas" w:hAnsi="Consolas"/>
          <w:sz w:val="20"/>
          <w:szCs w:val="20"/>
          <w:lang w:val="en-US"/>
        </w:rPr>
        <w:t>ledG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, OUTPUT);</w:t>
      </w:r>
    </w:p>
    <w:p w14:paraId="48EC9C90" w14:textId="62B9710E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proofErr w:type="gramStart"/>
      <w:r w:rsidRPr="00B33574">
        <w:rPr>
          <w:rFonts w:ascii="Consolas" w:hAnsi="Consolas"/>
          <w:sz w:val="20"/>
          <w:szCs w:val="20"/>
          <w:lang w:val="en-US"/>
        </w:rPr>
        <w:t>pinMode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B33574">
        <w:rPr>
          <w:rFonts w:ascii="Consolas" w:hAnsi="Consolas"/>
          <w:sz w:val="20"/>
          <w:szCs w:val="20"/>
          <w:lang w:val="en-US"/>
        </w:rPr>
        <w:t>ledB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, OUTPUT);</w:t>
      </w:r>
    </w:p>
    <w:p w14:paraId="383F1D86" w14:textId="5B0B9F08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>}</w:t>
      </w:r>
    </w:p>
    <w:p w14:paraId="685C7605" w14:textId="2F322C1D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3E287D93" w14:textId="77777777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 xml:space="preserve">void </w:t>
      </w:r>
      <w:proofErr w:type="gramStart"/>
      <w:r w:rsidRPr="00B33574">
        <w:rPr>
          <w:rFonts w:ascii="Consolas" w:hAnsi="Consolas"/>
          <w:sz w:val="20"/>
          <w:szCs w:val="20"/>
          <w:lang w:val="en-US"/>
        </w:rPr>
        <w:t>loop(</w:t>
      </w:r>
      <w:proofErr w:type="gramEnd"/>
      <w:r w:rsidRPr="00B33574">
        <w:rPr>
          <w:rFonts w:ascii="Consolas" w:hAnsi="Consolas"/>
          <w:sz w:val="20"/>
          <w:szCs w:val="20"/>
          <w:lang w:val="en-US"/>
        </w:rPr>
        <w:t>)</w:t>
      </w:r>
    </w:p>
    <w:p w14:paraId="32664F7D" w14:textId="77777777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>{</w:t>
      </w:r>
    </w:p>
    <w:p w14:paraId="2E7791E7" w14:textId="77777777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proofErr w:type="gramStart"/>
      <w:r w:rsidRPr="00B33574">
        <w:rPr>
          <w:rFonts w:ascii="Consolas" w:hAnsi="Consolas"/>
          <w:sz w:val="20"/>
          <w:szCs w:val="20"/>
          <w:lang w:val="en-US"/>
        </w:rPr>
        <w:t>digitalWrite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B33574">
        <w:rPr>
          <w:rFonts w:ascii="Consolas" w:hAnsi="Consolas"/>
          <w:sz w:val="20"/>
          <w:szCs w:val="20"/>
          <w:lang w:val="en-US"/>
        </w:rPr>
        <w:t>ledG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, HIGH);</w:t>
      </w:r>
    </w:p>
    <w:p w14:paraId="7470C124" w14:textId="77777777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 xml:space="preserve">  delay(</w:t>
      </w:r>
      <w:proofErr w:type="spellStart"/>
      <w:r w:rsidRPr="00B33574">
        <w:rPr>
          <w:rFonts w:ascii="Consolas" w:hAnsi="Consolas"/>
          <w:sz w:val="20"/>
          <w:szCs w:val="20"/>
          <w:lang w:val="en-US"/>
        </w:rPr>
        <w:t>tiempoVerde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);</w:t>
      </w:r>
    </w:p>
    <w:p w14:paraId="24AE83DB" w14:textId="77777777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2086AF1C" w14:textId="66948CD7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proofErr w:type="gramStart"/>
      <w:r w:rsidRPr="00B33574">
        <w:rPr>
          <w:rFonts w:ascii="Consolas" w:hAnsi="Consolas"/>
          <w:sz w:val="20"/>
          <w:szCs w:val="20"/>
          <w:lang w:val="en-US"/>
        </w:rPr>
        <w:t>digitalWrite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B33574">
        <w:rPr>
          <w:rFonts w:ascii="Consolas" w:hAnsi="Consolas"/>
          <w:sz w:val="20"/>
          <w:szCs w:val="20"/>
          <w:lang w:val="en-US"/>
        </w:rPr>
        <w:t>ledR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, HIGH);</w:t>
      </w:r>
    </w:p>
    <w:p w14:paraId="01694E3B" w14:textId="77777777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 xml:space="preserve">  delay(</w:t>
      </w:r>
      <w:proofErr w:type="spellStart"/>
      <w:r w:rsidRPr="00B33574">
        <w:rPr>
          <w:rFonts w:ascii="Consolas" w:hAnsi="Consolas"/>
          <w:sz w:val="20"/>
          <w:szCs w:val="20"/>
          <w:lang w:val="en-US"/>
        </w:rPr>
        <w:t>tiempoAmarillo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);</w:t>
      </w:r>
    </w:p>
    <w:p w14:paraId="32D40486" w14:textId="49C25EA1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0ABE502A" w14:textId="77777777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proofErr w:type="gramStart"/>
      <w:r w:rsidRPr="00B33574">
        <w:rPr>
          <w:rFonts w:ascii="Consolas" w:hAnsi="Consolas"/>
          <w:sz w:val="20"/>
          <w:szCs w:val="20"/>
          <w:lang w:val="en-US"/>
        </w:rPr>
        <w:t>digitalWrite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B33574">
        <w:rPr>
          <w:rFonts w:ascii="Consolas" w:hAnsi="Consolas"/>
          <w:sz w:val="20"/>
          <w:szCs w:val="20"/>
          <w:lang w:val="en-US"/>
        </w:rPr>
        <w:t>ledG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, LOW);</w:t>
      </w:r>
    </w:p>
    <w:p w14:paraId="421619AC" w14:textId="40B519A9" w:rsidR="00457B7E" w:rsidRPr="00B33574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proofErr w:type="gramStart"/>
      <w:r w:rsidRPr="00B33574">
        <w:rPr>
          <w:rFonts w:ascii="Consolas" w:hAnsi="Consolas"/>
          <w:sz w:val="20"/>
          <w:szCs w:val="20"/>
          <w:lang w:val="en-US"/>
        </w:rPr>
        <w:t>digitalWrite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B33574">
        <w:rPr>
          <w:rFonts w:ascii="Consolas" w:hAnsi="Consolas"/>
          <w:sz w:val="20"/>
          <w:szCs w:val="20"/>
          <w:lang w:val="en-US"/>
        </w:rPr>
        <w:t>ledB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, LOW);</w:t>
      </w:r>
    </w:p>
    <w:p w14:paraId="7EA633B2" w14:textId="1ACA9F70" w:rsidR="00B33574" w:rsidRPr="00B33574" w:rsidRDefault="00B33574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proofErr w:type="gramStart"/>
      <w:r w:rsidRPr="00B33574">
        <w:rPr>
          <w:rFonts w:ascii="Consolas" w:hAnsi="Consolas"/>
          <w:sz w:val="20"/>
          <w:szCs w:val="20"/>
          <w:lang w:val="en-US"/>
        </w:rPr>
        <w:t>digitalWrite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B33574">
        <w:rPr>
          <w:rFonts w:ascii="Consolas" w:hAnsi="Consolas"/>
          <w:sz w:val="20"/>
          <w:szCs w:val="20"/>
          <w:lang w:val="en-US"/>
        </w:rPr>
        <w:t>ledR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, HIGH);</w:t>
      </w:r>
    </w:p>
    <w:p w14:paraId="64E3C116" w14:textId="4B0A6E61" w:rsidR="00457B7E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 xml:space="preserve">  delay(</w:t>
      </w:r>
      <w:proofErr w:type="spellStart"/>
      <w:r w:rsidRPr="00B33574">
        <w:rPr>
          <w:rFonts w:ascii="Consolas" w:hAnsi="Consolas"/>
          <w:sz w:val="20"/>
          <w:szCs w:val="20"/>
          <w:lang w:val="en-US"/>
        </w:rPr>
        <w:t>tiempoRojo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);</w:t>
      </w:r>
    </w:p>
    <w:p w14:paraId="6A395DB8" w14:textId="69BB3156" w:rsidR="00B33574" w:rsidRPr="00B33574" w:rsidRDefault="00B33574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proofErr w:type="gramStart"/>
      <w:r w:rsidRPr="00B33574">
        <w:rPr>
          <w:rFonts w:ascii="Consolas" w:hAnsi="Consolas"/>
          <w:sz w:val="20"/>
          <w:szCs w:val="20"/>
          <w:lang w:val="en-US"/>
        </w:rPr>
        <w:t>digitalWrite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B33574">
        <w:rPr>
          <w:rFonts w:ascii="Consolas" w:hAnsi="Consolas"/>
          <w:sz w:val="20"/>
          <w:szCs w:val="20"/>
          <w:lang w:val="en-US"/>
        </w:rPr>
        <w:t>ledR</w:t>
      </w:r>
      <w:proofErr w:type="spellEnd"/>
      <w:r w:rsidRPr="00B33574">
        <w:rPr>
          <w:rFonts w:ascii="Consolas" w:hAnsi="Consolas"/>
          <w:sz w:val="20"/>
          <w:szCs w:val="20"/>
          <w:lang w:val="en-US"/>
        </w:rPr>
        <w:t xml:space="preserve">, </w:t>
      </w:r>
      <w:r>
        <w:rPr>
          <w:rFonts w:ascii="Consolas" w:hAnsi="Consolas"/>
          <w:sz w:val="20"/>
          <w:szCs w:val="20"/>
          <w:lang w:val="en-US"/>
        </w:rPr>
        <w:t>LOW</w:t>
      </w:r>
      <w:r w:rsidRPr="00B33574">
        <w:rPr>
          <w:rFonts w:ascii="Consolas" w:hAnsi="Consolas"/>
          <w:sz w:val="20"/>
          <w:szCs w:val="20"/>
          <w:lang w:val="en-US"/>
        </w:rPr>
        <w:t>);</w:t>
      </w:r>
    </w:p>
    <w:p w14:paraId="3942BAED" w14:textId="20FE3DF3" w:rsidR="00457B7E" w:rsidRDefault="00457B7E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B33574">
        <w:rPr>
          <w:rFonts w:ascii="Consolas" w:hAnsi="Consolas"/>
          <w:sz w:val="20"/>
          <w:szCs w:val="20"/>
          <w:lang w:val="en-US"/>
        </w:rPr>
        <w:t>}</w:t>
      </w:r>
    </w:p>
    <w:p w14:paraId="549B6506" w14:textId="73049A56" w:rsidR="00B33574" w:rsidRDefault="00B33574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12A1C7E3" w14:textId="30918DCA" w:rsidR="00B33574" w:rsidRDefault="00B33574" w:rsidP="00B33574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4ECCFFBB" w14:textId="0120D030" w:rsidR="00B33574" w:rsidRPr="00B33574" w:rsidRDefault="00B33574" w:rsidP="00B33574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</w:t>
      </w:r>
      <w:r w:rsidRPr="00B33574">
        <w:rPr>
          <w:rFonts w:ascii="Times New Roman" w:hAnsi="Times New Roman" w:cs="Times New Roman"/>
          <w:b/>
          <w:bCs/>
          <w:sz w:val="20"/>
          <w:szCs w:val="20"/>
        </w:rPr>
        <w:t>reguntas sobre el código</w:t>
      </w:r>
    </w:p>
    <w:p w14:paraId="297B822D" w14:textId="77777777" w:rsidR="00B33574" w:rsidRPr="00B33574" w:rsidRDefault="00B33574" w:rsidP="00B33574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B33574">
        <w:rPr>
          <w:rFonts w:ascii="Times New Roman" w:hAnsi="Times New Roman" w:cs="Times New Roman"/>
          <w:sz w:val="20"/>
          <w:szCs w:val="20"/>
        </w:rPr>
        <w:t xml:space="preserve">1. ¿cuántas veces se enciende el color amarillo en cada ciclo del </w:t>
      </w:r>
      <w:proofErr w:type="spellStart"/>
      <w:proofErr w:type="gramStart"/>
      <w:r w:rsidRPr="00B33574">
        <w:rPr>
          <w:rFonts w:ascii="Times New Roman" w:hAnsi="Times New Roman" w:cs="Times New Roman"/>
          <w:sz w:val="20"/>
          <w:szCs w:val="20"/>
        </w:rPr>
        <w:t>loop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3574">
        <w:rPr>
          <w:rFonts w:ascii="Times New Roman" w:hAnsi="Times New Roman" w:cs="Times New Roman"/>
          <w:sz w:val="20"/>
          <w:szCs w:val="20"/>
        </w:rPr>
        <w:t>)? ¿qué pines están encendidos durante el amarillo? escribe la línea exacta que lo enciende.</w:t>
      </w:r>
    </w:p>
    <w:p w14:paraId="1698E56D" w14:textId="77777777" w:rsidR="00B33574" w:rsidRPr="00B33574" w:rsidRDefault="00B33574" w:rsidP="00B33574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B33574">
        <w:rPr>
          <w:rFonts w:ascii="Times New Roman" w:hAnsi="Times New Roman" w:cs="Times New Roman"/>
          <w:sz w:val="20"/>
          <w:szCs w:val="20"/>
        </w:rPr>
        <w:t xml:space="preserve">2. la variable </w:t>
      </w:r>
      <w:proofErr w:type="spellStart"/>
      <w:r w:rsidRPr="00B33574">
        <w:rPr>
          <w:rFonts w:ascii="Times New Roman" w:hAnsi="Times New Roman" w:cs="Times New Roman"/>
          <w:sz w:val="20"/>
          <w:szCs w:val="20"/>
        </w:rPr>
        <w:t>ledB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 xml:space="preserve"> está declarada como </w:t>
      </w:r>
      <w:proofErr w:type="spellStart"/>
      <w:proofErr w:type="gramStart"/>
      <w:r w:rsidRPr="00B33574">
        <w:rPr>
          <w:rFonts w:ascii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B33574">
        <w:rPr>
          <w:rFonts w:ascii="Times New Roman" w:hAnsi="Times New Roman" w:cs="Times New Roman"/>
          <w:sz w:val="20"/>
          <w:szCs w:val="20"/>
        </w:rPr>
        <w:t xml:space="preserve"> pero nunca se enciende. ¿qué valor tiene </w:t>
      </w:r>
      <w:proofErr w:type="spellStart"/>
      <w:r w:rsidRPr="00B33574">
        <w:rPr>
          <w:rFonts w:ascii="Times New Roman" w:hAnsi="Times New Roman" w:cs="Times New Roman"/>
          <w:sz w:val="20"/>
          <w:szCs w:val="20"/>
        </w:rPr>
        <w:t>ledB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 xml:space="preserve"> durante todo el programa (excepto la línea donde se escribe LOW)? ¿afecta eso al funcionamiento del semáforo? justifica.</w:t>
      </w:r>
    </w:p>
    <w:p w14:paraId="3F1D076C" w14:textId="77777777" w:rsidR="00B33574" w:rsidRPr="00B33574" w:rsidRDefault="00B33574" w:rsidP="00B33574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B33574">
        <w:rPr>
          <w:rFonts w:ascii="Times New Roman" w:hAnsi="Times New Roman" w:cs="Times New Roman"/>
          <w:sz w:val="20"/>
          <w:szCs w:val="20"/>
        </w:rPr>
        <w:t xml:space="preserve">3. ¿cuánto tiempo dura un ciclo completo del semáforo (desde que se enciende el verde hasta que se apaga el rojo y termina el </w:t>
      </w:r>
      <w:proofErr w:type="spellStart"/>
      <w:r w:rsidRPr="00B33574">
        <w:rPr>
          <w:rFonts w:ascii="Times New Roman" w:hAnsi="Times New Roman" w:cs="Times New Roman"/>
          <w:sz w:val="20"/>
          <w:szCs w:val="20"/>
        </w:rPr>
        <w:t>loop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 xml:space="preserve">)? muestra la suma de los </w:t>
      </w:r>
      <w:proofErr w:type="spellStart"/>
      <w:r w:rsidRPr="00B33574">
        <w:rPr>
          <w:rFonts w:ascii="Times New Roman" w:hAnsi="Times New Roman" w:cs="Times New Roman"/>
          <w:sz w:val="20"/>
          <w:szCs w:val="20"/>
        </w:rPr>
        <w:t>delays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>.</w:t>
      </w:r>
    </w:p>
    <w:p w14:paraId="76EABC77" w14:textId="77777777" w:rsidR="00B33574" w:rsidRPr="00B33574" w:rsidRDefault="00B33574" w:rsidP="00B33574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B33574">
        <w:rPr>
          <w:rFonts w:ascii="Times New Roman" w:hAnsi="Times New Roman" w:cs="Times New Roman"/>
          <w:sz w:val="20"/>
          <w:szCs w:val="20"/>
        </w:rPr>
        <w:t xml:space="preserve">4. si se intercambian los valores de </w:t>
      </w:r>
      <w:proofErr w:type="spellStart"/>
      <w:r w:rsidRPr="00B33574">
        <w:rPr>
          <w:rFonts w:ascii="Times New Roman" w:hAnsi="Times New Roman" w:cs="Times New Roman"/>
          <w:sz w:val="20"/>
          <w:szCs w:val="20"/>
        </w:rPr>
        <w:t>ledR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B33574">
        <w:rPr>
          <w:rFonts w:ascii="Times New Roman" w:hAnsi="Times New Roman" w:cs="Times New Roman"/>
          <w:sz w:val="20"/>
          <w:szCs w:val="20"/>
        </w:rPr>
        <w:t>ledG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 xml:space="preserve"> en la declaración (dejando </w:t>
      </w:r>
      <w:proofErr w:type="spellStart"/>
      <w:r w:rsidRPr="00B33574">
        <w:rPr>
          <w:rFonts w:ascii="Times New Roman" w:hAnsi="Times New Roman" w:cs="Times New Roman"/>
          <w:sz w:val="20"/>
          <w:szCs w:val="20"/>
        </w:rPr>
        <w:t>ledR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 xml:space="preserve"> = 11, </w:t>
      </w:r>
      <w:proofErr w:type="spellStart"/>
      <w:r w:rsidRPr="00B33574">
        <w:rPr>
          <w:rFonts w:ascii="Times New Roman" w:hAnsi="Times New Roman" w:cs="Times New Roman"/>
          <w:sz w:val="20"/>
          <w:szCs w:val="20"/>
        </w:rPr>
        <w:t>ledG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 xml:space="preserve"> = 9, </w:t>
      </w:r>
      <w:proofErr w:type="spellStart"/>
      <w:r w:rsidRPr="00B33574">
        <w:rPr>
          <w:rFonts w:ascii="Times New Roman" w:hAnsi="Times New Roman" w:cs="Times New Roman"/>
          <w:sz w:val="20"/>
          <w:szCs w:val="20"/>
        </w:rPr>
        <w:t>ledB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 xml:space="preserve"> = 10), ¿qué color se mostraría cuando el código original intenta mostrar el verde? ¿y cuando intenta mostrar el rojo? explica.</w:t>
      </w:r>
    </w:p>
    <w:p w14:paraId="76AF8096" w14:textId="77777777" w:rsidR="00B33574" w:rsidRPr="00B33574" w:rsidRDefault="00B33574" w:rsidP="00B33574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B33574">
        <w:rPr>
          <w:rFonts w:ascii="Times New Roman" w:hAnsi="Times New Roman" w:cs="Times New Roman"/>
          <w:sz w:val="20"/>
          <w:szCs w:val="20"/>
        </w:rPr>
        <w:t xml:space="preserve">5. el código actual usa </w:t>
      </w:r>
      <w:proofErr w:type="spellStart"/>
      <w:proofErr w:type="gramStart"/>
      <w:r w:rsidRPr="00B33574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B33574">
        <w:rPr>
          <w:rFonts w:ascii="Times New Roman" w:hAnsi="Times New Roman" w:cs="Times New Roman"/>
          <w:sz w:val="20"/>
          <w:szCs w:val="20"/>
        </w:rPr>
        <w:t>ledR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 xml:space="preserve">, LOW); al final del </w:t>
      </w:r>
      <w:proofErr w:type="spellStart"/>
      <w:r w:rsidRPr="00B33574">
        <w:rPr>
          <w:rFonts w:ascii="Times New Roman" w:hAnsi="Times New Roman" w:cs="Times New Roman"/>
          <w:sz w:val="20"/>
          <w:szCs w:val="20"/>
        </w:rPr>
        <w:t>loop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>(). ¿por qué es necesaria esa línea? ¿qué pasaría si se omitiera? describe el comportamiento del semáforo después del primer ciclo.</w:t>
      </w:r>
    </w:p>
    <w:p w14:paraId="45E4FD04" w14:textId="77777777" w:rsidR="00B33574" w:rsidRPr="00B33574" w:rsidRDefault="00B33574" w:rsidP="00B33574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CCB6C79" w14:textId="22BB0931" w:rsidR="00B33574" w:rsidRPr="00B33574" w:rsidRDefault="00B33574" w:rsidP="00B33574">
      <w:pPr>
        <w:spacing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B33574">
        <w:rPr>
          <w:rFonts w:ascii="Times New Roman" w:hAnsi="Times New Roman" w:cs="Times New Roman"/>
          <w:b/>
          <w:bCs/>
          <w:sz w:val="20"/>
          <w:szCs w:val="20"/>
        </w:rPr>
        <w:t>M</w:t>
      </w:r>
      <w:r w:rsidRPr="00B33574">
        <w:rPr>
          <w:rFonts w:ascii="Times New Roman" w:hAnsi="Times New Roman" w:cs="Times New Roman"/>
          <w:b/>
          <w:bCs/>
          <w:sz w:val="20"/>
          <w:szCs w:val="20"/>
        </w:rPr>
        <w:t>odificaciones del códig</w:t>
      </w:r>
      <w:r w:rsidRPr="00B33574">
        <w:rPr>
          <w:rFonts w:ascii="Times New Roman" w:hAnsi="Times New Roman" w:cs="Times New Roman"/>
          <w:b/>
          <w:bCs/>
          <w:sz w:val="20"/>
          <w:szCs w:val="20"/>
        </w:rPr>
        <w:t>o</w:t>
      </w:r>
    </w:p>
    <w:p w14:paraId="5301BB4B" w14:textId="4123A1E7" w:rsidR="00B33574" w:rsidRPr="00B33574" w:rsidRDefault="00B33574" w:rsidP="00B33574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B33574">
        <w:rPr>
          <w:rFonts w:ascii="Times New Roman" w:hAnsi="Times New Roman" w:cs="Times New Roman"/>
          <w:sz w:val="20"/>
          <w:szCs w:val="20"/>
        </w:rPr>
        <w:t xml:space="preserve">1. modifica el código para que después del rojo, todos los leds se apaguen durante 1 </w:t>
      </w:r>
      <w:proofErr w:type="gramStart"/>
      <w:r w:rsidRPr="00B33574">
        <w:rPr>
          <w:rFonts w:ascii="Times New Roman" w:hAnsi="Times New Roman" w:cs="Times New Roman"/>
          <w:sz w:val="20"/>
          <w:szCs w:val="20"/>
        </w:rPr>
        <w:t>segundo antes</w:t>
      </w:r>
      <w:proofErr w:type="gramEnd"/>
      <w:r w:rsidRPr="00B33574">
        <w:rPr>
          <w:rFonts w:ascii="Times New Roman" w:hAnsi="Times New Roman" w:cs="Times New Roman"/>
          <w:sz w:val="20"/>
          <w:szCs w:val="20"/>
        </w:rPr>
        <w:t xml:space="preserve"> de volver a empezar el ciclo con el verde. mantén los mismos tiempos originales.</w:t>
      </w:r>
    </w:p>
    <w:p w14:paraId="20428EA3" w14:textId="239815D4" w:rsidR="00B33574" w:rsidRPr="00B33574" w:rsidRDefault="00B33574" w:rsidP="00B33574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B33574">
        <w:rPr>
          <w:rFonts w:ascii="Times New Roman" w:hAnsi="Times New Roman" w:cs="Times New Roman"/>
          <w:sz w:val="20"/>
          <w:szCs w:val="20"/>
        </w:rPr>
        <w:t>2.invierte la secuencia: primero rojo, luego amarillo, luego verde. mantén los mismos tiempos (5s rojo, 2s amarillo, 5s verde).</w:t>
      </w:r>
    </w:p>
    <w:p w14:paraId="2F6D7C3C" w14:textId="7F7E938F" w:rsidR="00B33574" w:rsidRPr="00B33574" w:rsidRDefault="00B33574" w:rsidP="00B33574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B33574">
        <w:rPr>
          <w:rFonts w:ascii="Times New Roman" w:hAnsi="Times New Roman" w:cs="Times New Roman"/>
          <w:sz w:val="20"/>
          <w:szCs w:val="20"/>
        </w:rPr>
        <w:t xml:space="preserve">3. agrega una cuarta fase: después del rojo y antes de apagar </w:t>
      </w:r>
      <w:proofErr w:type="spellStart"/>
      <w:r w:rsidRPr="00B33574">
        <w:rPr>
          <w:rFonts w:ascii="Times New Roman" w:hAnsi="Times New Roman" w:cs="Times New Roman"/>
          <w:sz w:val="20"/>
          <w:szCs w:val="20"/>
        </w:rPr>
        <w:t>ledR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 xml:space="preserve">, enciende el led azul (pin </w:t>
      </w:r>
      <w:proofErr w:type="spellStart"/>
      <w:r w:rsidRPr="00B33574">
        <w:rPr>
          <w:rFonts w:ascii="Times New Roman" w:hAnsi="Times New Roman" w:cs="Times New Roman"/>
          <w:sz w:val="20"/>
          <w:szCs w:val="20"/>
        </w:rPr>
        <w:t>ledB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>) durante 2 segundos y luego apágalo. el resto de la secuencia no debe cambiar.</w:t>
      </w:r>
    </w:p>
    <w:p w14:paraId="1BC440AD" w14:textId="250CA45D" w:rsidR="00B33574" w:rsidRPr="00B33574" w:rsidRDefault="00B33574" w:rsidP="00B33574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B33574">
        <w:rPr>
          <w:rFonts w:ascii="Times New Roman" w:hAnsi="Times New Roman" w:cs="Times New Roman"/>
          <w:sz w:val="20"/>
          <w:szCs w:val="20"/>
        </w:rPr>
        <w:t xml:space="preserve">4. cambia el código para que el verde parpadee rápido (200 ms encendido, 200 ms apagado) durante los primeros 3 segundos de </w:t>
      </w:r>
      <w:proofErr w:type="spellStart"/>
      <w:r w:rsidRPr="00B33574">
        <w:rPr>
          <w:rFonts w:ascii="Times New Roman" w:hAnsi="Times New Roman" w:cs="Times New Roman"/>
          <w:sz w:val="20"/>
          <w:szCs w:val="20"/>
        </w:rPr>
        <w:t>tiempoVerde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>, y luego se mantenga fijo el resto del tiempo (los últimos 2 segundos). el tiempo total del verde debe seguir siendo 5 segundos. no uses funciones.</w:t>
      </w:r>
    </w:p>
    <w:p w14:paraId="24ED5922" w14:textId="61CE0EBA" w:rsidR="00B33574" w:rsidRPr="00B33574" w:rsidRDefault="00B33574" w:rsidP="00B33574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B33574">
        <w:rPr>
          <w:rFonts w:ascii="Times New Roman" w:hAnsi="Times New Roman" w:cs="Times New Roman"/>
          <w:sz w:val="20"/>
          <w:szCs w:val="20"/>
        </w:rPr>
        <w:t xml:space="preserve">5. incorpora un pulsador en el pin 2 (configúralo en </w:t>
      </w:r>
      <w:proofErr w:type="spellStart"/>
      <w:r w:rsidRPr="00B33574">
        <w:rPr>
          <w:rFonts w:ascii="Times New Roman" w:hAnsi="Times New Roman" w:cs="Times New Roman"/>
          <w:sz w:val="20"/>
          <w:szCs w:val="20"/>
        </w:rPr>
        <w:t>setup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 xml:space="preserve"> como entrada con </w:t>
      </w:r>
      <w:proofErr w:type="spellStart"/>
      <w:proofErr w:type="gramStart"/>
      <w:r w:rsidRPr="00B33574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3574">
        <w:rPr>
          <w:rFonts w:ascii="Times New Roman" w:hAnsi="Times New Roman" w:cs="Times New Roman"/>
          <w:sz w:val="20"/>
          <w:szCs w:val="20"/>
        </w:rPr>
        <w:t xml:space="preserve">2, INPUT_PULLUP)). mientras el pulsador esté presionado, el semáforo debe detenerse en la fase actual y todos los leds deben apagarse. al soltar el pulsador, la secuencia debe continuar desde el mismo punto (con el tiempo restante de esa fase). no uses </w:t>
      </w:r>
      <w:proofErr w:type="spellStart"/>
      <w:proofErr w:type="gramStart"/>
      <w:r w:rsidRPr="00B33574">
        <w:rPr>
          <w:rFonts w:ascii="Times New Roman" w:hAnsi="Times New Roman" w:cs="Times New Roman"/>
          <w:sz w:val="20"/>
          <w:szCs w:val="20"/>
        </w:rPr>
        <w:t>millis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3574">
        <w:rPr>
          <w:rFonts w:ascii="Times New Roman" w:hAnsi="Times New Roman" w:cs="Times New Roman"/>
          <w:sz w:val="20"/>
          <w:szCs w:val="20"/>
        </w:rPr>
        <w:t xml:space="preserve">), solo </w:t>
      </w:r>
      <w:proofErr w:type="spellStart"/>
      <w:r w:rsidRPr="00B33574">
        <w:rPr>
          <w:rFonts w:ascii="Times New Roman" w:hAnsi="Times New Roman" w:cs="Times New Roman"/>
          <w:sz w:val="20"/>
          <w:szCs w:val="20"/>
        </w:rPr>
        <w:t>digitalRead</w:t>
      </w:r>
      <w:proofErr w:type="spellEnd"/>
      <w:r w:rsidRPr="00B33574">
        <w:rPr>
          <w:rFonts w:ascii="Times New Roman" w:hAnsi="Times New Roman" w:cs="Times New Roman"/>
          <w:sz w:val="20"/>
          <w:szCs w:val="20"/>
        </w:rPr>
        <w:t xml:space="preserve"> y variables de estado.</w:t>
      </w:r>
    </w:p>
    <w:p w14:paraId="5AF9560C" w14:textId="77777777" w:rsidR="00B33574" w:rsidRPr="00B33574" w:rsidRDefault="00B33574" w:rsidP="00B33574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sectPr w:rsidR="00B33574" w:rsidRPr="00B33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7E"/>
    <w:rsid w:val="00457B7E"/>
    <w:rsid w:val="00B3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888D60"/>
  <w15:chartTrackingRefBased/>
  <w15:docId w15:val="{E87EF92A-571D-45F7-BF66-703F074D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406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dcterms:created xsi:type="dcterms:W3CDTF">2026-05-22T17:15:00Z</dcterms:created>
  <dcterms:modified xsi:type="dcterms:W3CDTF">2026-05-22T17:37:00Z</dcterms:modified>
</cp:coreProperties>
</file>