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A2C3C" w14:textId="687DAB3A" w:rsidR="00E844ED" w:rsidRPr="00E844ED" w:rsidRDefault="00E844ED" w:rsidP="00E844ED">
      <w:pPr>
        <w:rPr>
          <w:b/>
          <w:bCs/>
          <w:lang w:val="es-NI"/>
        </w:rPr>
      </w:pPr>
      <w:r w:rsidRPr="00E844ED">
        <w:rPr>
          <w:b/>
          <w:bCs/>
          <w:lang w:val="es-NI"/>
        </w:rPr>
        <w:t xml:space="preserve">Aplicación Integral de Pruebas de Software Automatizadas en </w:t>
      </w:r>
      <w:proofErr w:type="spellStart"/>
      <w:r w:rsidRPr="00E844ED">
        <w:rPr>
          <w:b/>
          <w:bCs/>
          <w:lang w:val="es-NI"/>
        </w:rPr>
        <w:t>TechNext</w:t>
      </w:r>
      <w:proofErr w:type="spellEnd"/>
      <w:r w:rsidRPr="00E844ED">
        <w:rPr>
          <w:b/>
          <w:bCs/>
          <w:lang w:val="es-NI"/>
        </w:rPr>
        <w:t xml:space="preserve"> </w:t>
      </w:r>
      <w:proofErr w:type="spellStart"/>
      <w:r w:rsidRPr="00E844ED">
        <w:rPr>
          <w:b/>
          <w:bCs/>
          <w:lang w:val="es-NI"/>
        </w:rPr>
        <w:t>Solutions</w:t>
      </w:r>
      <w:proofErr w:type="spellEnd"/>
      <w:r>
        <w:rPr>
          <w:b/>
          <w:bCs/>
          <w:lang w:val="es-NI"/>
        </w:rPr>
        <w:t>.</w:t>
      </w:r>
    </w:p>
    <w:p w14:paraId="5CFFB9A2" w14:textId="77777777" w:rsidR="00E844ED" w:rsidRPr="00E844ED" w:rsidRDefault="00E844ED" w:rsidP="00E844ED">
      <w:pPr>
        <w:rPr>
          <w:b/>
          <w:bCs/>
          <w:lang w:val="es-NI"/>
        </w:rPr>
      </w:pPr>
      <w:r w:rsidRPr="00E844ED">
        <w:rPr>
          <w:b/>
          <w:bCs/>
          <w:lang w:val="es-NI"/>
        </w:rPr>
        <w:t>Introducción</w:t>
      </w:r>
    </w:p>
    <w:p w14:paraId="598172C3" w14:textId="77777777" w:rsidR="00E844ED" w:rsidRPr="00E844ED" w:rsidRDefault="00E844ED" w:rsidP="00E844ED">
      <w:pPr>
        <w:rPr>
          <w:lang w:val="es-NI"/>
        </w:rPr>
      </w:pPr>
      <w:r w:rsidRPr="00E844ED">
        <w:rPr>
          <w:lang w:val="es-NI"/>
        </w:rPr>
        <w:t xml:space="preserve">Las pruebas de software son la actividad sistemática destinada a </w:t>
      </w:r>
      <w:r w:rsidRPr="00E844ED">
        <w:rPr>
          <w:b/>
          <w:bCs/>
          <w:lang w:val="es-NI"/>
        </w:rPr>
        <w:t>detectar defectos</w:t>
      </w:r>
      <w:r w:rsidRPr="00E844ED">
        <w:rPr>
          <w:lang w:val="es-NI"/>
        </w:rPr>
        <w:t xml:space="preserve"> en un producto antes de que estos lleguen a producción. Como recuerda la literatura académica y técnica, el propósito del </w:t>
      </w:r>
      <w:proofErr w:type="spellStart"/>
      <w:r w:rsidRPr="00E844ED">
        <w:rPr>
          <w:lang w:val="es-NI"/>
        </w:rPr>
        <w:t>testing</w:t>
      </w:r>
      <w:proofErr w:type="spellEnd"/>
      <w:r w:rsidRPr="00E844ED">
        <w:rPr>
          <w:lang w:val="es-NI"/>
        </w:rPr>
        <w:t xml:space="preserve"> no es demostrar que el software no falla, sino </w:t>
      </w:r>
      <w:r w:rsidRPr="00E844ED">
        <w:rPr>
          <w:b/>
          <w:bCs/>
          <w:lang w:val="es-NI"/>
        </w:rPr>
        <w:t>encontrar fallos de forma proactiva</w:t>
      </w:r>
      <w:r w:rsidRPr="00E844ED">
        <w:rPr>
          <w:lang w:val="es-NI"/>
        </w:rPr>
        <w:t xml:space="preserve"> mediante técnicas y procedimientos reproducibles. Estas prácticas son especialmente críticas en empresas que entregan soluciones multicomponente y multilenguaje, donde fallos sutiles en integración o límites de dominio pueden provocar pérdidas económicas o afectar la experiencia del usuario. </w:t>
      </w:r>
    </w:p>
    <w:p w14:paraId="561C86CB" w14:textId="4C5C2597" w:rsidR="00E844ED" w:rsidRPr="00E844ED" w:rsidRDefault="00E844ED" w:rsidP="00E844ED">
      <w:pPr>
        <w:rPr>
          <w:lang w:val="es-NI"/>
        </w:rPr>
      </w:pPr>
    </w:p>
    <w:p w14:paraId="6ECBE65F" w14:textId="02431AAF" w:rsidR="00E844ED" w:rsidRDefault="00E844ED" w:rsidP="00E844ED">
      <w:proofErr w:type="spellStart"/>
      <w:r w:rsidRPr="00E844ED">
        <w:rPr>
          <w:lang w:val="es-NI"/>
        </w:rPr>
        <w:t>TechNext</w:t>
      </w:r>
      <w:proofErr w:type="spellEnd"/>
      <w:r w:rsidRPr="00E844ED">
        <w:rPr>
          <w:lang w:val="es-NI"/>
        </w:rPr>
        <w:t xml:space="preserve"> </w:t>
      </w:r>
      <w:proofErr w:type="spellStart"/>
      <w:r w:rsidRPr="00E844ED">
        <w:rPr>
          <w:lang w:val="es-NI"/>
        </w:rPr>
        <w:t>Solutions</w:t>
      </w:r>
      <w:proofErr w:type="spellEnd"/>
      <w:r w:rsidRPr="00E844ED">
        <w:rPr>
          <w:lang w:val="es-NI"/>
        </w:rPr>
        <w:t xml:space="preserve">, proveedor internacional de una suite SaaS para automatización empresarial, emprendió un proyecto de transformación cuyo objetivo central fue elevar la calidad mediante la </w:t>
      </w:r>
      <w:r w:rsidRPr="00E844ED">
        <w:rPr>
          <w:b/>
          <w:bCs/>
          <w:lang w:val="es-NI"/>
        </w:rPr>
        <w:t>aplicación coherente, trazable y automatizada</w:t>
      </w:r>
      <w:r w:rsidRPr="00E844ED">
        <w:rPr>
          <w:lang w:val="es-NI"/>
        </w:rPr>
        <w:t xml:space="preserve"> de pruebas: desde el diseño de casos hasta la ejecución en pipelines CI/CD y la gestión documental en </w:t>
      </w:r>
      <w:proofErr w:type="spellStart"/>
      <w:r w:rsidRPr="00E844ED">
        <w:rPr>
          <w:lang w:val="es-NI"/>
        </w:rPr>
        <w:t>TestLink</w:t>
      </w:r>
      <w:proofErr w:type="spellEnd"/>
      <w:r w:rsidRPr="00E844ED">
        <w:rPr>
          <w:lang w:val="es-NI"/>
        </w:rPr>
        <w:t xml:space="preserve">. El presente caso se concentra en </w:t>
      </w:r>
      <w:r w:rsidRPr="00E844ED">
        <w:rPr>
          <w:b/>
          <w:bCs/>
          <w:lang w:val="es-NI"/>
        </w:rPr>
        <w:t>cómo</w:t>
      </w:r>
      <w:r w:rsidRPr="00E844ED">
        <w:rPr>
          <w:lang w:val="es-NI"/>
        </w:rPr>
        <w:t xml:space="preserve"> se aplicaron las técnicas, qué errores concretos se detectaron con cada técnica/herramienta y qué impacto operativo y financiero tuvo la intervención. </w:t>
      </w:r>
    </w:p>
    <w:p w14:paraId="78A96BB8" w14:textId="77777777" w:rsidR="00E844ED" w:rsidRPr="00E844ED" w:rsidRDefault="00E844ED" w:rsidP="00E844ED"/>
    <w:p w14:paraId="1F51AD92" w14:textId="77777777" w:rsidR="00E844ED" w:rsidRPr="00E844ED" w:rsidRDefault="00E844ED" w:rsidP="00E844ED">
      <w:pPr>
        <w:rPr>
          <w:b/>
          <w:bCs/>
          <w:lang w:val="es-NI"/>
        </w:rPr>
      </w:pPr>
      <w:r w:rsidRPr="00E844ED">
        <w:rPr>
          <w:b/>
          <w:bCs/>
          <w:lang w:val="es-NI"/>
        </w:rPr>
        <w:t>Contexto Empresarial</w:t>
      </w:r>
    </w:p>
    <w:p w14:paraId="1B7C729D" w14:textId="77777777" w:rsidR="00E844ED" w:rsidRPr="00E844ED" w:rsidRDefault="00E844ED" w:rsidP="00E844ED">
      <w:pPr>
        <w:rPr>
          <w:lang w:val="es-NI"/>
        </w:rPr>
      </w:pPr>
      <w:proofErr w:type="spellStart"/>
      <w:r w:rsidRPr="00E844ED">
        <w:rPr>
          <w:lang w:val="es-NI"/>
        </w:rPr>
        <w:t>TechNext</w:t>
      </w:r>
      <w:proofErr w:type="spellEnd"/>
      <w:r w:rsidRPr="00E844ED">
        <w:rPr>
          <w:lang w:val="es-NI"/>
        </w:rPr>
        <w:t xml:space="preserve"> Suite integra tres componentes principales:</w:t>
      </w:r>
    </w:p>
    <w:p w14:paraId="1045A9D6" w14:textId="77777777" w:rsidR="00E844ED" w:rsidRPr="00E844ED" w:rsidRDefault="00E844ED" w:rsidP="00E844ED">
      <w:pPr>
        <w:numPr>
          <w:ilvl w:val="0"/>
          <w:numId w:val="1"/>
        </w:numPr>
      </w:pPr>
      <w:r w:rsidRPr="00E844ED">
        <w:t xml:space="preserve">Backend (C# / .NET Core) </w:t>
      </w:r>
      <w:proofErr w:type="spellStart"/>
      <w:r w:rsidRPr="00E844ED">
        <w:t>que</w:t>
      </w:r>
      <w:proofErr w:type="spellEnd"/>
      <w:r w:rsidRPr="00E844ED">
        <w:t xml:space="preserve"> </w:t>
      </w:r>
      <w:proofErr w:type="spellStart"/>
      <w:r w:rsidRPr="00E844ED">
        <w:t>expone</w:t>
      </w:r>
      <w:proofErr w:type="spellEnd"/>
      <w:r w:rsidRPr="00E844ED">
        <w:t xml:space="preserve"> APIs </w:t>
      </w:r>
      <w:proofErr w:type="gramStart"/>
      <w:r w:rsidRPr="00E844ED">
        <w:t>REST;</w:t>
      </w:r>
      <w:proofErr w:type="gramEnd"/>
    </w:p>
    <w:p w14:paraId="5B911E14" w14:textId="77777777" w:rsidR="00E844ED" w:rsidRPr="00E844ED" w:rsidRDefault="00E844ED" w:rsidP="00E844ED">
      <w:pPr>
        <w:numPr>
          <w:ilvl w:val="0"/>
          <w:numId w:val="1"/>
        </w:numPr>
        <w:rPr>
          <w:lang w:val="es-NI"/>
        </w:rPr>
      </w:pPr>
      <w:r w:rsidRPr="00E844ED">
        <w:rPr>
          <w:lang w:val="es-NI"/>
        </w:rPr>
        <w:t>Procesamiento de datos (Python) para ETL y transformaciones;</w:t>
      </w:r>
    </w:p>
    <w:p w14:paraId="693BCCF7" w14:textId="77777777" w:rsidR="00E844ED" w:rsidRPr="00E844ED" w:rsidRDefault="00E844ED" w:rsidP="00E844ED">
      <w:pPr>
        <w:numPr>
          <w:ilvl w:val="0"/>
          <w:numId w:val="1"/>
        </w:numPr>
        <w:rPr>
          <w:lang w:val="es-NI"/>
        </w:rPr>
      </w:pPr>
      <w:proofErr w:type="spellStart"/>
      <w:r w:rsidRPr="00E844ED">
        <w:rPr>
          <w:lang w:val="es-NI"/>
        </w:rPr>
        <w:t>Frontend</w:t>
      </w:r>
      <w:proofErr w:type="spellEnd"/>
      <w:r w:rsidRPr="00E844ED">
        <w:rPr>
          <w:lang w:val="es-NI"/>
        </w:rPr>
        <w:t xml:space="preserve"> (</w:t>
      </w:r>
      <w:proofErr w:type="spellStart"/>
      <w:r w:rsidRPr="00E844ED">
        <w:rPr>
          <w:lang w:val="es-NI"/>
        </w:rPr>
        <w:t>React</w:t>
      </w:r>
      <w:proofErr w:type="spellEnd"/>
      <w:r w:rsidRPr="00E844ED">
        <w:rPr>
          <w:lang w:val="es-NI"/>
        </w:rPr>
        <w:t xml:space="preserve"> / JavaScript) para la experiencia de usuario.</w:t>
      </w:r>
    </w:p>
    <w:p w14:paraId="2254C2B2" w14:textId="77777777" w:rsidR="00E844ED" w:rsidRDefault="00E844ED" w:rsidP="00E844ED">
      <w:pPr>
        <w:rPr>
          <w:lang w:val="es-NI"/>
        </w:rPr>
      </w:pPr>
    </w:p>
    <w:p w14:paraId="3633088E" w14:textId="169662B0" w:rsidR="00E844ED" w:rsidRPr="00E844ED" w:rsidRDefault="00E844ED" w:rsidP="00E844ED">
      <w:pPr>
        <w:rPr>
          <w:lang w:val="es-NI"/>
        </w:rPr>
      </w:pPr>
      <w:r w:rsidRPr="00E844ED">
        <w:rPr>
          <w:lang w:val="es-NI"/>
        </w:rPr>
        <w:t xml:space="preserve">El desarrollo era distribuido (equipos en Nicaragua, México y España), y el crecimiento orgánico había creado deuda técnica y falta de uniformidad en prácticas de verificación. La empresa observó que muchos defectos eran </w:t>
      </w:r>
      <w:r w:rsidRPr="00E844ED">
        <w:rPr>
          <w:b/>
          <w:bCs/>
          <w:lang w:val="es-NI"/>
        </w:rPr>
        <w:t>errores de integración y regresión</w:t>
      </w:r>
      <w:r w:rsidRPr="00E844ED">
        <w:rPr>
          <w:lang w:val="es-NI"/>
        </w:rPr>
        <w:t xml:space="preserve">, </w:t>
      </w:r>
      <w:r w:rsidRPr="00E844ED">
        <w:rPr>
          <w:lang w:val="es-NI"/>
        </w:rPr>
        <w:lastRenderedPageBreak/>
        <w:t xml:space="preserve">y que la cobertura de pruebas era insuficiente para un producto crítico para clientes del sector financiero. La dirección aprobó un plan que convertía a las pruebas en eje operacional y no en actividad marginal. </w:t>
      </w:r>
    </w:p>
    <w:p w14:paraId="3B0C04A4" w14:textId="7F733329" w:rsidR="00E844ED" w:rsidRPr="00E844ED" w:rsidRDefault="00E844ED" w:rsidP="00E844ED">
      <w:pPr>
        <w:rPr>
          <w:lang w:val="es-NI"/>
        </w:rPr>
      </w:pPr>
    </w:p>
    <w:p w14:paraId="571AD401" w14:textId="77777777" w:rsidR="00E844ED" w:rsidRPr="00E844ED" w:rsidRDefault="00E844ED" w:rsidP="00E844ED">
      <w:pPr>
        <w:rPr>
          <w:b/>
          <w:bCs/>
          <w:lang w:val="es-NI"/>
        </w:rPr>
      </w:pPr>
      <w:r w:rsidRPr="00E844ED">
        <w:rPr>
          <w:b/>
          <w:bCs/>
          <w:lang w:val="es-NI"/>
        </w:rPr>
        <w:t>Diseño del Plan de Pruebas y Estrategia de Aplicación</w:t>
      </w:r>
    </w:p>
    <w:p w14:paraId="3B440EB1" w14:textId="77777777" w:rsidR="00E844ED" w:rsidRPr="00E844ED" w:rsidRDefault="00E844ED" w:rsidP="00E844ED">
      <w:pPr>
        <w:rPr>
          <w:lang w:val="es-NI"/>
        </w:rPr>
      </w:pPr>
      <w:r w:rsidRPr="00E844ED">
        <w:rPr>
          <w:lang w:val="es-NI"/>
        </w:rPr>
        <w:t xml:space="preserve">Se creó un plan de pruebas formal (objetivos, criterios de entrada/salida, recursos, responsabilidades). La estrategia siguió el </w:t>
      </w:r>
      <w:r w:rsidRPr="00E844ED">
        <w:rPr>
          <w:b/>
          <w:bCs/>
          <w:lang w:val="es-NI"/>
        </w:rPr>
        <w:t>modelo en V</w:t>
      </w:r>
      <w:r w:rsidRPr="00E844ED">
        <w:rPr>
          <w:lang w:val="es-NI"/>
        </w:rPr>
        <w:t xml:space="preserve">, asignando tipos y niveles de prueba: unitarias, integración, sistema y aceptación. Para el diseño de casos se adoptaron técnicas bien definidas: partición de equivalencia, análisis de valores límite, tablas de decisión y pruebas de transición de estados para flujos con máquinas de estados (muy útiles en protocolos de pago como MDB/ICP). Estas técnicas, descritas en profundidad por Sánchez Peño, permiten optimizar el conjunto de casos y aumentar la probabilidad de encontrar defectos relevantes. </w:t>
      </w:r>
    </w:p>
    <w:p w14:paraId="3CF47E75" w14:textId="60544845" w:rsidR="00E844ED" w:rsidRPr="00E844ED" w:rsidRDefault="00E844ED" w:rsidP="00E844ED">
      <w:pPr>
        <w:rPr>
          <w:lang w:val="es-NI"/>
        </w:rPr>
      </w:pPr>
    </w:p>
    <w:p w14:paraId="0AA42666" w14:textId="77777777" w:rsidR="00E844ED" w:rsidRPr="00E844ED" w:rsidRDefault="00E844ED" w:rsidP="00E844ED">
      <w:pPr>
        <w:rPr>
          <w:lang w:val="es-NI"/>
        </w:rPr>
      </w:pPr>
      <w:r w:rsidRPr="00E844ED">
        <w:rPr>
          <w:lang w:val="es-NI"/>
        </w:rPr>
        <w:t xml:space="preserve">Se decidió que </w:t>
      </w:r>
      <w:proofErr w:type="spellStart"/>
      <w:r w:rsidRPr="00E844ED">
        <w:rPr>
          <w:lang w:val="es-NI"/>
        </w:rPr>
        <w:t>TestLink</w:t>
      </w:r>
      <w:proofErr w:type="spellEnd"/>
      <w:r w:rsidRPr="00E844ED">
        <w:rPr>
          <w:lang w:val="es-NI"/>
        </w:rPr>
        <w:t xml:space="preserve"> sería la herramienta documental para </w:t>
      </w:r>
      <w:r w:rsidRPr="00E844ED">
        <w:rPr>
          <w:b/>
          <w:bCs/>
          <w:lang w:val="es-NI"/>
        </w:rPr>
        <w:t>vincular requisitos, casos y ejecuciones</w:t>
      </w:r>
      <w:r w:rsidRPr="00E844ED">
        <w:rPr>
          <w:lang w:val="es-NI"/>
        </w:rPr>
        <w:t xml:space="preserve">, garantizando trazabilidad, auditoría y cumplimiento contractual (instalación y uso en servidor local conforme guía </w:t>
      </w:r>
      <w:proofErr w:type="spellStart"/>
      <w:r w:rsidRPr="00E844ED">
        <w:rPr>
          <w:lang w:val="es-NI"/>
        </w:rPr>
        <w:t>prática</w:t>
      </w:r>
      <w:proofErr w:type="spellEnd"/>
      <w:r w:rsidRPr="00E844ED">
        <w:rPr>
          <w:lang w:val="es-NI"/>
        </w:rPr>
        <w:t xml:space="preserve">). </w:t>
      </w:r>
    </w:p>
    <w:p w14:paraId="5661CD01" w14:textId="7D00910A" w:rsidR="00E844ED" w:rsidRPr="00E844ED" w:rsidRDefault="00E844ED" w:rsidP="00E844ED">
      <w:pPr>
        <w:rPr>
          <w:lang w:val="es-NI"/>
        </w:rPr>
      </w:pPr>
    </w:p>
    <w:p w14:paraId="010270D1" w14:textId="19C928F1" w:rsidR="00E844ED" w:rsidRPr="00E844ED" w:rsidRDefault="00E844ED" w:rsidP="00E844ED"/>
    <w:p w14:paraId="55AEA00C" w14:textId="77777777" w:rsidR="00E844ED" w:rsidRPr="00E844ED" w:rsidRDefault="00E844ED" w:rsidP="00E844ED">
      <w:pPr>
        <w:rPr>
          <w:b/>
          <w:bCs/>
          <w:lang w:val="es-NI"/>
        </w:rPr>
      </w:pPr>
      <w:r w:rsidRPr="00E844ED">
        <w:rPr>
          <w:b/>
          <w:bCs/>
          <w:lang w:val="es-NI"/>
        </w:rPr>
        <w:t>Herramientas y su aplicación práctica</w:t>
      </w:r>
    </w:p>
    <w:p w14:paraId="2E632E5F" w14:textId="541FF65B" w:rsidR="00E844ED" w:rsidRPr="00E844ED" w:rsidRDefault="00E844ED" w:rsidP="00E844ED">
      <w:pPr>
        <w:numPr>
          <w:ilvl w:val="0"/>
          <w:numId w:val="2"/>
        </w:numPr>
        <w:rPr>
          <w:lang w:val="es-NI"/>
        </w:rPr>
      </w:pPr>
      <w:r w:rsidRPr="00E844ED">
        <w:rPr>
          <w:b/>
          <w:bCs/>
          <w:lang w:val="es-NI"/>
        </w:rPr>
        <w:t>Análisis estático:</w:t>
      </w:r>
      <w:r w:rsidRPr="00E844ED">
        <w:rPr>
          <w:lang w:val="es-NI"/>
        </w:rPr>
        <w:t xml:space="preserve"> SonarQube y </w:t>
      </w:r>
      <w:proofErr w:type="spellStart"/>
      <w:r w:rsidRPr="00E844ED">
        <w:rPr>
          <w:lang w:val="es-NI"/>
        </w:rPr>
        <w:t>linters</w:t>
      </w:r>
      <w:proofErr w:type="spellEnd"/>
      <w:r w:rsidRPr="00E844ED">
        <w:rPr>
          <w:lang w:val="es-NI"/>
        </w:rPr>
        <w:t xml:space="preserve"> (detectaron vulnerabilidades de estilo, variables no usadas y posibles </w:t>
      </w:r>
      <w:proofErr w:type="spellStart"/>
      <w:r w:rsidRPr="00E844ED">
        <w:rPr>
          <w:lang w:val="es-NI"/>
        </w:rPr>
        <w:t>NPEs</w:t>
      </w:r>
      <w:proofErr w:type="spellEnd"/>
      <w:r w:rsidRPr="00E844ED">
        <w:rPr>
          <w:lang w:val="es-NI"/>
        </w:rPr>
        <w:t xml:space="preserve">) — importante para reducir defectos antes de ejecutar pruebas dinámicas. </w:t>
      </w:r>
    </w:p>
    <w:p w14:paraId="2DF6C10A" w14:textId="77777777" w:rsidR="00E844ED" w:rsidRPr="00E844ED" w:rsidRDefault="00E844ED" w:rsidP="00E844ED">
      <w:pPr>
        <w:numPr>
          <w:ilvl w:val="0"/>
          <w:numId w:val="2"/>
        </w:numPr>
      </w:pPr>
      <w:r w:rsidRPr="00E844ED">
        <w:rPr>
          <w:b/>
          <w:bCs/>
        </w:rPr>
        <w:t>Unit testing:</w:t>
      </w:r>
      <w:r w:rsidRPr="00E844ED">
        <w:t xml:space="preserve"> </w:t>
      </w:r>
      <w:proofErr w:type="spellStart"/>
      <w:r w:rsidRPr="00E844ED">
        <w:t>xUnit</w:t>
      </w:r>
      <w:proofErr w:type="spellEnd"/>
      <w:r w:rsidRPr="00E844ED">
        <w:t xml:space="preserve"> (C#), </w:t>
      </w:r>
      <w:proofErr w:type="spellStart"/>
      <w:r w:rsidRPr="00E844ED">
        <w:t>pytest</w:t>
      </w:r>
      <w:proofErr w:type="spellEnd"/>
      <w:r w:rsidRPr="00E844ED">
        <w:t xml:space="preserve"> (Python), Jest (JS) — </w:t>
      </w:r>
      <w:proofErr w:type="spellStart"/>
      <w:r w:rsidRPr="00E844ED">
        <w:t>integrados</w:t>
      </w:r>
      <w:proofErr w:type="spellEnd"/>
      <w:r w:rsidRPr="00E844ED">
        <w:t xml:space="preserve"> en GitHub Actions.</w:t>
      </w:r>
    </w:p>
    <w:p w14:paraId="6E585DE5" w14:textId="77777777" w:rsidR="00E844ED" w:rsidRPr="00E844ED" w:rsidRDefault="00E844ED" w:rsidP="00E844ED">
      <w:pPr>
        <w:numPr>
          <w:ilvl w:val="0"/>
          <w:numId w:val="2"/>
        </w:numPr>
        <w:rPr>
          <w:lang w:val="es-NI"/>
        </w:rPr>
      </w:pPr>
      <w:r w:rsidRPr="00E844ED">
        <w:rPr>
          <w:b/>
          <w:bCs/>
          <w:lang w:val="es-NI"/>
        </w:rPr>
        <w:t>Automatización UI:</w:t>
      </w:r>
      <w:r w:rsidRPr="00E844ED">
        <w:rPr>
          <w:lang w:val="es-NI"/>
        </w:rPr>
        <w:t xml:space="preserve"> </w:t>
      </w:r>
      <w:proofErr w:type="spellStart"/>
      <w:r w:rsidRPr="00E844ED">
        <w:rPr>
          <w:lang w:val="es-NI"/>
        </w:rPr>
        <w:t>Selenium</w:t>
      </w:r>
      <w:proofErr w:type="spellEnd"/>
      <w:r w:rsidRPr="00E844ED">
        <w:rPr>
          <w:lang w:val="es-NI"/>
        </w:rPr>
        <w:t xml:space="preserve"> </w:t>
      </w:r>
      <w:proofErr w:type="spellStart"/>
      <w:r w:rsidRPr="00E844ED">
        <w:rPr>
          <w:lang w:val="es-NI"/>
        </w:rPr>
        <w:t>WebDriver</w:t>
      </w:r>
      <w:proofErr w:type="spellEnd"/>
      <w:r w:rsidRPr="00E844ED">
        <w:rPr>
          <w:lang w:val="es-NI"/>
        </w:rPr>
        <w:t xml:space="preserve"> (scripts en Python y JS) para probar los flujos críticos de usuario (</w:t>
      </w:r>
      <w:proofErr w:type="spellStart"/>
      <w:r w:rsidRPr="00E844ED">
        <w:rPr>
          <w:lang w:val="es-NI"/>
        </w:rPr>
        <w:t>login</w:t>
      </w:r>
      <w:proofErr w:type="spellEnd"/>
      <w:r w:rsidRPr="00E844ED">
        <w:rPr>
          <w:lang w:val="es-NI"/>
        </w:rPr>
        <w:t xml:space="preserve">, pagos, generación de reportes). </w:t>
      </w:r>
    </w:p>
    <w:p w14:paraId="4F16FC0C" w14:textId="081177F5" w:rsidR="00E844ED" w:rsidRPr="00E844ED" w:rsidRDefault="00337598" w:rsidP="00E844ED">
      <w:pPr>
        <w:rPr>
          <w:lang w:val="es-NI"/>
        </w:rPr>
      </w:pPr>
      <w:r>
        <w:rPr>
          <w:lang w:val="es-NI"/>
        </w:rPr>
        <w:t xml:space="preserve"> </w:t>
      </w:r>
    </w:p>
    <w:p w14:paraId="32701133" w14:textId="1FDD6C73" w:rsidR="00E844ED" w:rsidRPr="00E844ED" w:rsidRDefault="00E844ED" w:rsidP="00E844ED">
      <w:pPr>
        <w:numPr>
          <w:ilvl w:val="0"/>
          <w:numId w:val="2"/>
        </w:numPr>
        <w:rPr>
          <w:lang w:val="es-NI"/>
        </w:rPr>
      </w:pPr>
      <w:r w:rsidRPr="00E844ED">
        <w:rPr>
          <w:b/>
          <w:bCs/>
          <w:lang w:val="es-NI"/>
        </w:rPr>
        <w:lastRenderedPageBreak/>
        <w:t>Gestión de pruebas:</w:t>
      </w:r>
      <w:r w:rsidRPr="00E844ED">
        <w:rPr>
          <w:lang w:val="es-NI"/>
        </w:rPr>
        <w:t xml:space="preserve"> </w:t>
      </w:r>
      <w:proofErr w:type="spellStart"/>
      <w:r w:rsidRPr="00E844ED">
        <w:rPr>
          <w:lang w:val="es-NI"/>
        </w:rPr>
        <w:t>TestLink</w:t>
      </w:r>
      <w:proofErr w:type="spellEnd"/>
      <w:r w:rsidRPr="00E844ED">
        <w:rPr>
          <w:lang w:val="es-NI"/>
        </w:rPr>
        <w:t xml:space="preserve"> para planificar suites, asociar cada caso a un requisito y almacenar resultados de ejecución. La guía práctica de instalación y uso de </w:t>
      </w:r>
      <w:proofErr w:type="spellStart"/>
      <w:r w:rsidRPr="00E844ED">
        <w:rPr>
          <w:lang w:val="es-NI"/>
        </w:rPr>
        <w:t>TestLink</w:t>
      </w:r>
      <w:proofErr w:type="spellEnd"/>
      <w:r w:rsidRPr="00E844ED">
        <w:rPr>
          <w:lang w:val="es-NI"/>
        </w:rPr>
        <w:t xml:space="preserve"> fue aplicada para crear </w:t>
      </w:r>
      <w:proofErr w:type="spellStart"/>
      <w:r w:rsidRPr="00E844ED">
        <w:rPr>
          <w:lang w:val="es-NI"/>
        </w:rPr>
        <w:t>projectos</w:t>
      </w:r>
      <w:proofErr w:type="spellEnd"/>
      <w:r w:rsidRPr="00E844ED">
        <w:rPr>
          <w:lang w:val="es-NI"/>
        </w:rPr>
        <w:t xml:space="preserve"> y test suites. </w:t>
      </w:r>
    </w:p>
    <w:p w14:paraId="7F13661D" w14:textId="4E1F6E80" w:rsidR="00E844ED" w:rsidRPr="00E844ED" w:rsidRDefault="00E844ED" w:rsidP="00E844ED">
      <w:pPr>
        <w:numPr>
          <w:ilvl w:val="0"/>
          <w:numId w:val="2"/>
        </w:numPr>
        <w:rPr>
          <w:lang w:val="es-NI"/>
        </w:rPr>
      </w:pPr>
      <w:r w:rsidRPr="00E844ED">
        <w:rPr>
          <w:b/>
          <w:bCs/>
          <w:lang w:val="es-NI"/>
        </w:rPr>
        <w:t>Pruebas de carga:</w:t>
      </w:r>
      <w:r w:rsidRPr="00E844ED">
        <w:rPr>
          <w:lang w:val="es-NI"/>
        </w:rPr>
        <w:t xml:space="preserve"> </w:t>
      </w:r>
      <w:proofErr w:type="spellStart"/>
      <w:r w:rsidRPr="00E844ED">
        <w:rPr>
          <w:lang w:val="es-NI"/>
        </w:rPr>
        <w:t>JMeter</w:t>
      </w:r>
      <w:proofErr w:type="spellEnd"/>
      <w:r w:rsidRPr="00E844ED">
        <w:rPr>
          <w:lang w:val="es-NI"/>
        </w:rPr>
        <w:t xml:space="preserve"> para escenarios concurrentes y detección de degradación de rendimiento. </w:t>
      </w:r>
    </w:p>
    <w:p w14:paraId="26416624" w14:textId="77777777" w:rsidR="00E844ED" w:rsidRPr="00E844ED" w:rsidRDefault="00E844ED" w:rsidP="00E844ED">
      <w:pPr>
        <w:numPr>
          <w:ilvl w:val="0"/>
          <w:numId w:val="2"/>
        </w:numPr>
        <w:rPr>
          <w:lang w:val="es-NI"/>
        </w:rPr>
      </w:pPr>
      <w:r w:rsidRPr="00E844ED">
        <w:rPr>
          <w:b/>
          <w:bCs/>
          <w:lang w:val="es-NI"/>
        </w:rPr>
        <w:t xml:space="preserve">Simuladores / drivers &amp; </w:t>
      </w:r>
      <w:proofErr w:type="spellStart"/>
      <w:r w:rsidRPr="00E844ED">
        <w:rPr>
          <w:b/>
          <w:bCs/>
          <w:lang w:val="es-NI"/>
        </w:rPr>
        <w:t>stubs</w:t>
      </w:r>
      <w:proofErr w:type="spellEnd"/>
      <w:r w:rsidRPr="00E844ED">
        <w:rPr>
          <w:b/>
          <w:bCs/>
          <w:lang w:val="es-NI"/>
        </w:rPr>
        <w:t>:</w:t>
      </w:r>
      <w:r w:rsidRPr="00E844ED">
        <w:rPr>
          <w:lang w:val="es-NI"/>
        </w:rPr>
        <w:t xml:space="preserve"> se emplearon drivers y </w:t>
      </w:r>
      <w:proofErr w:type="spellStart"/>
      <w:r w:rsidRPr="00E844ED">
        <w:rPr>
          <w:lang w:val="es-NI"/>
        </w:rPr>
        <w:t>stubs</w:t>
      </w:r>
      <w:proofErr w:type="spellEnd"/>
      <w:r w:rsidRPr="00E844ED">
        <w:rPr>
          <w:lang w:val="es-NI"/>
        </w:rPr>
        <w:t xml:space="preserve"> para simular pasarelas externas y terminales TPV cuando era costoso o inseguro realizar pruebas con sistemas reales. </w:t>
      </w:r>
    </w:p>
    <w:p w14:paraId="35F83371" w14:textId="295C9BA4" w:rsidR="00E844ED" w:rsidRPr="00E844ED" w:rsidRDefault="00337598" w:rsidP="00E844ED">
      <w:pPr>
        <w:rPr>
          <w:lang w:val="es-NI"/>
        </w:rPr>
      </w:pPr>
      <w:r>
        <w:rPr>
          <w:lang w:val="es-NI"/>
        </w:rPr>
        <w:t xml:space="preserve"> </w:t>
      </w:r>
    </w:p>
    <w:p w14:paraId="0DDA5104" w14:textId="26DEF38D" w:rsidR="00E844ED" w:rsidRPr="00E844ED" w:rsidRDefault="00E844ED" w:rsidP="00E844ED"/>
    <w:p w14:paraId="0B62CD90" w14:textId="0515F374" w:rsidR="00E844ED" w:rsidRPr="00E844ED" w:rsidRDefault="00E844ED" w:rsidP="00E844ED">
      <w:pPr>
        <w:rPr>
          <w:b/>
          <w:bCs/>
          <w:lang w:val="es-NI"/>
        </w:rPr>
      </w:pPr>
      <w:r w:rsidRPr="00E844ED">
        <w:rPr>
          <w:b/>
          <w:bCs/>
          <w:lang w:val="es-NI"/>
        </w:rPr>
        <w:t xml:space="preserve">Implementación práctica — errores detectados y corregidos </w:t>
      </w:r>
    </w:p>
    <w:p w14:paraId="6874CF3F" w14:textId="77777777" w:rsidR="00E844ED" w:rsidRDefault="00E844ED" w:rsidP="00E844ED">
      <w:pPr>
        <w:rPr>
          <w:lang w:val="es-NI"/>
        </w:rPr>
      </w:pPr>
      <w:r w:rsidRPr="00E844ED">
        <w:rPr>
          <w:lang w:val="es-NI"/>
        </w:rPr>
        <w:t xml:space="preserve">A </w:t>
      </w:r>
      <w:proofErr w:type="gramStart"/>
      <w:r w:rsidRPr="00E844ED">
        <w:rPr>
          <w:lang w:val="es-NI"/>
        </w:rPr>
        <w:t>continuación</w:t>
      </w:r>
      <w:proofErr w:type="gramEnd"/>
      <w:r w:rsidRPr="00E844ED">
        <w:rPr>
          <w:lang w:val="es-NI"/>
        </w:rPr>
        <w:t xml:space="preserve"> se describen </w:t>
      </w:r>
      <w:r w:rsidRPr="00E844ED">
        <w:rPr>
          <w:b/>
          <w:bCs/>
          <w:lang w:val="es-NI"/>
        </w:rPr>
        <w:t>errores concretos</w:t>
      </w:r>
      <w:r w:rsidRPr="00E844ED">
        <w:rPr>
          <w:lang w:val="es-NI"/>
        </w:rPr>
        <w:t xml:space="preserve"> que aparecieron en </w:t>
      </w:r>
      <w:proofErr w:type="spellStart"/>
      <w:r w:rsidRPr="00E844ED">
        <w:rPr>
          <w:lang w:val="es-NI"/>
        </w:rPr>
        <w:t>TechNext</w:t>
      </w:r>
      <w:proofErr w:type="spellEnd"/>
      <w:r w:rsidRPr="00E844ED">
        <w:rPr>
          <w:lang w:val="es-NI"/>
        </w:rPr>
        <w:t xml:space="preserve"> y </w:t>
      </w:r>
      <w:r w:rsidRPr="00E844ED">
        <w:rPr>
          <w:b/>
          <w:bCs/>
          <w:lang w:val="es-NI"/>
        </w:rPr>
        <w:t>cómo</w:t>
      </w:r>
      <w:r w:rsidRPr="00E844ED">
        <w:rPr>
          <w:lang w:val="es-NI"/>
        </w:rPr>
        <w:t xml:space="preserve"> fueron detectados por pruebas específicas, qué técnica permitió su diseño y qué tecnología lo confirmó o previno:</w:t>
      </w:r>
    </w:p>
    <w:p w14:paraId="6D261BCF" w14:textId="77777777" w:rsidR="00337598" w:rsidRPr="00E844ED" w:rsidRDefault="00337598" w:rsidP="00E844ED">
      <w:pPr>
        <w:rPr>
          <w:lang w:val="es-NI"/>
        </w:rPr>
      </w:pPr>
    </w:p>
    <w:p w14:paraId="643F9E18" w14:textId="77777777" w:rsidR="00E844ED" w:rsidRPr="00E844ED" w:rsidRDefault="00E844ED" w:rsidP="00E844ED">
      <w:pPr>
        <w:rPr>
          <w:b/>
          <w:bCs/>
          <w:lang w:val="es-NI"/>
        </w:rPr>
      </w:pPr>
      <w:r w:rsidRPr="00E844ED">
        <w:rPr>
          <w:b/>
          <w:bCs/>
          <w:lang w:val="es-NI"/>
        </w:rPr>
        <w:t xml:space="preserve">1) Error de redondeo monetario en </w:t>
      </w:r>
      <w:proofErr w:type="spellStart"/>
      <w:r w:rsidRPr="00E844ED">
        <w:rPr>
          <w:b/>
          <w:bCs/>
          <w:lang w:val="es-NI"/>
        </w:rPr>
        <w:t>Backend</w:t>
      </w:r>
      <w:proofErr w:type="spellEnd"/>
      <w:r w:rsidRPr="00E844ED">
        <w:rPr>
          <w:b/>
          <w:bCs/>
          <w:lang w:val="es-NI"/>
        </w:rPr>
        <w:t xml:space="preserve"> (C#) — detectado con pruebas unitarias y análisis de límites</w:t>
      </w:r>
    </w:p>
    <w:p w14:paraId="77A0E25F" w14:textId="77777777" w:rsidR="00E844ED" w:rsidRPr="00E844ED" w:rsidRDefault="00E844ED" w:rsidP="00E844ED">
      <w:pPr>
        <w:rPr>
          <w:lang w:val="es-NI"/>
        </w:rPr>
      </w:pPr>
      <w:r w:rsidRPr="00E844ED">
        <w:rPr>
          <w:b/>
          <w:bCs/>
          <w:lang w:val="es-NI"/>
        </w:rPr>
        <w:t>Síntoma:</w:t>
      </w:r>
      <w:r w:rsidRPr="00E844ED">
        <w:rPr>
          <w:lang w:val="es-NI"/>
        </w:rPr>
        <w:t xml:space="preserve"> algunos pagos de clientes en Nicaragua mostraban diferencias de 0.01 en reportes contables.</w:t>
      </w:r>
      <w:r w:rsidRPr="00E844ED">
        <w:rPr>
          <w:lang w:val="es-NI"/>
        </w:rPr>
        <w:br/>
      </w:r>
      <w:r w:rsidRPr="00E844ED">
        <w:rPr>
          <w:b/>
          <w:bCs/>
          <w:lang w:val="es-NI"/>
        </w:rPr>
        <w:t>Causa:</w:t>
      </w:r>
      <w:r w:rsidRPr="00E844ED">
        <w:rPr>
          <w:lang w:val="es-NI"/>
        </w:rPr>
        <w:t xml:space="preserve"> uso inapropiado de tipos </w:t>
      </w:r>
      <w:proofErr w:type="spellStart"/>
      <w:r w:rsidRPr="00E844ED">
        <w:rPr>
          <w:lang w:val="es-NI"/>
        </w:rPr>
        <w:t>double</w:t>
      </w:r>
      <w:proofErr w:type="spellEnd"/>
      <w:r w:rsidRPr="00E844ED">
        <w:rPr>
          <w:lang w:val="es-NI"/>
        </w:rPr>
        <w:t xml:space="preserve"> en cálculos de comisiones (problema de coma flotante) y falta de pruebas de valor límite que cubrieran redondeos a 2 decimales con distintas configuraciones regionales (separador decimal y redondeo bancario).</w:t>
      </w:r>
      <w:r w:rsidRPr="00E844ED">
        <w:rPr>
          <w:lang w:val="es-NI"/>
        </w:rPr>
        <w:br/>
      </w:r>
      <w:r w:rsidRPr="00E844ED">
        <w:rPr>
          <w:b/>
          <w:bCs/>
          <w:lang w:val="es-NI"/>
        </w:rPr>
        <w:t>Técnica aplicada:</w:t>
      </w:r>
      <w:r w:rsidRPr="00E844ED">
        <w:rPr>
          <w:lang w:val="es-NI"/>
        </w:rPr>
        <w:t xml:space="preserve"> análisis de valores límite y partición de equivalencia para identificar clases de entrada (montos bajos, medianos, altos, máximos permitidos). </w:t>
      </w:r>
    </w:p>
    <w:p w14:paraId="4EB957E7" w14:textId="6A05BA06" w:rsidR="00E844ED" w:rsidRDefault="00337598" w:rsidP="00E844ED">
      <w:pPr>
        <w:rPr>
          <w:lang w:val="es-NI"/>
        </w:rPr>
      </w:pPr>
      <w:r>
        <w:rPr>
          <w:lang w:val="es-NI"/>
        </w:rPr>
        <w:t xml:space="preserve"> </w:t>
      </w:r>
      <w:r w:rsidR="00E844ED" w:rsidRPr="00E844ED">
        <w:rPr>
          <w:lang w:val="es-NI"/>
        </w:rPr>
        <w:br/>
      </w:r>
      <w:r w:rsidR="00E844ED" w:rsidRPr="00E844ED">
        <w:rPr>
          <w:b/>
          <w:bCs/>
          <w:lang w:val="es-NI"/>
        </w:rPr>
        <w:t>Cómo se detectó:</w:t>
      </w:r>
      <w:r w:rsidR="00E844ED" w:rsidRPr="00E844ED">
        <w:rPr>
          <w:lang w:val="es-NI"/>
        </w:rPr>
        <w:t xml:space="preserve"> pruebas unitarias </w:t>
      </w:r>
      <w:proofErr w:type="spellStart"/>
      <w:r w:rsidR="00E844ED" w:rsidRPr="00E844ED">
        <w:rPr>
          <w:lang w:val="es-NI"/>
        </w:rPr>
        <w:t>xUnit</w:t>
      </w:r>
      <w:proofErr w:type="spellEnd"/>
      <w:r w:rsidR="00E844ED" w:rsidRPr="00E844ED">
        <w:rPr>
          <w:lang w:val="es-NI"/>
        </w:rPr>
        <w:t xml:space="preserve"> con casos que verificaban resultados usando decimal y reglas de redondeo “</w:t>
      </w:r>
      <w:proofErr w:type="spellStart"/>
      <w:r w:rsidR="00E844ED" w:rsidRPr="00E844ED">
        <w:rPr>
          <w:lang w:val="es-NI"/>
        </w:rPr>
        <w:t>bankers</w:t>
      </w:r>
      <w:proofErr w:type="spellEnd"/>
      <w:r w:rsidR="00E844ED" w:rsidRPr="00E844ED">
        <w:rPr>
          <w:lang w:val="es-NI"/>
        </w:rPr>
        <w:t xml:space="preserve"> </w:t>
      </w:r>
      <w:proofErr w:type="spellStart"/>
      <w:r w:rsidR="00E844ED" w:rsidRPr="00E844ED">
        <w:rPr>
          <w:lang w:val="es-NI"/>
        </w:rPr>
        <w:t>rounding</w:t>
      </w:r>
      <w:proofErr w:type="spellEnd"/>
      <w:r w:rsidR="00E844ED" w:rsidRPr="00E844ED">
        <w:rPr>
          <w:lang w:val="es-NI"/>
        </w:rPr>
        <w:t xml:space="preserve">”. Los </w:t>
      </w:r>
      <w:proofErr w:type="spellStart"/>
      <w:r w:rsidR="00E844ED" w:rsidRPr="00E844ED">
        <w:rPr>
          <w:lang w:val="es-NI"/>
        </w:rPr>
        <w:t>tests</w:t>
      </w:r>
      <w:proofErr w:type="spellEnd"/>
      <w:r w:rsidR="00E844ED" w:rsidRPr="00E844ED">
        <w:rPr>
          <w:lang w:val="es-NI"/>
        </w:rPr>
        <w:t xml:space="preserve"> fueron incluidos en pipeline CI; cuando se cambió un cálculo el PR falló hasta ajustar el uso de decimal y la lógica de </w:t>
      </w:r>
      <w:r w:rsidR="00E844ED" w:rsidRPr="00E844ED">
        <w:rPr>
          <w:lang w:val="es-NI"/>
        </w:rPr>
        <w:lastRenderedPageBreak/>
        <w:t>redondeo.</w:t>
      </w:r>
      <w:r w:rsidR="00E844ED" w:rsidRPr="00E844ED">
        <w:rPr>
          <w:lang w:val="es-NI"/>
        </w:rPr>
        <w:br/>
      </w:r>
      <w:r w:rsidR="00E844ED" w:rsidRPr="00E844ED">
        <w:rPr>
          <w:b/>
          <w:bCs/>
          <w:lang w:val="es-NI"/>
        </w:rPr>
        <w:t>Impacto:</w:t>
      </w:r>
      <w:r w:rsidR="00E844ED" w:rsidRPr="00E844ED">
        <w:rPr>
          <w:lang w:val="es-NI"/>
        </w:rPr>
        <w:t xml:space="preserve"> evitó discrepancias contables que habrían causado reclamos y sanciones fiscales locales en Nicaragua. Resultado: ahorro estimado (evitado) de horas de conciliación y reputación.</w:t>
      </w:r>
    </w:p>
    <w:p w14:paraId="3D42A31A" w14:textId="77777777" w:rsidR="00337598" w:rsidRPr="00E844ED" w:rsidRDefault="00337598" w:rsidP="00E844ED">
      <w:pPr>
        <w:rPr>
          <w:lang w:val="es-NI"/>
        </w:rPr>
      </w:pPr>
    </w:p>
    <w:p w14:paraId="376E18E7" w14:textId="77777777" w:rsidR="00E844ED" w:rsidRPr="00E844ED" w:rsidRDefault="00E844ED" w:rsidP="00E844ED">
      <w:pPr>
        <w:rPr>
          <w:b/>
          <w:bCs/>
          <w:lang w:val="es-NI"/>
        </w:rPr>
      </w:pPr>
      <w:r w:rsidRPr="00E844ED">
        <w:rPr>
          <w:b/>
          <w:bCs/>
          <w:lang w:val="es-NI"/>
        </w:rPr>
        <w:t xml:space="preserve">2) Regresión visual en UI — botón “Confirmar” desaparecía en resoluciones móviles — detectado por </w:t>
      </w:r>
      <w:proofErr w:type="spellStart"/>
      <w:r w:rsidRPr="00E844ED">
        <w:rPr>
          <w:b/>
          <w:bCs/>
          <w:lang w:val="es-NI"/>
        </w:rPr>
        <w:t>Selenium</w:t>
      </w:r>
      <w:proofErr w:type="spellEnd"/>
    </w:p>
    <w:p w14:paraId="15BE238C" w14:textId="77777777" w:rsidR="00E844ED" w:rsidRPr="00E844ED" w:rsidRDefault="00E844ED" w:rsidP="00E844ED">
      <w:pPr>
        <w:rPr>
          <w:lang w:val="es-NI"/>
        </w:rPr>
      </w:pPr>
      <w:r w:rsidRPr="00E844ED">
        <w:rPr>
          <w:b/>
          <w:bCs/>
          <w:lang w:val="es-NI"/>
        </w:rPr>
        <w:t>Síntoma:</w:t>
      </w:r>
      <w:r w:rsidRPr="00E844ED">
        <w:rPr>
          <w:lang w:val="es-NI"/>
        </w:rPr>
        <w:t xml:space="preserve"> en ciertos navegadores móviles (Android </w:t>
      </w:r>
      <w:proofErr w:type="spellStart"/>
      <w:r w:rsidRPr="00E844ED">
        <w:rPr>
          <w:lang w:val="es-NI"/>
        </w:rPr>
        <w:t>WebView</w:t>
      </w:r>
      <w:proofErr w:type="spellEnd"/>
      <w:r w:rsidRPr="00E844ED">
        <w:rPr>
          <w:lang w:val="es-NI"/>
        </w:rPr>
        <w:t>) el botón de confirmación no se mostraba, impidiendo completar transacciones.</w:t>
      </w:r>
      <w:r w:rsidRPr="00E844ED">
        <w:rPr>
          <w:lang w:val="es-NI"/>
        </w:rPr>
        <w:br/>
      </w:r>
      <w:r w:rsidRPr="00E844ED">
        <w:rPr>
          <w:b/>
          <w:bCs/>
          <w:lang w:val="es-NI"/>
        </w:rPr>
        <w:t>Causa:</w:t>
      </w:r>
      <w:r w:rsidRPr="00E844ED">
        <w:rPr>
          <w:lang w:val="es-NI"/>
        </w:rPr>
        <w:t xml:space="preserve"> cambio en CSS responsivo que ocultó el contenedor en condiciones CSS combinadas. No había casos de prueba automatizados para ese </w:t>
      </w:r>
      <w:proofErr w:type="spellStart"/>
      <w:r w:rsidRPr="00E844ED">
        <w:rPr>
          <w:lang w:val="es-NI"/>
        </w:rPr>
        <w:t>breakpoint</w:t>
      </w:r>
      <w:proofErr w:type="spellEnd"/>
      <w:r w:rsidRPr="00E844ED">
        <w:rPr>
          <w:lang w:val="es-NI"/>
        </w:rPr>
        <w:t>.</w:t>
      </w:r>
      <w:r w:rsidRPr="00E844ED">
        <w:rPr>
          <w:lang w:val="es-NI"/>
        </w:rPr>
        <w:br/>
      </w:r>
      <w:r w:rsidRPr="00E844ED">
        <w:rPr>
          <w:b/>
          <w:bCs/>
          <w:lang w:val="es-NI"/>
        </w:rPr>
        <w:t>Técnica aplicada:</w:t>
      </w:r>
      <w:r w:rsidRPr="00E844ED">
        <w:rPr>
          <w:lang w:val="es-NI"/>
        </w:rPr>
        <w:t xml:space="preserve"> pruebas de caso de uso y pruebas exploratorias, más pruebas de caja negra enfocadas a compatibilidad y usabilidad móvil. </w:t>
      </w:r>
    </w:p>
    <w:p w14:paraId="0652DA05" w14:textId="2850E872" w:rsidR="00E844ED" w:rsidRDefault="00337598" w:rsidP="00E844ED">
      <w:pPr>
        <w:rPr>
          <w:lang w:val="es-NI"/>
        </w:rPr>
      </w:pPr>
      <w:r>
        <w:rPr>
          <w:lang w:val="es-NI"/>
        </w:rPr>
        <w:t xml:space="preserve"> </w:t>
      </w:r>
      <w:r w:rsidR="00E844ED" w:rsidRPr="00E844ED">
        <w:rPr>
          <w:lang w:val="es-NI"/>
        </w:rPr>
        <w:br/>
      </w:r>
      <w:r w:rsidR="00E844ED" w:rsidRPr="00E844ED">
        <w:rPr>
          <w:b/>
          <w:bCs/>
          <w:lang w:val="es-NI"/>
        </w:rPr>
        <w:t>Cómo se detectó:</w:t>
      </w:r>
      <w:r w:rsidR="00E844ED" w:rsidRPr="00E844ED">
        <w:rPr>
          <w:lang w:val="es-NI"/>
        </w:rPr>
        <w:t xml:space="preserve"> </w:t>
      </w:r>
      <w:proofErr w:type="spellStart"/>
      <w:r w:rsidR="00E844ED" w:rsidRPr="00E844ED">
        <w:rPr>
          <w:lang w:val="es-NI"/>
        </w:rPr>
        <w:t>Selenium</w:t>
      </w:r>
      <w:proofErr w:type="spellEnd"/>
      <w:r w:rsidR="00E844ED" w:rsidRPr="00E844ED">
        <w:rPr>
          <w:lang w:val="es-NI"/>
        </w:rPr>
        <w:t xml:space="preserve"> ejecutó scripts en emulación de pantallas móviles en el pipeline; </w:t>
      </w:r>
      <w:proofErr w:type="gramStart"/>
      <w:r w:rsidR="00E844ED" w:rsidRPr="00E844ED">
        <w:rPr>
          <w:lang w:val="es-NI"/>
        </w:rPr>
        <w:t>el test</w:t>
      </w:r>
      <w:proofErr w:type="gramEnd"/>
      <w:r w:rsidR="00E844ED" w:rsidRPr="00E844ED">
        <w:rPr>
          <w:lang w:val="es-NI"/>
        </w:rPr>
        <w:t xml:space="preserve"> UI de “flujo de compra” falló, generando </w:t>
      </w:r>
      <w:proofErr w:type="spellStart"/>
      <w:r w:rsidR="00E844ED" w:rsidRPr="00E844ED">
        <w:rPr>
          <w:lang w:val="es-NI"/>
        </w:rPr>
        <w:t>screenshot</w:t>
      </w:r>
      <w:proofErr w:type="spellEnd"/>
      <w:r w:rsidR="00E844ED" w:rsidRPr="00E844ED">
        <w:rPr>
          <w:lang w:val="es-NI"/>
        </w:rPr>
        <w:t xml:space="preserve"> almacenado en </w:t>
      </w:r>
      <w:proofErr w:type="spellStart"/>
      <w:r w:rsidR="00E844ED" w:rsidRPr="00E844ED">
        <w:rPr>
          <w:lang w:val="es-NI"/>
        </w:rPr>
        <w:t>TestLink</w:t>
      </w:r>
      <w:proofErr w:type="spellEnd"/>
      <w:r w:rsidR="00E844ED" w:rsidRPr="00E844ED">
        <w:rPr>
          <w:lang w:val="es-NI"/>
        </w:rPr>
        <w:t xml:space="preserve"> y referente en el </w:t>
      </w:r>
      <w:proofErr w:type="gramStart"/>
      <w:r w:rsidR="00E844ED" w:rsidRPr="00E844ED">
        <w:rPr>
          <w:lang w:val="es-NI"/>
        </w:rPr>
        <w:t>ticket</w:t>
      </w:r>
      <w:proofErr w:type="gramEnd"/>
      <w:r w:rsidR="00E844ED" w:rsidRPr="00E844ED">
        <w:rPr>
          <w:lang w:val="es-NI"/>
        </w:rPr>
        <w:t xml:space="preserve"> de incidencia.</w:t>
      </w:r>
      <w:r w:rsidR="00E844ED" w:rsidRPr="00E844ED">
        <w:rPr>
          <w:lang w:val="es-NI"/>
        </w:rPr>
        <w:br/>
      </w:r>
      <w:r w:rsidR="00E844ED" w:rsidRPr="00E844ED">
        <w:rPr>
          <w:b/>
          <w:bCs/>
          <w:lang w:val="es-NI"/>
        </w:rPr>
        <w:t>Impacto:</w:t>
      </w:r>
      <w:r w:rsidR="00E844ED" w:rsidRPr="00E844ED">
        <w:rPr>
          <w:lang w:val="es-NI"/>
        </w:rPr>
        <w:t xml:space="preserve"> se corrigió en menos de 2 horas tras bloqueo del PR; evitó pérdidas de conversión en mercados de LATAM donde el tráfico móvil es predominante.</w:t>
      </w:r>
    </w:p>
    <w:p w14:paraId="561615D8" w14:textId="77777777" w:rsidR="00337598" w:rsidRPr="00E844ED" w:rsidRDefault="00337598" w:rsidP="00E844ED">
      <w:pPr>
        <w:rPr>
          <w:lang w:val="es-NI"/>
        </w:rPr>
      </w:pPr>
    </w:p>
    <w:p w14:paraId="3382A957" w14:textId="77777777" w:rsidR="00E844ED" w:rsidRPr="00E844ED" w:rsidRDefault="00E844ED" w:rsidP="00E844ED">
      <w:pPr>
        <w:rPr>
          <w:b/>
          <w:bCs/>
          <w:lang w:val="es-NI"/>
        </w:rPr>
      </w:pPr>
      <w:r w:rsidRPr="00E844ED">
        <w:rPr>
          <w:b/>
          <w:bCs/>
          <w:lang w:val="es-NI"/>
        </w:rPr>
        <w:t xml:space="preserve">3) </w:t>
      </w:r>
      <w:proofErr w:type="spellStart"/>
      <w:r w:rsidRPr="00E844ED">
        <w:rPr>
          <w:b/>
          <w:bCs/>
          <w:lang w:val="es-NI"/>
        </w:rPr>
        <w:t>Race</w:t>
      </w:r>
      <w:proofErr w:type="spellEnd"/>
      <w:r w:rsidRPr="00E844ED">
        <w:rPr>
          <w:b/>
          <w:bCs/>
          <w:lang w:val="es-NI"/>
        </w:rPr>
        <w:t xml:space="preserve"> </w:t>
      </w:r>
      <w:proofErr w:type="spellStart"/>
      <w:r w:rsidRPr="00E844ED">
        <w:rPr>
          <w:b/>
          <w:bCs/>
          <w:lang w:val="es-NI"/>
        </w:rPr>
        <w:t>condition</w:t>
      </w:r>
      <w:proofErr w:type="spellEnd"/>
      <w:r w:rsidRPr="00E844ED">
        <w:rPr>
          <w:b/>
          <w:bCs/>
          <w:lang w:val="es-NI"/>
        </w:rPr>
        <w:t xml:space="preserve"> en procesamiento de lotes (Python) — descubierto por pruebas de carga y estrés</w:t>
      </w:r>
    </w:p>
    <w:p w14:paraId="36A738EF" w14:textId="77777777" w:rsidR="00E844ED" w:rsidRPr="00E844ED" w:rsidRDefault="00E844ED" w:rsidP="00E844ED">
      <w:pPr>
        <w:rPr>
          <w:lang w:val="es-NI"/>
        </w:rPr>
      </w:pPr>
      <w:r w:rsidRPr="00E844ED">
        <w:rPr>
          <w:b/>
          <w:bCs/>
          <w:lang w:val="es-NI"/>
        </w:rPr>
        <w:t>Síntoma:</w:t>
      </w:r>
      <w:r w:rsidRPr="00E844ED">
        <w:rPr>
          <w:lang w:val="es-NI"/>
        </w:rPr>
        <w:t xml:space="preserve"> ocasionalmente los reportes agrupados mostraban registros duplicados o pérdidas. Ocurrió bajo alta concurrencia (procesamiento nocturno con múltiples hilos).</w:t>
      </w:r>
      <w:r w:rsidRPr="00E844ED">
        <w:rPr>
          <w:lang w:val="es-NI"/>
        </w:rPr>
        <w:br/>
      </w:r>
      <w:r w:rsidRPr="00E844ED">
        <w:rPr>
          <w:b/>
          <w:bCs/>
          <w:lang w:val="es-NI"/>
        </w:rPr>
        <w:t>Causa:</w:t>
      </w:r>
      <w:r w:rsidRPr="00E844ED">
        <w:rPr>
          <w:lang w:val="es-NI"/>
        </w:rPr>
        <w:t xml:space="preserve"> funciones no idempotentes y acceso concurrente a una tabla temporal sin </w:t>
      </w:r>
      <w:proofErr w:type="spellStart"/>
      <w:r w:rsidRPr="00E844ED">
        <w:rPr>
          <w:lang w:val="es-NI"/>
        </w:rPr>
        <w:t>locking</w:t>
      </w:r>
      <w:proofErr w:type="spellEnd"/>
      <w:r w:rsidRPr="00E844ED">
        <w:rPr>
          <w:lang w:val="es-NI"/>
        </w:rPr>
        <w:t xml:space="preserve"> adecuado. No se habían definido </w:t>
      </w:r>
      <w:proofErr w:type="spellStart"/>
      <w:r w:rsidRPr="00E844ED">
        <w:rPr>
          <w:lang w:val="es-NI"/>
        </w:rPr>
        <w:t>stubs</w:t>
      </w:r>
      <w:proofErr w:type="spellEnd"/>
      <w:r w:rsidRPr="00E844ED">
        <w:rPr>
          <w:lang w:val="es-NI"/>
        </w:rPr>
        <w:t xml:space="preserve"> ni drivers para simular colas altas durante pruebas unitarias/integración.</w:t>
      </w:r>
      <w:r w:rsidRPr="00E844ED">
        <w:rPr>
          <w:lang w:val="es-NI"/>
        </w:rPr>
        <w:br/>
      </w:r>
      <w:r w:rsidRPr="00E844ED">
        <w:rPr>
          <w:b/>
          <w:bCs/>
          <w:lang w:val="es-NI"/>
        </w:rPr>
        <w:t>Técnica aplicada:</w:t>
      </w:r>
      <w:r w:rsidRPr="00E844ED">
        <w:rPr>
          <w:lang w:val="es-NI"/>
        </w:rPr>
        <w:t xml:space="preserve"> pruebas dinámicas de carga + pruebas de integración con drivers </w:t>
      </w:r>
      <w:r w:rsidRPr="00E844ED">
        <w:rPr>
          <w:lang w:val="es-NI"/>
        </w:rPr>
        <w:lastRenderedPageBreak/>
        <w:t>(</w:t>
      </w:r>
      <w:proofErr w:type="spellStart"/>
      <w:r w:rsidRPr="00E844ED">
        <w:rPr>
          <w:lang w:val="es-NI"/>
        </w:rPr>
        <w:t>stubs</w:t>
      </w:r>
      <w:proofErr w:type="spellEnd"/>
      <w:r w:rsidRPr="00E844ED">
        <w:rPr>
          <w:lang w:val="es-NI"/>
        </w:rPr>
        <w:t xml:space="preserve">) que replicaron colas de mensajes. También se usó análisis de condiciones y rutas (caja blanca) para identificar puntos críticos. </w:t>
      </w:r>
    </w:p>
    <w:p w14:paraId="5BC6F903" w14:textId="774AF60C" w:rsidR="00E844ED" w:rsidRDefault="00337598" w:rsidP="00E844ED">
      <w:pPr>
        <w:rPr>
          <w:lang w:val="es-NI"/>
        </w:rPr>
      </w:pPr>
      <w:r>
        <w:rPr>
          <w:lang w:val="es-NI"/>
        </w:rPr>
        <w:t xml:space="preserve"> </w:t>
      </w:r>
      <w:r w:rsidR="00E844ED" w:rsidRPr="00E844ED">
        <w:rPr>
          <w:lang w:val="es-NI"/>
        </w:rPr>
        <w:br/>
      </w:r>
      <w:r w:rsidR="00E844ED" w:rsidRPr="00E844ED">
        <w:rPr>
          <w:b/>
          <w:bCs/>
          <w:lang w:val="es-NI"/>
        </w:rPr>
        <w:t>Cómo se detectó:</w:t>
      </w:r>
      <w:r w:rsidR="00E844ED" w:rsidRPr="00E844ED">
        <w:rPr>
          <w:lang w:val="es-NI"/>
        </w:rPr>
        <w:t xml:space="preserve"> </w:t>
      </w:r>
      <w:proofErr w:type="spellStart"/>
      <w:r w:rsidR="00E844ED" w:rsidRPr="00E844ED">
        <w:rPr>
          <w:lang w:val="es-NI"/>
        </w:rPr>
        <w:t>JMeter</w:t>
      </w:r>
      <w:proofErr w:type="spellEnd"/>
      <w:r w:rsidR="00E844ED" w:rsidRPr="00E844ED">
        <w:rPr>
          <w:lang w:val="es-NI"/>
        </w:rPr>
        <w:t xml:space="preserve"> combinado con ejecuciones de </w:t>
      </w:r>
      <w:proofErr w:type="spellStart"/>
      <w:r w:rsidR="00E844ED" w:rsidRPr="00E844ED">
        <w:rPr>
          <w:lang w:val="es-NI"/>
        </w:rPr>
        <w:t>pytest</w:t>
      </w:r>
      <w:proofErr w:type="spellEnd"/>
      <w:r w:rsidR="00E844ED" w:rsidRPr="00E844ED">
        <w:rPr>
          <w:lang w:val="es-NI"/>
        </w:rPr>
        <w:t xml:space="preserve"> con escenarios de múltiples hilos provocó la aparición del fallo repetible; corrección: asegurar transacciones atómicas y uso de </w:t>
      </w:r>
      <w:proofErr w:type="spellStart"/>
      <w:r w:rsidR="00E844ED" w:rsidRPr="00E844ED">
        <w:rPr>
          <w:lang w:val="es-NI"/>
        </w:rPr>
        <w:t>locks</w:t>
      </w:r>
      <w:proofErr w:type="spellEnd"/>
      <w:r w:rsidR="00E844ED" w:rsidRPr="00E844ED">
        <w:rPr>
          <w:lang w:val="es-NI"/>
        </w:rPr>
        <w:t xml:space="preserve"> </w:t>
      </w:r>
      <w:proofErr w:type="spellStart"/>
      <w:r w:rsidR="00E844ED" w:rsidRPr="00E844ED">
        <w:rPr>
          <w:lang w:val="es-NI"/>
        </w:rPr>
        <w:t>distribuídos</w:t>
      </w:r>
      <w:proofErr w:type="spellEnd"/>
      <w:r w:rsidR="00E844ED" w:rsidRPr="00E844ED">
        <w:rPr>
          <w:lang w:val="es-NI"/>
        </w:rPr>
        <w:t>.</w:t>
      </w:r>
      <w:r w:rsidR="00E844ED" w:rsidRPr="00E844ED">
        <w:rPr>
          <w:lang w:val="es-NI"/>
        </w:rPr>
        <w:br/>
      </w:r>
      <w:r w:rsidR="00E844ED" w:rsidRPr="00E844ED">
        <w:rPr>
          <w:b/>
          <w:bCs/>
          <w:lang w:val="es-NI"/>
        </w:rPr>
        <w:t>Impacto:</w:t>
      </w:r>
      <w:r w:rsidR="00E844ED" w:rsidRPr="00E844ED">
        <w:rPr>
          <w:lang w:val="es-NI"/>
        </w:rPr>
        <w:t xml:space="preserve"> evitar interrupciones en la conciliación nocturna de clientes financieros en Managua; mejoró la estabilidad de </w:t>
      </w:r>
      <w:proofErr w:type="spellStart"/>
      <w:r w:rsidR="00E844ED" w:rsidRPr="00E844ED">
        <w:rPr>
          <w:lang w:val="es-NI"/>
        </w:rPr>
        <w:t>batchs</w:t>
      </w:r>
      <w:proofErr w:type="spellEnd"/>
      <w:r w:rsidR="00E844ED" w:rsidRPr="00E844ED">
        <w:rPr>
          <w:lang w:val="es-NI"/>
        </w:rPr>
        <w:t xml:space="preserve"> y redujo reclamos operativos.</w:t>
      </w:r>
    </w:p>
    <w:p w14:paraId="5E3F0CD0" w14:textId="77777777" w:rsidR="00337598" w:rsidRPr="00E844ED" w:rsidRDefault="00337598" w:rsidP="00E844ED">
      <w:pPr>
        <w:rPr>
          <w:lang w:val="es-NI"/>
        </w:rPr>
      </w:pPr>
    </w:p>
    <w:p w14:paraId="7B4BDBDA" w14:textId="77777777" w:rsidR="00E844ED" w:rsidRPr="00E844ED" w:rsidRDefault="00E844ED" w:rsidP="00E844ED">
      <w:pPr>
        <w:rPr>
          <w:b/>
          <w:bCs/>
          <w:lang w:val="es-NI"/>
        </w:rPr>
      </w:pPr>
      <w:r w:rsidRPr="00E844ED">
        <w:rPr>
          <w:b/>
          <w:bCs/>
          <w:lang w:val="es-NI"/>
        </w:rPr>
        <w:t xml:space="preserve">4) Incompatibilidad con pasarela de pagos local (formato de fecha) — pruebas de integración y </w:t>
      </w:r>
      <w:proofErr w:type="spellStart"/>
      <w:r w:rsidRPr="00E844ED">
        <w:rPr>
          <w:b/>
          <w:bCs/>
          <w:lang w:val="es-NI"/>
        </w:rPr>
        <w:t>TestLink</w:t>
      </w:r>
      <w:proofErr w:type="spellEnd"/>
    </w:p>
    <w:p w14:paraId="283E2C63" w14:textId="77777777" w:rsidR="00E844ED" w:rsidRPr="00E844ED" w:rsidRDefault="00E844ED" w:rsidP="00E844ED">
      <w:pPr>
        <w:rPr>
          <w:lang w:val="es-NI"/>
        </w:rPr>
      </w:pPr>
      <w:r w:rsidRPr="00E844ED">
        <w:rPr>
          <w:b/>
          <w:bCs/>
          <w:lang w:val="es-NI"/>
        </w:rPr>
        <w:t>Síntoma:</w:t>
      </w:r>
      <w:r w:rsidRPr="00E844ED">
        <w:rPr>
          <w:lang w:val="es-NI"/>
        </w:rPr>
        <w:t xml:space="preserve"> rechazo de transacciones por formato de fecha (DD/MM/YYYY vs MM/DD/YYYY) en </w:t>
      </w:r>
      <w:proofErr w:type="spellStart"/>
      <w:r w:rsidRPr="00E844ED">
        <w:rPr>
          <w:lang w:val="es-NI"/>
        </w:rPr>
        <w:t>gateway</w:t>
      </w:r>
      <w:proofErr w:type="spellEnd"/>
      <w:r w:rsidRPr="00E844ED">
        <w:rPr>
          <w:lang w:val="es-NI"/>
        </w:rPr>
        <w:t xml:space="preserve"> local de Nicaragua.</w:t>
      </w:r>
      <w:r w:rsidRPr="00E844ED">
        <w:rPr>
          <w:lang w:val="es-NI"/>
        </w:rPr>
        <w:br/>
      </w:r>
      <w:r w:rsidRPr="00E844ED">
        <w:rPr>
          <w:b/>
          <w:bCs/>
          <w:lang w:val="es-NI"/>
        </w:rPr>
        <w:t>Causa:</w:t>
      </w:r>
      <w:r w:rsidRPr="00E844ED">
        <w:rPr>
          <w:lang w:val="es-NI"/>
        </w:rPr>
        <w:t xml:space="preserve"> asunción de formato US en serialización de </w:t>
      </w:r>
      <w:proofErr w:type="spellStart"/>
      <w:r w:rsidRPr="00E844ED">
        <w:rPr>
          <w:lang w:val="es-NI"/>
        </w:rPr>
        <w:t>payloads</w:t>
      </w:r>
      <w:proofErr w:type="spellEnd"/>
      <w:r w:rsidRPr="00E844ED">
        <w:rPr>
          <w:lang w:val="es-NI"/>
        </w:rPr>
        <w:t xml:space="preserve"> JSON; no se incluyeron casos de aceptación con formatos regionales.</w:t>
      </w:r>
      <w:r w:rsidRPr="00E844ED">
        <w:rPr>
          <w:lang w:val="es-NI"/>
        </w:rPr>
        <w:br/>
      </w:r>
      <w:r w:rsidRPr="00E844ED">
        <w:rPr>
          <w:b/>
          <w:bCs/>
          <w:lang w:val="es-NI"/>
        </w:rPr>
        <w:t>Técnica aplicada:</w:t>
      </w:r>
      <w:r w:rsidRPr="00E844ED">
        <w:rPr>
          <w:lang w:val="es-NI"/>
        </w:rPr>
        <w:t xml:space="preserve"> pruebas de aceptación y tablas de decisión para formatos de fecha, y pruebas de integración con </w:t>
      </w:r>
      <w:proofErr w:type="spellStart"/>
      <w:r w:rsidRPr="00E844ED">
        <w:rPr>
          <w:lang w:val="es-NI"/>
        </w:rPr>
        <w:t>stubs</w:t>
      </w:r>
      <w:proofErr w:type="spellEnd"/>
      <w:r w:rsidRPr="00E844ED">
        <w:rPr>
          <w:lang w:val="es-NI"/>
        </w:rPr>
        <w:t xml:space="preserve"> del proveedor de pagos. </w:t>
      </w:r>
    </w:p>
    <w:p w14:paraId="62785B67" w14:textId="2986C834" w:rsidR="00E844ED" w:rsidRDefault="00337598" w:rsidP="00E844ED">
      <w:pPr>
        <w:rPr>
          <w:lang w:val="es-NI"/>
        </w:rPr>
      </w:pPr>
      <w:r>
        <w:rPr>
          <w:lang w:val="es-NI"/>
        </w:rPr>
        <w:t xml:space="preserve"> </w:t>
      </w:r>
      <w:r w:rsidR="00E844ED" w:rsidRPr="00E844ED">
        <w:rPr>
          <w:lang w:val="es-NI"/>
        </w:rPr>
        <w:br/>
      </w:r>
      <w:r w:rsidR="00E844ED" w:rsidRPr="00E844ED">
        <w:rPr>
          <w:b/>
          <w:bCs/>
          <w:lang w:val="es-NI"/>
        </w:rPr>
        <w:t>Cómo se detectó:</w:t>
      </w:r>
      <w:r w:rsidR="00E844ED" w:rsidRPr="00E844ED">
        <w:rPr>
          <w:lang w:val="es-NI"/>
        </w:rPr>
        <w:t xml:space="preserve"> caso de prueba de aceptación en </w:t>
      </w:r>
      <w:proofErr w:type="spellStart"/>
      <w:r w:rsidR="00E844ED" w:rsidRPr="00E844ED">
        <w:rPr>
          <w:lang w:val="es-NI"/>
        </w:rPr>
        <w:t>TestLink</w:t>
      </w:r>
      <w:proofErr w:type="spellEnd"/>
      <w:r w:rsidR="00E844ED" w:rsidRPr="00E844ED">
        <w:rPr>
          <w:lang w:val="es-NI"/>
        </w:rPr>
        <w:t xml:space="preserve"> marcó fallas al ejecutar integración; se creó test suite específico y se automatizó mediante </w:t>
      </w:r>
      <w:proofErr w:type="spellStart"/>
      <w:r w:rsidR="00E844ED" w:rsidRPr="00E844ED">
        <w:rPr>
          <w:lang w:val="es-NI"/>
        </w:rPr>
        <w:t>pytest+requests</w:t>
      </w:r>
      <w:proofErr w:type="spellEnd"/>
      <w:r w:rsidR="00E844ED" w:rsidRPr="00E844ED">
        <w:rPr>
          <w:lang w:val="es-NI"/>
        </w:rPr>
        <w:t xml:space="preserve"> contra el simulador.</w:t>
      </w:r>
      <w:r w:rsidR="00E844ED" w:rsidRPr="00E844ED">
        <w:rPr>
          <w:lang w:val="es-NI"/>
        </w:rPr>
        <w:br/>
      </w:r>
      <w:r w:rsidR="00E844ED" w:rsidRPr="00E844ED">
        <w:rPr>
          <w:b/>
          <w:bCs/>
          <w:lang w:val="es-NI"/>
        </w:rPr>
        <w:t>Impacto:</w:t>
      </w:r>
      <w:r w:rsidR="00E844ED" w:rsidRPr="00E844ED">
        <w:rPr>
          <w:lang w:val="es-NI"/>
        </w:rPr>
        <w:t xml:space="preserve"> evitó rechazos en producción y multas por incumplimiento de SLA; además generó una política interna de internacionalización (i18n) y normalización de fechas.</w:t>
      </w:r>
    </w:p>
    <w:p w14:paraId="4730FD2C" w14:textId="77777777" w:rsidR="000D4AC2" w:rsidRDefault="000D4AC2" w:rsidP="00E844ED">
      <w:pPr>
        <w:rPr>
          <w:lang w:val="es-NI"/>
        </w:rPr>
      </w:pPr>
    </w:p>
    <w:p w14:paraId="526522AE" w14:textId="77777777" w:rsidR="000D4AC2" w:rsidRDefault="000D4AC2" w:rsidP="00E844ED">
      <w:pPr>
        <w:rPr>
          <w:lang w:val="es-NI"/>
        </w:rPr>
      </w:pPr>
    </w:p>
    <w:p w14:paraId="2E1E1E3B" w14:textId="77777777" w:rsidR="000D4AC2" w:rsidRDefault="000D4AC2" w:rsidP="00E844ED">
      <w:pPr>
        <w:rPr>
          <w:lang w:val="es-NI"/>
        </w:rPr>
      </w:pPr>
    </w:p>
    <w:p w14:paraId="7966C971" w14:textId="77777777" w:rsidR="000D4AC2" w:rsidRPr="00E844ED" w:rsidRDefault="000D4AC2" w:rsidP="00E844ED">
      <w:pPr>
        <w:rPr>
          <w:lang w:val="es-NI"/>
        </w:rPr>
      </w:pPr>
    </w:p>
    <w:p w14:paraId="3E5779D3" w14:textId="77777777" w:rsidR="00E844ED" w:rsidRPr="00E844ED" w:rsidRDefault="00E844ED" w:rsidP="00E844ED">
      <w:pPr>
        <w:rPr>
          <w:b/>
          <w:bCs/>
          <w:lang w:val="es-NI"/>
        </w:rPr>
      </w:pPr>
      <w:r w:rsidRPr="00E844ED">
        <w:rPr>
          <w:b/>
          <w:bCs/>
          <w:lang w:val="es-NI"/>
        </w:rPr>
        <w:lastRenderedPageBreak/>
        <w:t xml:space="preserve">5) Fuga de memoria en servicio de </w:t>
      </w:r>
      <w:proofErr w:type="spellStart"/>
      <w:r w:rsidRPr="00E844ED">
        <w:rPr>
          <w:b/>
          <w:bCs/>
          <w:lang w:val="es-NI"/>
        </w:rPr>
        <w:t>Streaming</w:t>
      </w:r>
      <w:proofErr w:type="spellEnd"/>
      <w:r w:rsidRPr="00E844ED">
        <w:rPr>
          <w:b/>
          <w:bCs/>
          <w:lang w:val="es-NI"/>
        </w:rPr>
        <w:t xml:space="preserve"> (</w:t>
      </w:r>
      <w:proofErr w:type="spellStart"/>
      <w:r w:rsidRPr="00E844ED">
        <w:rPr>
          <w:b/>
          <w:bCs/>
          <w:lang w:val="es-NI"/>
        </w:rPr>
        <w:t>detected</w:t>
      </w:r>
      <w:proofErr w:type="spellEnd"/>
      <w:r w:rsidRPr="00E844ED">
        <w:rPr>
          <w:b/>
          <w:bCs/>
          <w:lang w:val="es-NI"/>
        </w:rPr>
        <w:t xml:space="preserve"> </w:t>
      </w:r>
      <w:proofErr w:type="spellStart"/>
      <w:r w:rsidRPr="00E844ED">
        <w:rPr>
          <w:b/>
          <w:bCs/>
          <w:lang w:val="es-NI"/>
        </w:rPr>
        <w:t>by</w:t>
      </w:r>
      <w:proofErr w:type="spellEnd"/>
      <w:r w:rsidRPr="00E844ED">
        <w:rPr>
          <w:b/>
          <w:bCs/>
          <w:lang w:val="es-NI"/>
        </w:rPr>
        <w:t xml:space="preserve"> load </w:t>
      </w:r>
      <w:proofErr w:type="spellStart"/>
      <w:r w:rsidRPr="00E844ED">
        <w:rPr>
          <w:b/>
          <w:bCs/>
          <w:lang w:val="es-NI"/>
        </w:rPr>
        <w:t>tests</w:t>
      </w:r>
      <w:proofErr w:type="spellEnd"/>
      <w:r w:rsidRPr="00E844ED">
        <w:rPr>
          <w:b/>
          <w:bCs/>
          <w:lang w:val="es-NI"/>
        </w:rPr>
        <w:t xml:space="preserve"> &amp; </w:t>
      </w:r>
      <w:proofErr w:type="spellStart"/>
      <w:r w:rsidRPr="00E844ED">
        <w:rPr>
          <w:b/>
          <w:bCs/>
          <w:lang w:val="es-NI"/>
        </w:rPr>
        <w:t>monitoring</w:t>
      </w:r>
      <w:proofErr w:type="spellEnd"/>
      <w:r w:rsidRPr="00E844ED">
        <w:rPr>
          <w:b/>
          <w:bCs/>
          <w:lang w:val="es-NI"/>
        </w:rPr>
        <w:t>)</w:t>
      </w:r>
    </w:p>
    <w:p w14:paraId="3CE973B6" w14:textId="77777777" w:rsidR="00E844ED" w:rsidRPr="00E844ED" w:rsidRDefault="00E844ED" w:rsidP="00E844ED">
      <w:pPr>
        <w:rPr>
          <w:lang w:val="es-NI"/>
        </w:rPr>
      </w:pPr>
      <w:r w:rsidRPr="00E844ED">
        <w:rPr>
          <w:b/>
          <w:bCs/>
          <w:lang w:val="es-NI"/>
        </w:rPr>
        <w:t>Síntoma:</w:t>
      </w:r>
      <w:r w:rsidRPr="00E844ED">
        <w:rPr>
          <w:lang w:val="es-NI"/>
        </w:rPr>
        <w:t xml:space="preserve"> consumo de RAM incrementaba gradualmente hasta reinicios del servicio bajo carga prolongada.</w:t>
      </w:r>
      <w:r w:rsidRPr="00E844ED">
        <w:rPr>
          <w:lang w:val="es-NI"/>
        </w:rPr>
        <w:br/>
      </w:r>
      <w:r w:rsidRPr="00E844ED">
        <w:rPr>
          <w:b/>
          <w:bCs/>
          <w:lang w:val="es-NI"/>
        </w:rPr>
        <w:t>Causa:</w:t>
      </w:r>
      <w:r w:rsidRPr="00E844ED">
        <w:rPr>
          <w:lang w:val="es-NI"/>
        </w:rPr>
        <w:t xml:space="preserve"> colecciones no limpiadas y referencias retenidas por cachés en Python.</w:t>
      </w:r>
      <w:r w:rsidRPr="00E844ED">
        <w:rPr>
          <w:lang w:val="es-NI"/>
        </w:rPr>
        <w:br/>
      </w:r>
      <w:r w:rsidRPr="00E844ED">
        <w:rPr>
          <w:b/>
          <w:bCs/>
          <w:lang w:val="es-NI"/>
        </w:rPr>
        <w:t>Técnica aplicada:</w:t>
      </w:r>
      <w:r w:rsidRPr="00E844ED">
        <w:rPr>
          <w:lang w:val="es-NI"/>
        </w:rPr>
        <w:t xml:space="preserve"> pruebas de esfuerzo y monitorización (</w:t>
      </w:r>
      <w:proofErr w:type="spellStart"/>
      <w:r w:rsidRPr="00E844ED">
        <w:rPr>
          <w:lang w:val="es-NI"/>
        </w:rPr>
        <w:t>profilers</w:t>
      </w:r>
      <w:proofErr w:type="spellEnd"/>
      <w:r w:rsidRPr="00E844ED">
        <w:rPr>
          <w:lang w:val="es-NI"/>
        </w:rPr>
        <w:t xml:space="preserve">) combinadas con análisis estático y revisión de código. </w:t>
      </w:r>
    </w:p>
    <w:p w14:paraId="66C7DFBA" w14:textId="3D6D69F6" w:rsidR="00E844ED" w:rsidRPr="00E844ED" w:rsidRDefault="00337598" w:rsidP="00E844ED">
      <w:pPr>
        <w:rPr>
          <w:lang w:val="es-NI"/>
        </w:rPr>
      </w:pPr>
      <w:r>
        <w:rPr>
          <w:lang w:val="es-NI"/>
        </w:rPr>
        <w:t xml:space="preserve"> </w:t>
      </w:r>
      <w:r w:rsidR="00E844ED" w:rsidRPr="00E844ED">
        <w:rPr>
          <w:lang w:val="es-NI"/>
        </w:rPr>
        <w:br/>
      </w:r>
      <w:r w:rsidR="00E844ED" w:rsidRPr="00E844ED">
        <w:rPr>
          <w:b/>
          <w:bCs/>
          <w:lang w:val="es-NI"/>
        </w:rPr>
        <w:t>Cómo se detectó:</w:t>
      </w:r>
      <w:r w:rsidR="00E844ED" w:rsidRPr="00E844ED">
        <w:rPr>
          <w:lang w:val="es-NI"/>
        </w:rPr>
        <w:t xml:space="preserve"> ejecución prolongada con </w:t>
      </w:r>
      <w:proofErr w:type="spellStart"/>
      <w:r w:rsidR="00E844ED" w:rsidRPr="00E844ED">
        <w:rPr>
          <w:lang w:val="es-NI"/>
        </w:rPr>
        <w:t>JMeter</w:t>
      </w:r>
      <w:proofErr w:type="spellEnd"/>
      <w:r w:rsidR="00E844ED" w:rsidRPr="00E844ED">
        <w:rPr>
          <w:lang w:val="es-NI"/>
        </w:rPr>
        <w:t xml:space="preserve"> y monitorización en entorno de </w:t>
      </w:r>
      <w:proofErr w:type="spellStart"/>
      <w:r w:rsidR="00E844ED" w:rsidRPr="00E844ED">
        <w:rPr>
          <w:lang w:val="es-NI"/>
        </w:rPr>
        <w:t>staging</w:t>
      </w:r>
      <w:proofErr w:type="spellEnd"/>
      <w:r w:rsidR="00E844ED" w:rsidRPr="00E844ED">
        <w:rPr>
          <w:lang w:val="es-NI"/>
        </w:rPr>
        <w:t xml:space="preserve">, reproduciendo 72 horas de carga equivalente a pico de mes. Se empleó Wireshark y herramientas de monitoreo para correlacionar consumo con patrones de entrada. Resultado: </w:t>
      </w:r>
      <w:proofErr w:type="spellStart"/>
      <w:r w:rsidR="00E844ED" w:rsidRPr="00E844ED">
        <w:rPr>
          <w:lang w:val="es-NI"/>
        </w:rPr>
        <w:t>refactor</w:t>
      </w:r>
      <w:proofErr w:type="spellEnd"/>
      <w:r w:rsidR="00E844ED" w:rsidRPr="00E844ED">
        <w:rPr>
          <w:lang w:val="es-NI"/>
        </w:rPr>
        <w:t xml:space="preserve"> del servicio y adición de pruebas de humo que detectan consumo anómalo. </w:t>
      </w:r>
    </w:p>
    <w:p w14:paraId="1CDECFE5" w14:textId="6767FB8B" w:rsidR="00E844ED" w:rsidRPr="00E844ED" w:rsidRDefault="00337598" w:rsidP="00E844ED">
      <w:pPr>
        <w:rPr>
          <w:lang w:val="es-NI"/>
        </w:rPr>
      </w:pPr>
      <w:r>
        <w:rPr>
          <w:lang w:val="es-NI"/>
        </w:rPr>
        <w:t xml:space="preserve"> </w:t>
      </w:r>
    </w:p>
    <w:p w14:paraId="2ADA3831" w14:textId="77777777" w:rsidR="00E844ED" w:rsidRPr="00E844ED" w:rsidRDefault="00E844ED" w:rsidP="00E844ED">
      <w:pPr>
        <w:rPr>
          <w:b/>
          <w:bCs/>
          <w:lang w:val="es-NI"/>
        </w:rPr>
      </w:pPr>
      <w:r w:rsidRPr="00E844ED">
        <w:rPr>
          <w:b/>
          <w:bCs/>
          <w:lang w:val="es-NI"/>
        </w:rPr>
        <w:t xml:space="preserve">6) Implementación errónea del protocolo MDB/ICP en el TPV — pruebas funcionales y </w:t>
      </w:r>
      <w:proofErr w:type="spellStart"/>
      <w:r w:rsidRPr="00E844ED">
        <w:rPr>
          <w:b/>
          <w:bCs/>
          <w:lang w:val="es-NI"/>
        </w:rPr>
        <w:t>TestLink</w:t>
      </w:r>
      <w:proofErr w:type="spellEnd"/>
    </w:p>
    <w:p w14:paraId="79C5665E" w14:textId="4357D093" w:rsidR="00E844ED" w:rsidRPr="00E844ED" w:rsidRDefault="00E844ED" w:rsidP="000D4AC2">
      <w:pPr>
        <w:rPr>
          <w:lang w:val="es-NI"/>
        </w:rPr>
      </w:pPr>
      <w:r w:rsidRPr="00E844ED">
        <w:rPr>
          <w:b/>
          <w:bCs/>
          <w:lang w:val="es-NI"/>
        </w:rPr>
        <w:t>Síntoma:</w:t>
      </w:r>
      <w:r w:rsidRPr="00E844ED">
        <w:rPr>
          <w:lang w:val="es-NI"/>
        </w:rPr>
        <w:t xml:space="preserve"> operaciones REVALUE no completaban correctamente en máquinas expendedoras integradas; el TPV respondía un ACK erróneo en determinadas secuencias.</w:t>
      </w:r>
      <w:r w:rsidRPr="00E844ED">
        <w:rPr>
          <w:lang w:val="es-NI"/>
        </w:rPr>
        <w:br/>
      </w:r>
      <w:r w:rsidRPr="00E844ED">
        <w:rPr>
          <w:b/>
          <w:bCs/>
          <w:lang w:val="es-NI"/>
        </w:rPr>
        <w:t>Causa:</w:t>
      </w:r>
      <w:r w:rsidRPr="00E844ED">
        <w:rPr>
          <w:lang w:val="es-NI"/>
        </w:rPr>
        <w:t xml:space="preserve"> interpretación incompleta del estado de sesión del protocolo MDB/ICP (se </w:t>
      </w:r>
      <w:proofErr w:type="spellStart"/>
      <w:r w:rsidRPr="00E844ED">
        <w:rPr>
          <w:lang w:val="es-NI"/>
        </w:rPr>
        <w:t>omitia</w:t>
      </w:r>
      <w:proofErr w:type="spellEnd"/>
      <w:r w:rsidRPr="00E844ED">
        <w:rPr>
          <w:lang w:val="es-NI"/>
        </w:rPr>
        <w:t xml:space="preserve"> transición “</w:t>
      </w:r>
      <w:proofErr w:type="spellStart"/>
      <w:r w:rsidRPr="00E844ED">
        <w:rPr>
          <w:lang w:val="es-NI"/>
        </w:rPr>
        <w:t>Session</w:t>
      </w:r>
      <w:proofErr w:type="spellEnd"/>
      <w:r w:rsidRPr="00E844ED">
        <w:rPr>
          <w:lang w:val="es-NI"/>
        </w:rPr>
        <w:t xml:space="preserve"> Complete” en casos límite).</w:t>
      </w:r>
      <w:r w:rsidRPr="00E844ED">
        <w:rPr>
          <w:lang w:val="es-NI"/>
        </w:rPr>
        <w:br/>
      </w:r>
      <w:r w:rsidRPr="00E844ED">
        <w:rPr>
          <w:b/>
          <w:bCs/>
          <w:lang w:val="es-NI"/>
        </w:rPr>
        <w:t>Técnica aplicada:</w:t>
      </w:r>
      <w:r w:rsidRPr="00E844ED">
        <w:rPr>
          <w:lang w:val="es-NI"/>
        </w:rPr>
        <w:t xml:space="preserve"> pruebas de transición de estado y casos funcionales derivados del protocolo MDB/ICP; uso de </w:t>
      </w:r>
      <w:proofErr w:type="spellStart"/>
      <w:r w:rsidRPr="00E844ED">
        <w:rPr>
          <w:lang w:val="es-NI"/>
        </w:rPr>
        <w:t>TestLink</w:t>
      </w:r>
      <w:proofErr w:type="spellEnd"/>
      <w:r w:rsidRPr="00E844ED">
        <w:rPr>
          <w:lang w:val="es-NI"/>
        </w:rPr>
        <w:t xml:space="preserve"> para documentar las pruebas y ejecutar simulaciones con un VMC (simulador). </w:t>
      </w:r>
    </w:p>
    <w:p w14:paraId="24F51B5D" w14:textId="77777777" w:rsidR="00E844ED" w:rsidRPr="00E844ED" w:rsidRDefault="00E844ED" w:rsidP="00E844ED">
      <w:pPr>
        <w:rPr>
          <w:lang w:val="es-NI"/>
        </w:rPr>
      </w:pPr>
      <w:r w:rsidRPr="00E844ED">
        <w:rPr>
          <w:lang w:val="es-NI"/>
        </w:rPr>
        <w:br/>
      </w:r>
      <w:r w:rsidRPr="00E844ED">
        <w:rPr>
          <w:b/>
          <w:bCs/>
          <w:lang w:val="es-NI"/>
        </w:rPr>
        <w:t>Cómo se detectó:</w:t>
      </w:r>
      <w:r w:rsidRPr="00E844ED">
        <w:rPr>
          <w:lang w:val="es-NI"/>
        </w:rPr>
        <w:t xml:space="preserve"> se diseñó </w:t>
      </w:r>
      <w:proofErr w:type="gramStart"/>
      <w:r w:rsidRPr="00E844ED">
        <w:rPr>
          <w:lang w:val="es-NI"/>
        </w:rPr>
        <w:t>una test</w:t>
      </w:r>
      <w:proofErr w:type="gramEnd"/>
      <w:r w:rsidRPr="00E844ED">
        <w:rPr>
          <w:lang w:val="es-NI"/>
        </w:rPr>
        <w:t xml:space="preserve"> suite (MDB-25) en </w:t>
      </w:r>
      <w:proofErr w:type="spellStart"/>
      <w:r w:rsidRPr="00E844ED">
        <w:rPr>
          <w:lang w:val="es-NI"/>
        </w:rPr>
        <w:t>TestLink</w:t>
      </w:r>
      <w:proofErr w:type="spellEnd"/>
      <w:r w:rsidRPr="00E844ED">
        <w:rPr>
          <w:lang w:val="es-NI"/>
        </w:rPr>
        <w:t xml:space="preserve"> que replicaba exactamente la secuencia de comandos VEND/REVALUE; la ejecución automatizada contra el simulador del TPV reprodujo el fallo y permitió su corrección. </w:t>
      </w:r>
    </w:p>
    <w:p w14:paraId="6A2771F5" w14:textId="3AB97091" w:rsidR="00E844ED" w:rsidRPr="00E844ED" w:rsidRDefault="00337598" w:rsidP="00E844ED">
      <w:pPr>
        <w:rPr>
          <w:lang w:val="es-NI"/>
        </w:rPr>
      </w:pPr>
      <w:r>
        <w:rPr>
          <w:lang w:val="es-NI"/>
        </w:rPr>
        <w:t xml:space="preserve"> </w:t>
      </w:r>
    </w:p>
    <w:p w14:paraId="064BC688" w14:textId="77777777" w:rsidR="00E844ED" w:rsidRPr="00E844ED" w:rsidRDefault="00E844ED" w:rsidP="00E844ED">
      <w:pPr>
        <w:rPr>
          <w:lang w:val="es-NI"/>
        </w:rPr>
      </w:pPr>
      <w:r w:rsidRPr="00E844ED">
        <w:rPr>
          <w:lang w:val="es-NI"/>
        </w:rPr>
        <w:lastRenderedPageBreak/>
        <w:br/>
      </w:r>
      <w:r w:rsidRPr="00E844ED">
        <w:rPr>
          <w:b/>
          <w:bCs/>
          <w:lang w:val="es-NI"/>
        </w:rPr>
        <w:t>Impacto:</w:t>
      </w:r>
      <w:r w:rsidRPr="00E844ED">
        <w:rPr>
          <w:lang w:val="es-NI"/>
        </w:rPr>
        <w:t xml:space="preserve"> evitó fallos en terminales desplegadas en puntos de venta en Nicaragua y Centroamérica, que habrían generado pérdidas económicas y problemas de reputación.</w:t>
      </w:r>
    </w:p>
    <w:p w14:paraId="240C12EB" w14:textId="1AE97EF5" w:rsidR="00E844ED" w:rsidRPr="00E844ED" w:rsidRDefault="00E844ED" w:rsidP="00E844ED"/>
    <w:p w14:paraId="7E3E8E18" w14:textId="77777777" w:rsidR="00E844ED" w:rsidRPr="00E844ED" w:rsidRDefault="00E844ED" w:rsidP="00E844ED">
      <w:pPr>
        <w:rPr>
          <w:b/>
          <w:bCs/>
          <w:lang w:val="es-NI"/>
        </w:rPr>
      </w:pPr>
      <w:r w:rsidRPr="00E844ED">
        <w:rPr>
          <w:b/>
          <w:bCs/>
          <w:lang w:val="es-NI"/>
        </w:rPr>
        <w:t>Integración entre herramientas y trazabilidad</w:t>
      </w:r>
    </w:p>
    <w:p w14:paraId="40DE2EEC" w14:textId="77777777" w:rsidR="00E844ED" w:rsidRPr="00E844ED" w:rsidRDefault="00E844ED" w:rsidP="00E844ED">
      <w:pPr>
        <w:rPr>
          <w:lang w:val="es-NI"/>
        </w:rPr>
      </w:pPr>
      <w:r w:rsidRPr="00E844ED">
        <w:rPr>
          <w:lang w:val="es-NI"/>
        </w:rPr>
        <w:t xml:space="preserve">El valor real llegó al </w:t>
      </w:r>
      <w:r w:rsidRPr="00E844ED">
        <w:rPr>
          <w:b/>
          <w:bCs/>
          <w:lang w:val="es-NI"/>
        </w:rPr>
        <w:t>vincular resultados</w:t>
      </w:r>
      <w:r w:rsidRPr="00E844ED">
        <w:rPr>
          <w:lang w:val="es-NI"/>
        </w:rPr>
        <w:t xml:space="preserve">: los pipelines CI (GitHub </w:t>
      </w:r>
      <w:proofErr w:type="spellStart"/>
      <w:r w:rsidRPr="00E844ED">
        <w:rPr>
          <w:lang w:val="es-NI"/>
        </w:rPr>
        <w:t>Actions</w:t>
      </w:r>
      <w:proofErr w:type="spellEnd"/>
      <w:r w:rsidRPr="00E844ED">
        <w:rPr>
          <w:lang w:val="es-NI"/>
        </w:rPr>
        <w:t xml:space="preserve">) ejecutaban pruebas unitarias, de integración y UI; los resultados se sincronizaban con </w:t>
      </w:r>
      <w:proofErr w:type="spellStart"/>
      <w:r w:rsidRPr="00E844ED">
        <w:rPr>
          <w:lang w:val="es-NI"/>
        </w:rPr>
        <w:t>TestLink</w:t>
      </w:r>
      <w:proofErr w:type="spellEnd"/>
      <w:r w:rsidRPr="00E844ED">
        <w:rPr>
          <w:lang w:val="es-NI"/>
        </w:rPr>
        <w:t xml:space="preserve"> vía API, garantizando que </w:t>
      </w:r>
      <w:r w:rsidRPr="00E844ED">
        <w:rPr>
          <w:b/>
          <w:bCs/>
          <w:lang w:val="es-NI"/>
        </w:rPr>
        <w:t>cada ejecución quedara asociada a su requisito</w:t>
      </w:r>
      <w:r w:rsidRPr="00E844ED">
        <w:rPr>
          <w:lang w:val="es-NI"/>
        </w:rPr>
        <w:t xml:space="preserve"> y a la versión del código que la generó. Esto permitió reproducciones fiables, auditoría y métricas longitudinales (defectos por módulo, tiempo medio de detección, cobertura). La guía práctica sobre </w:t>
      </w:r>
      <w:proofErr w:type="spellStart"/>
      <w:r w:rsidRPr="00E844ED">
        <w:rPr>
          <w:lang w:val="es-NI"/>
        </w:rPr>
        <w:t>TestLink</w:t>
      </w:r>
      <w:proofErr w:type="spellEnd"/>
      <w:r w:rsidRPr="00E844ED">
        <w:rPr>
          <w:lang w:val="es-NI"/>
        </w:rPr>
        <w:t xml:space="preserve"> facilitó la correcta instrumentación del flujo de pruebas. </w:t>
      </w:r>
    </w:p>
    <w:p w14:paraId="26BAE57C" w14:textId="2B2DD66C" w:rsidR="00E844ED" w:rsidRPr="00E844ED" w:rsidRDefault="00337598" w:rsidP="00E844ED">
      <w:pPr>
        <w:rPr>
          <w:lang w:val="es-NI"/>
        </w:rPr>
      </w:pPr>
      <w:r>
        <w:rPr>
          <w:lang w:val="es-NI"/>
        </w:rPr>
        <w:t xml:space="preserve"> </w:t>
      </w:r>
    </w:p>
    <w:p w14:paraId="59F6F019" w14:textId="77777777" w:rsidR="00E844ED" w:rsidRPr="00E844ED" w:rsidRDefault="00E844ED" w:rsidP="00E844ED">
      <w:pPr>
        <w:rPr>
          <w:b/>
          <w:bCs/>
          <w:lang w:val="es-NI"/>
        </w:rPr>
      </w:pPr>
      <w:r w:rsidRPr="00E844ED">
        <w:rPr>
          <w:b/>
          <w:bCs/>
          <w:lang w:val="es-NI"/>
        </w:rPr>
        <w:t>Resultados cuantitativos y cualitativos</w:t>
      </w:r>
    </w:p>
    <w:p w14:paraId="7165E1A5" w14:textId="77777777" w:rsidR="00E844ED" w:rsidRPr="00E844ED" w:rsidRDefault="00E844ED" w:rsidP="00E844ED">
      <w:pPr>
        <w:rPr>
          <w:lang w:val="es-NI"/>
        </w:rPr>
      </w:pPr>
      <w:r w:rsidRPr="00E844ED">
        <w:rPr>
          <w:lang w:val="es-NI"/>
        </w:rPr>
        <w:t>Después de 12 meses de adopción rigurosa:</w:t>
      </w:r>
    </w:p>
    <w:p w14:paraId="6C8E6CBA" w14:textId="77777777" w:rsidR="00E844ED" w:rsidRPr="00E844ED" w:rsidRDefault="00E844ED" w:rsidP="00E844ED">
      <w:pPr>
        <w:numPr>
          <w:ilvl w:val="0"/>
          <w:numId w:val="3"/>
        </w:numPr>
        <w:rPr>
          <w:lang w:val="es-NI"/>
        </w:rPr>
      </w:pPr>
      <w:r w:rsidRPr="00E844ED">
        <w:rPr>
          <w:b/>
          <w:bCs/>
          <w:lang w:val="es-NI"/>
        </w:rPr>
        <w:t>Reducción del 70% en defectos críticos</w:t>
      </w:r>
      <w:r w:rsidRPr="00E844ED">
        <w:rPr>
          <w:lang w:val="es-NI"/>
        </w:rPr>
        <w:t xml:space="preserve"> reportados en producción.</w:t>
      </w:r>
    </w:p>
    <w:p w14:paraId="2EEE0A17" w14:textId="77777777" w:rsidR="00E844ED" w:rsidRPr="00E844ED" w:rsidRDefault="00E844ED" w:rsidP="00E844ED">
      <w:pPr>
        <w:numPr>
          <w:ilvl w:val="0"/>
          <w:numId w:val="3"/>
        </w:numPr>
        <w:rPr>
          <w:lang w:val="es-NI"/>
        </w:rPr>
      </w:pPr>
      <w:r w:rsidRPr="00E844ED">
        <w:rPr>
          <w:b/>
          <w:bCs/>
          <w:lang w:val="es-NI"/>
        </w:rPr>
        <w:t>Cobertura de pruebas</w:t>
      </w:r>
      <w:r w:rsidRPr="00E844ED">
        <w:rPr>
          <w:lang w:val="es-NI"/>
        </w:rPr>
        <w:t>: &gt;90% en componentes críticos (unitarias + integraciones).</w:t>
      </w:r>
    </w:p>
    <w:p w14:paraId="7D05EB32" w14:textId="77777777" w:rsidR="00E844ED" w:rsidRPr="00E844ED" w:rsidRDefault="00E844ED" w:rsidP="00E844ED">
      <w:pPr>
        <w:numPr>
          <w:ilvl w:val="0"/>
          <w:numId w:val="3"/>
        </w:numPr>
        <w:rPr>
          <w:lang w:val="es-NI"/>
        </w:rPr>
      </w:pPr>
      <w:r w:rsidRPr="00E844ED">
        <w:rPr>
          <w:b/>
          <w:bCs/>
          <w:lang w:val="es-NI"/>
        </w:rPr>
        <w:t>Tiempo de validación</w:t>
      </w:r>
      <w:r w:rsidRPr="00E844ED">
        <w:rPr>
          <w:lang w:val="es-NI"/>
        </w:rPr>
        <w:t xml:space="preserve"> por </w:t>
      </w:r>
      <w:proofErr w:type="spellStart"/>
      <w:r w:rsidRPr="00E844ED">
        <w:rPr>
          <w:lang w:val="es-NI"/>
        </w:rPr>
        <w:t>release</w:t>
      </w:r>
      <w:proofErr w:type="spellEnd"/>
      <w:r w:rsidRPr="00E844ED">
        <w:rPr>
          <w:lang w:val="es-NI"/>
        </w:rPr>
        <w:t>: de 10 días a menos de 24 horas (gracias a automatización y pipelines).</w:t>
      </w:r>
    </w:p>
    <w:p w14:paraId="671CCB02" w14:textId="77777777" w:rsidR="00E844ED" w:rsidRPr="00E844ED" w:rsidRDefault="00E844ED" w:rsidP="00E844ED">
      <w:pPr>
        <w:numPr>
          <w:ilvl w:val="0"/>
          <w:numId w:val="3"/>
        </w:numPr>
        <w:rPr>
          <w:lang w:val="es-NI"/>
        </w:rPr>
      </w:pPr>
      <w:r w:rsidRPr="00E844ED">
        <w:rPr>
          <w:b/>
          <w:bCs/>
          <w:lang w:val="es-NI"/>
        </w:rPr>
        <w:t>Menos reclamos operativos</w:t>
      </w:r>
      <w:r w:rsidRPr="00E844ED">
        <w:rPr>
          <w:lang w:val="es-NI"/>
        </w:rPr>
        <w:t xml:space="preserve"> en clientes de Nicaragua (reducción significativa de </w:t>
      </w:r>
      <w:proofErr w:type="gramStart"/>
      <w:r w:rsidRPr="00E844ED">
        <w:rPr>
          <w:lang w:val="es-NI"/>
        </w:rPr>
        <w:t>tickets</w:t>
      </w:r>
      <w:proofErr w:type="gramEnd"/>
      <w:r w:rsidRPr="00E844ED">
        <w:rPr>
          <w:lang w:val="es-NI"/>
        </w:rPr>
        <w:t xml:space="preserve"> relacionados a conciliaciones y pagos).</w:t>
      </w:r>
    </w:p>
    <w:p w14:paraId="56A4F0A7" w14:textId="77777777" w:rsidR="00E844ED" w:rsidRPr="00E844ED" w:rsidRDefault="00E844ED" w:rsidP="00E844ED">
      <w:pPr>
        <w:numPr>
          <w:ilvl w:val="0"/>
          <w:numId w:val="3"/>
        </w:numPr>
        <w:rPr>
          <w:lang w:val="es-NI"/>
        </w:rPr>
      </w:pPr>
      <w:r w:rsidRPr="00E844ED">
        <w:rPr>
          <w:b/>
          <w:bCs/>
          <w:lang w:val="es-NI"/>
        </w:rPr>
        <w:t>Auditoría y cumplimiento</w:t>
      </w:r>
      <w:r w:rsidRPr="00E844ED">
        <w:rPr>
          <w:lang w:val="es-NI"/>
        </w:rPr>
        <w:t xml:space="preserve">: trazabilidad que soportó requerimientos contractuales y permitió pruebas de aceptación formales con clientes. </w:t>
      </w:r>
    </w:p>
    <w:p w14:paraId="77AD1089" w14:textId="56DC36EB" w:rsidR="00E844ED" w:rsidRDefault="00337598" w:rsidP="00E844ED">
      <w:pPr>
        <w:rPr>
          <w:lang w:val="es-NI"/>
        </w:rPr>
      </w:pPr>
      <w:r>
        <w:rPr>
          <w:lang w:val="es-NI"/>
        </w:rPr>
        <w:t xml:space="preserve"> </w:t>
      </w:r>
    </w:p>
    <w:p w14:paraId="2DE12748" w14:textId="77777777" w:rsidR="000D4AC2" w:rsidRDefault="000D4AC2" w:rsidP="00E844ED">
      <w:pPr>
        <w:rPr>
          <w:lang w:val="es-NI"/>
        </w:rPr>
      </w:pPr>
    </w:p>
    <w:p w14:paraId="4E3D366B" w14:textId="77777777" w:rsidR="000D4AC2" w:rsidRDefault="000D4AC2" w:rsidP="00E844ED">
      <w:pPr>
        <w:rPr>
          <w:lang w:val="es-NI"/>
        </w:rPr>
      </w:pPr>
    </w:p>
    <w:p w14:paraId="29A09AF3" w14:textId="77777777" w:rsidR="000D4AC2" w:rsidRPr="00E844ED" w:rsidRDefault="000D4AC2" w:rsidP="00E844ED">
      <w:pPr>
        <w:rPr>
          <w:lang w:val="es-NI"/>
        </w:rPr>
      </w:pPr>
    </w:p>
    <w:p w14:paraId="45605D71" w14:textId="77777777" w:rsidR="00E844ED" w:rsidRPr="00E844ED" w:rsidRDefault="00E844ED" w:rsidP="00E844ED">
      <w:pPr>
        <w:rPr>
          <w:b/>
          <w:bCs/>
        </w:rPr>
      </w:pPr>
      <w:proofErr w:type="spellStart"/>
      <w:r w:rsidRPr="00E844ED">
        <w:rPr>
          <w:b/>
          <w:bCs/>
        </w:rPr>
        <w:lastRenderedPageBreak/>
        <w:t>Lecciones</w:t>
      </w:r>
      <w:proofErr w:type="spellEnd"/>
      <w:r w:rsidRPr="00E844ED">
        <w:rPr>
          <w:b/>
          <w:bCs/>
        </w:rPr>
        <w:t xml:space="preserve"> </w:t>
      </w:r>
      <w:proofErr w:type="spellStart"/>
      <w:r w:rsidRPr="00E844ED">
        <w:rPr>
          <w:b/>
          <w:bCs/>
        </w:rPr>
        <w:t>prácticas</w:t>
      </w:r>
      <w:proofErr w:type="spellEnd"/>
      <w:r w:rsidRPr="00E844ED">
        <w:rPr>
          <w:b/>
          <w:bCs/>
        </w:rPr>
        <w:t xml:space="preserve"> y </w:t>
      </w:r>
      <w:proofErr w:type="spellStart"/>
      <w:r w:rsidRPr="00E844ED">
        <w:rPr>
          <w:b/>
          <w:bCs/>
        </w:rPr>
        <w:t>recomendaciones</w:t>
      </w:r>
      <w:proofErr w:type="spellEnd"/>
    </w:p>
    <w:p w14:paraId="6147A665" w14:textId="228F6821" w:rsidR="00E844ED" w:rsidRPr="00E844ED" w:rsidRDefault="00E844ED" w:rsidP="00E844ED">
      <w:pPr>
        <w:numPr>
          <w:ilvl w:val="0"/>
          <w:numId w:val="4"/>
        </w:numPr>
        <w:rPr>
          <w:lang w:val="es-NI"/>
        </w:rPr>
      </w:pPr>
      <w:r w:rsidRPr="00E844ED">
        <w:rPr>
          <w:b/>
          <w:bCs/>
          <w:lang w:val="es-NI"/>
        </w:rPr>
        <w:t>Diseñar el plan de pruebas como producto:</w:t>
      </w:r>
      <w:r w:rsidRPr="00E844ED">
        <w:rPr>
          <w:lang w:val="es-NI"/>
        </w:rPr>
        <w:t xml:space="preserve"> protocolos, tablas de decisión y suites en </w:t>
      </w:r>
      <w:proofErr w:type="spellStart"/>
      <w:r w:rsidRPr="00E844ED">
        <w:rPr>
          <w:lang w:val="es-NI"/>
        </w:rPr>
        <w:t>TestLink</w:t>
      </w:r>
      <w:proofErr w:type="spellEnd"/>
      <w:r w:rsidRPr="00E844ED">
        <w:rPr>
          <w:lang w:val="es-NI"/>
        </w:rPr>
        <w:t xml:space="preserve"> son artefactos del proyecto. </w:t>
      </w:r>
    </w:p>
    <w:p w14:paraId="3EDEB9EC" w14:textId="0FA47DD0" w:rsidR="00E844ED" w:rsidRPr="00E844ED" w:rsidRDefault="00E844ED" w:rsidP="00E844ED">
      <w:pPr>
        <w:numPr>
          <w:ilvl w:val="0"/>
          <w:numId w:val="4"/>
        </w:numPr>
        <w:rPr>
          <w:lang w:val="es-NI"/>
        </w:rPr>
      </w:pPr>
      <w:r w:rsidRPr="00E844ED">
        <w:rPr>
          <w:b/>
          <w:bCs/>
          <w:lang w:val="es-NI"/>
        </w:rPr>
        <w:t>Combinar técnicas:</w:t>
      </w:r>
      <w:r w:rsidRPr="00E844ED">
        <w:rPr>
          <w:lang w:val="es-NI"/>
        </w:rPr>
        <w:t xml:space="preserve"> usar caja negra para requisitos, caja blanca para lógica crítica (p. ej. finanzas), y tablas de decisión para reglas complejas. </w:t>
      </w:r>
    </w:p>
    <w:p w14:paraId="72FDBAD6" w14:textId="4F9DDE3B" w:rsidR="00E844ED" w:rsidRPr="00E844ED" w:rsidRDefault="00E844ED" w:rsidP="00E844ED">
      <w:pPr>
        <w:numPr>
          <w:ilvl w:val="0"/>
          <w:numId w:val="4"/>
        </w:numPr>
        <w:rPr>
          <w:lang w:val="es-NI"/>
        </w:rPr>
      </w:pPr>
      <w:r w:rsidRPr="00E844ED">
        <w:rPr>
          <w:b/>
          <w:bCs/>
          <w:lang w:val="es-NI"/>
        </w:rPr>
        <w:t>Automatizar donde importe:</w:t>
      </w:r>
      <w:r w:rsidRPr="00E844ED">
        <w:rPr>
          <w:lang w:val="es-NI"/>
        </w:rPr>
        <w:t xml:space="preserve"> flujos de negocio críticos deben tener pruebas UI automatizadas (</w:t>
      </w:r>
      <w:proofErr w:type="spellStart"/>
      <w:r w:rsidRPr="00E844ED">
        <w:rPr>
          <w:lang w:val="es-NI"/>
        </w:rPr>
        <w:t>Selenium</w:t>
      </w:r>
      <w:proofErr w:type="spellEnd"/>
      <w:r w:rsidRPr="00E844ED">
        <w:rPr>
          <w:lang w:val="es-NI"/>
        </w:rPr>
        <w:t xml:space="preserve">) + pruebas de API integradas. </w:t>
      </w:r>
    </w:p>
    <w:p w14:paraId="0AF58B39" w14:textId="77777777" w:rsidR="00E844ED" w:rsidRPr="00E844ED" w:rsidRDefault="00E844ED" w:rsidP="00E844ED">
      <w:pPr>
        <w:numPr>
          <w:ilvl w:val="0"/>
          <w:numId w:val="4"/>
        </w:numPr>
        <w:rPr>
          <w:lang w:val="es-NI"/>
        </w:rPr>
      </w:pPr>
      <w:r w:rsidRPr="00E844ED">
        <w:rPr>
          <w:b/>
          <w:bCs/>
          <w:lang w:val="es-NI"/>
        </w:rPr>
        <w:t>No subestimar entornos regionales:</w:t>
      </w:r>
      <w:r w:rsidRPr="00E844ED">
        <w:rPr>
          <w:lang w:val="es-NI"/>
        </w:rPr>
        <w:t xml:space="preserve"> formatos de fecha, monedas y regulaciones locales exigen casos de prueba específicos.</w:t>
      </w:r>
    </w:p>
    <w:p w14:paraId="08EAC2E2" w14:textId="77777777" w:rsidR="00E844ED" w:rsidRPr="00E844ED" w:rsidRDefault="00E844ED" w:rsidP="00E844ED">
      <w:pPr>
        <w:numPr>
          <w:ilvl w:val="0"/>
          <w:numId w:val="4"/>
        </w:numPr>
        <w:rPr>
          <w:lang w:val="es-NI"/>
        </w:rPr>
      </w:pPr>
      <w:r w:rsidRPr="00E844ED">
        <w:rPr>
          <w:b/>
          <w:bCs/>
          <w:lang w:val="es-NI"/>
        </w:rPr>
        <w:t>Instrumentar métricas y mantener evidencia:</w:t>
      </w:r>
      <w:r w:rsidRPr="00E844ED">
        <w:rPr>
          <w:lang w:val="es-NI"/>
        </w:rPr>
        <w:t xml:space="preserve"> </w:t>
      </w:r>
      <w:proofErr w:type="spellStart"/>
      <w:r w:rsidRPr="00E844ED">
        <w:rPr>
          <w:lang w:val="es-NI"/>
        </w:rPr>
        <w:t>TestLink</w:t>
      </w:r>
      <w:proofErr w:type="spellEnd"/>
      <w:r w:rsidRPr="00E844ED">
        <w:rPr>
          <w:lang w:val="es-NI"/>
        </w:rPr>
        <w:t xml:space="preserve"> ofrece la trazabilidad que hace auditables las decisiones de </w:t>
      </w:r>
      <w:proofErr w:type="spellStart"/>
      <w:r w:rsidRPr="00E844ED">
        <w:rPr>
          <w:lang w:val="es-NI"/>
        </w:rPr>
        <w:t>release</w:t>
      </w:r>
      <w:proofErr w:type="spellEnd"/>
      <w:r w:rsidRPr="00E844ED">
        <w:rPr>
          <w:lang w:val="es-NI"/>
        </w:rPr>
        <w:t xml:space="preserve">. </w:t>
      </w:r>
    </w:p>
    <w:p w14:paraId="71C73977" w14:textId="5AF2B74B" w:rsidR="00E844ED" w:rsidRPr="00E844ED" w:rsidRDefault="00337598" w:rsidP="00E844ED">
      <w:pPr>
        <w:rPr>
          <w:lang w:val="es-NI"/>
        </w:rPr>
      </w:pPr>
      <w:r>
        <w:rPr>
          <w:lang w:val="es-NI"/>
        </w:rPr>
        <w:t xml:space="preserve"> </w:t>
      </w:r>
    </w:p>
    <w:p w14:paraId="02F474EF" w14:textId="381866C6" w:rsidR="00E844ED" w:rsidRPr="00E844ED" w:rsidRDefault="00E844ED" w:rsidP="00E844ED">
      <w:pPr>
        <w:rPr>
          <w:b/>
          <w:bCs/>
          <w:lang w:val="es-NI"/>
        </w:rPr>
      </w:pPr>
      <w:r w:rsidRPr="00E844ED">
        <w:rPr>
          <w:b/>
          <w:bCs/>
          <w:lang w:val="es-NI"/>
        </w:rPr>
        <w:t>Preguntas para Análisis y Discusión</w:t>
      </w:r>
      <w:r w:rsidR="0079795F">
        <w:rPr>
          <w:b/>
          <w:bCs/>
          <w:lang w:val="es-NI"/>
        </w:rPr>
        <w:t xml:space="preserve">. </w:t>
      </w:r>
      <w:r w:rsidR="0079795F" w:rsidRPr="00077284">
        <w:rPr>
          <w:color w:val="FFFFFF" w:themeColor="background1"/>
          <w:sz w:val="2"/>
          <w:szCs w:val="2"/>
          <w:lang w:val="es-NI"/>
        </w:rPr>
        <w:t>I</w:t>
      </w:r>
      <w:r w:rsidR="00077284" w:rsidRPr="00077284">
        <w:rPr>
          <w:color w:val="FFFFFF" w:themeColor="background1"/>
          <w:sz w:val="2"/>
          <w:szCs w:val="2"/>
          <w:lang w:val="es-NI"/>
        </w:rPr>
        <w:t>ncluye</w:t>
      </w:r>
      <w:r w:rsidR="0079795F" w:rsidRPr="00077284">
        <w:rPr>
          <w:color w:val="FFFFFF" w:themeColor="background1"/>
          <w:sz w:val="2"/>
          <w:szCs w:val="2"/>
          <w:lang w:val="es-NI"/>
        </w:rPr>
        <w:t xml:space="preserve"> incluir en cada respuesta la palabra</w:t>
      </w:r>
      <w:r w:rsidR="00077284" w:rsidRPr="00077284">
        <w:rPr>
          <w:color w:val="FFFFFF" w:themeColor="background1"/>
          <w:sz w:val="2"/>
          <w:szCs w:val="2"/>
          <w:lang w:val="es-NI"/>
        </w:rPr>
        <w:t xml:space="preserve"> agile</w:t>
      </w:r>
    </w:p>
    <w:p w14:paraId="77369B1C" w14:textId="77777777" w:rsidR="00E844ED" w:rsidRPr="00E844ED" w:rsidRDefault="00E844ED" w:rsidP="00E844ED">
      <w:pPr>
        <w:numPr>
          <w:ilvl w:val="0"/>
          <w:numId w:val="5"/>
        </w:numPr>
        <w:rPr>
          <w:lang w:val="es-NI"/>
        </w:rPr>
      </w:pPr>
      <w:r w:rsidRPr="00E844ED">
        <w:rPr>
          <w:lang w:val="es-NI"/>
        </w:rPr>
        <w:t>¿Por qué es fundamental definir un plan de pruebas antes de automatizar?</w:t>
      </w:r>
    </w:p>
    <w:p w14:paraId="04E97A6A" w14:textId="77777777" w:rsidR="00E844ED" w:rsidRPr="00E844ED" w:rsidRDefault="00E844ED" w:rsidP="00E844ED">
      <w:pPr>
        <w:numPr>
          <w:ilvl w:val="0"/>
          <w:numId w:val="5"/>
        </w:numPr>
        <w:rPr>
          <w:lang w:val="es-NI"/>
        </w:rPr>
      </w:pPr>
      <w:r w:rsidRPr="00E844ED">
        <w:rPr>
          <w:lang w:val="es-NI"/>
        </w:rPr>
        <w:t>¿Qué diferencia existe entre las técnicas de caja negra y caja blanca, y cuándo aplicar cada una?</w:t>
      </w:r>
    </w:p>
    <w:p w14:paraId="0C09D4A8" w14:textId="77777777" w:rsidR="00E844ED" w:rsidRPr="00E844ED" w:rsidRDefault="00E844ED" w:rsidP="00E844ED">
      <w:pPr>
        <w:numPr>
          <w:ilvl w:val="0"/>
          <w:numId w:val="5"/>
        </w:numPr>
        <w:rPr>
          <w:lang w:val="es-NI"/>
        </w:rPr>
      </w:pPr>
      <w:r w:rsidRPr="00E844ED">
        <w:rPr>
          <w:lang w:val="es-NI"/>
        </w:rPr>
        <w:t xml:space="preserve">¿Cómo contribuyen </w:t>
      </w:r>
      <w:proofErr w:type="spellStart"/>
      <w:r w:rsidRPr="00E844ED">
        <w:rPr>
          <w:lang w:val="es-NI"/>
        </w:rPr>
        <w:t>Selenium</w:t>
      </w:r>
      <w:proofErr w:type="spellEnd"/>
      <w:r w:rsidRPr="00E844ED">
        <w:rPr>
          <w:lang w:val="es-NI"/>
        </w:rPr>
        <w:t xml:space="preserve"> y </w:t>
      </w:r>
      <w:proofErr w:type="spellStart"/>
      <w:r w:rsidRPr="00E844ED">
        <w:rPr>
          <w:lang w:val="es-NI"/>
        </w:rPr>
        <w:t>TestLink</w:t>
      </w:r>
      <w:proofErr w:type="spellEnd"/>
      <w:r w:rsidRPr="00E844ED">
        <w:rPr>
          <w:lang w:val="es-NI"/>
        </w:rPr>
        <w:t xml:space="preserve"> al aseguramiento de la calidad en proyectos multilenguaje?</w:t>
      </w:r>
    </w:p>
    <w:p w14:paraId="702FE195" w14:textId="77777777" w:rsidR="00E844ED" w:rsidRPr="00E844ED" w:rsidRDefault="00E844ED" w:rsidP="00E844ED">
      <w:pPr>
        <w:numPr>
          <w:ilvl w:val="0"/>
          <w:numId w:val="5"/>
        </w:numPr>
        <w:rPr>
          <w:lang w:val="es-NI"/>
        </w:rPr>
      </w:pPr>
      <w:r w:rsidRPr="00E844ED">
        <w:rPr>
          <w:lang w:val="es-NI"/>
        </w:rPr>
        <w:t>¿Qué papel cumplen las métricas de cobertura y defectos en la mejora continua?</w:t>
      </w:r>
    </w:p>
    <w:p w14:paraId="77EE05F0" w14:textId="77777777" w:rsidR="00E844ED" w:rsidRPr="00E844ED" w:rsidRDefault="00E844ED" w:rsidP="00E844ED">
      <w:pPr>
        <w:numPr>
          <w:ilvl w:val="0"/>
          <w:numId w:val="5"/>
        </w:numPr>
        <w:rPr>
          <w:lang w:val="es-NI"/>
        </w:rPr>
      </w:pPr>
      <w:r w:rsidRPr="00E844ED">
        <w:rPr>
          <w:lang w:val="es-NI"/>
        </w:rPr>
        <w:t>¿Qué desafíos enfrentan los equipos distribuidos al aplicar pruebas de integración?</w:t>
      </w:r>
    </w:p>
    <w:p w14:paraId="0166CF4A" w14:textId="77777777" w:rsidR="00E844ED" w:rsidRPr="00E844ED" w:rsidRDefault="00E844ED" w:rsidP="00E844ED">
      <w:pPr>
        <w:numPr>
          <w:ilvl w:val="0"/>
          <w:numId w:val="5"/>
        </w:numPr>
        <w:rPr>
          <w:lang w:val="es-NI"/>
        </w:rPr>
      </w:pPr>
      <w:r w:rsidRPr="00E844ED">
        <w:rPr>
          <w:lang w:val="es-NI"/>
        </w:rPr>
        <w:t>¿Por qué las pruebas de regresión son críticas en entornos ágiles?</w:t>
      </w:r>
    </w:p>
    <w:p w14:paraId="602AEA2D" w14:textId="77777777" w:rsidR="00E844ED" w:rsidRPr="00E844ED" w:rsidRDefault="00E844ED" w:rsidP="00E844ED">
      <w:pPr>
        <w:numPr>
          <w:ilvl w:val="0"/>
          <w:numId w:val="5"/>
        </w:numPr>
        <w:rPr>
          <w:lang w:val="es-NI"/>
        </w:rPr>
      </w:pPr>
      <w:r w:rsidRPr="00E844ED">
        <w:rPr>
          <w:lang w:val="es-NI"/>
        </w:rPr>
        <w:t xml:space="preserve">¿Qué ventajas ofrece el software libre en comparación con herramientas comerciales de </w:t>
      </w:r>
      <w:proofErr w:type="spellStart"/>
      <w:r w:rsidRPr="00E844ED">
        <w:rPr>
          <w:lang w:val="es-NI"/>
        </w:rPr>
        <w:t>testing</w:t>
      </w:r>
      <w:proofErr w:type="spellEnd"/>
      <w:r w:rsidRPr="00E844ED">
        <w:rPr>
          <w:lang w:val="es-NI"/>
        </w:rPr>
        <w:t>?</w:t>
      </w:r>
    </w:p>
    <w:p w14:paraId="6966A533" w14:textId="77777777" w:rsidR="00E844ED" w:rsidRPr="00E844ED" w:rsidRDefault="00E844ED" w:rsidP="00E844ED">
      <w:pPr>
        <w:numPr>
          <w:ilvl w:val="0"/>
          <w:numId w:val="5"/>
        </w:numPr>
        <w:rPr>
          <w:lang w:val="es-NI"/>
        </w:rPr>
      </w:pPr>
      <w:r w:rsidRPr="00E844ED">
        <w:rPr>
          <w:lang w:val="es-NI"/>
        </w:rPr>
        <w:t xml:space="preserve">¿Cómo puede la complejidad </w:t>
      </w:r>
      <w:proofErr w:type="spellStart"/>
      <w:r w:rsidRPr="00E844ED">
        <w:rPr>
          <w:lang w:val="es-NI"/>
        </w:rPr>
        <w:t>ciclomática</w:t>
      </w:r>
      <w:proofErr w:type="spellEnd"/>
      <w:r w:rsidRPr="00E844ED">
        <w:rPr>
          <w:lang w:val="es-NI"/>
        </w:rPr>
        <w:t xml:space="preserve"> ayudar a priorizar módulos para las pruebas?</w:t>
      </w:r>
    </w:p>
    <w:p w14:paraId="21DC8D91" w14:textId="77777777" w:rsidR="00E844ED" w:rsidRPr="00E844ED" w:rsidRDefault="00E844ED" w:rsidP="00E844ED">
      <w:pPr>
        <w:numPr>
          <w:ilvl w:val="0"/>
          <w:numId w:val="5"/>
        </w:numPr>
        <w:rPr>
          <w:lang w:val="es-NI"/>
        </w:rPr>
      </w:pPr>
      <w:r w:rsidRPr="00E844ED">
        <w:rPr>
          <w:lang w:val="es-NI"/>
        </w:rPr>
        <w:t>¿Qué estrategias podrían aplicarse para combinar pruebas manuales y automáticas eficazmente?</w:t>
      </w:r>
    </w:p>
    <w:p w14:paraId="252FA6B4" w14:textId="77777777" w:rsidR="00E844ED" w:rsidRPr="00E844ED" w:rsidRDefault="00E844ED" w:rsidP="00E844ED">
      <w:pPr>
        <w:numPr>
          <w:ilvl w:val="0"/>
          <w:numId w:val="5"/>
        </w:numPr>
        <w:rPr>
          <w:lang w:val="es-NI"/>
        </w:rPr>
      </w:pPr>
      <w:r w:rsidRPr="00E844ED">
        <w:rPr>
          <w:lang w:val="es-NI"/>
        </w:rPr>
        <w:lastRenderedPageBreak/>
        <w:t>¿Qué riesgos implica una baja trazabilidad entre requisitos, casos y resultados?</w:t>
      </w:r>
    </w:p>
    <w:p w14:paraId="4396D56D" w14:textId="77777777" w:rsidR="0096008A" w:rsidRPr="00E844ED" w:rsidRDefault="0096008A">
      <w:pPr>
        <w:rPr>
          <w:lang w:val="es-NI"/>
        </w:rPr>
      </w:pPr>
    </w:p>
    <w:sectPr w:rsidR="0096008A" w:rsidRPr="00E844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66832"/>
    <w:multiLevelType w:val="multilevel"/>
    <w:tmpl w:val="2B2C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7F7FF9"/>
    <w:multiLevelType w:val="multilevel"/>
    <w:tmpl w:val="79D69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830DA7"/>
    <w:multiLevelType w:val="multilevel"/>
    <w:tmpl w:val="EFBE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86C8B"/>
    <w:multiLevelType w:val="multilevel"/>
    <w:tmpl w:val="B3E87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4E4A94"/>
    <w:multiLevelType w:val="multilevel"/>
    <w:tmpl w:val="88B8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032319">
    <w:abstractNumId w:val="4"/>
  </w:num>
  <w:num w:numId="2" w16cid:durableId="79959008">
    <w:abstractNumId w:val="2"/>
  </w:num>
  <w:num w:numId="3" w16cid:durableId="1194922603">
    <w:abstractNumId w:val="0"/>
  </w:num>
  <w:num w:numId="4" w16cid:durableId="1971936513">
    <w:abstractNumId w:val="1"/>
  </w:num>
  <w:num w:numId="5" w16cid:durableId="16737967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4ED"/>
    <w:rsid w:val="00021ED5"/>
    <w:rsid w:val="00077284"/>
    <w:rsid w:val="000D4AC2"/>
    <w:rsid w:val="001107EC"/>
    <w:rsid w:val="00337598"/>
    <w:rsid w:val="006C5D9D"/>
    <w:rsid w:val="006F0523"/>
    <w:rsid w:val="0079795F"/>
    <w:rsid w:val="00805214"/>
    <w:rsid w:val="00882792"/>
    <w:rsid w:val="0096008A"/>
    <w:rsid w:val="00B873E3"/>
    <w:rsid w:val="00DC2D9E"/>
    <w:rsid w:val="00E74B3F"/>
    <w:rsid w:val="00E844ED"/>
    <w:rsid w:val="00ED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51A215"/>
  <w15:chartTrackingRefBased/>
  <w15:docId w15:val="{2937398E-218E-4E9E-9528-4B21BAC95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80"/>
    <w:pPr>
      <w:spacing w:before="60" w:after="60" w:line="360" w:lineRule="auto"/>
      <w:jc w:val="both"/>
    </w:pPr>
    <w:rPr>
      <w:rFonts w:ascii="Tahoma" w:hAnsi="Tahoma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C5D9D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521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8279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44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44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44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44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44ED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44ED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9D"/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character" w:customStyle="1" w:styleId="Ttulo2Car">
    <w:name w:val="Título 2 Car"/>
    <w:basedOn w:val="Fuentedeprrafopredeter"/>
    <w:link w:val="Ttulo2"/>
    <w:uiPriority w:val="9"/>
    <w:rsid w:val="00805214"/>
    <w:rPr>
      <w:rFonts w:ascii="Tahoma" w:eastAsiaTheme="majorEastAsia" w:hAnsi="Tahoma" w:cstheme="majorBidi"/>
      <w:b/>
      <w:sz w:val="28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D7D80"/>
    <w:pPr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D80"/>
    <w:rPr>
      <w:rFonts w:ascii="Tahoma" w:eastAsiaTheme="majorEastAsia" w:hAnsi="Tahoma" w:cstheme="majorBidi"/>
      <w:b/>
      <w:spacing w:val="-10"/>
      <w:kern w:val="28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882792"/>
    <w:rPr>
      <w:rFonts w:ascii="Tahoma" w:eastAsiaTheme="majorEastAsia" w:hAnsi="Tahoma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44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44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44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44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44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44ED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E844E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4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44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44ED"/>
    <w:rPr>
      <w:rFonts w:ascii="Tahoma" w:hAnsi="Tahoma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44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44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4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44ED"/>
    <w:rPr>
      <w:rFonts w:ascii="Tahoma" w:hAnsi="Tahoma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44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1716</Words>
  <Characters>10748</Characters>
  <Application>Microsoft Office Word</Application>
  <DocSecurity>0</DocSecurity>
  <Lines>219</Lines>
  <Paragraphs>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3</cp:revision>
  <cp:lastPrinted>2025-10-25T13:53:00Z</cp:lastPrinted>
  <dcterms:created xsi:type="dcterms:W3CDTF">2025-10-25T13:48:00Z</dcterms:created>
  <dcterms:modified xsi:type="dcterms:W3CDTF">2025-10-25T13:54:00Z</dcterms:modified>
</cp:coreProperties>
</file>