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405D0" w14:textId="77777777" w:rsidR="00F43320" w:rsidRDefault="00B0400E">
      <w:r>
        <w:rPr>
          <w:noProof/>
        </w:rPr>
        <w:drawing>
          <wp:anchor distT="0" distB="0" distL="114300" distR="114300" simplePos="0" relativeHeight="251637760" behindDoc="0" locked="0" layoutInCell="1" allowOverlap="1" wp14:anchorId="40F4C83C" wp14:editId="09B26CC2">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FA34E" w14:textId="77777777" w:rsidR="00F43320" w:rsidRDefault="00F43320"/>
    <w:p w14:paraId="3AA8974A" w14:textId="77777777" w:rsidR="00F43320" w:rsidRDefault="00F43320"/>
    <w:p w14:paraId="70C0D54F" w14:textId="77777777" w:rsidR="00F43320" w:rsidRDefault="00F43320"/>
    <w:p w14:paraId="30C43954" w14:textId="77777777" w:rsidR="00F43320" w:rsidRDefault="00F43320"/>
    <w:p w14:paraId="72D80848" w14:textId="77777777" w:rsidR="00F43320" w:rsidRDefault="00F43320"/>
    <w:p w14:paraId="64C297E8" w14:textId="77777777" w:rsidR="00F43320" w:rsidRDefault="00F43320"/>
    <w:p w14:paraId="184A92E6" w14:textId="77777777" w:rsidR="00F43320" w:rsidRDefault="00F43320"/>
    <w:p w14:paraId="7FF23F71" w14:textId="77777777" w:rsidR="00F43320" w:rsidRDefault="00F43320"/>
    <w:p w14:paraId="0B78D39B" w14:textId="77777777" w:rsidR="00F43320" w:rsidRDefault="006D7C25">
      <w:r>
        <w:rPr>
          <w:noProof/>
        </w:rPr>
        <mc:AlternateContent>
          <mc:Choice Requires="wps">
            <w:drawing>
              <wp:anchor distT="0" distB="0" distL="114300" distR="114300" simplePos="0" relativeHeight="251639808" behindDoc="1" locked="0" layoutInCell="1" allowOverlap="1" wp14:anchorId="1D03027B" wp14:editId="1782DE69">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7D0D81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03027B"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37D0D81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5A9708" w14:textId="77777777" w:rsidR="00F43320" w:rsidRDefault="00F43320"/>
    <w:p w14:paraId="6F60F0CF" w14:textId="77777777" w:rsidR="00F43320" w:rsidRDefault="00F43320"/>
    <w:p w14:paraId="75032C68"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129B1EB1" wp14:editId="63F516C9">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BF652E"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15CB91B0" w14:textId="77777777" w:rsidR="00F43320" w:rsidRDefault="003E0D37">
      <w:r>
        <w:rPr>
          <w:noProof/>
        </w:rPr>
        <mc:AlternateContent>
          <mc:Choice Requires="wps">
            <w:drawing>
              <wp:anchor distT="0" distB="0" distL="114300" distR="114300" simplePos="0" relativeHeight="251640832" behindDoc="0" locked="0" layoutInCell="1" allowOverlap="1" wp14:anchorId="4C77F67C" wp14:editId="3137C83E">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F6BBE" w14:textId="7C4A4174" w:rsidR="00F43320" w:rsidRPr="005E6C17" w:rsidRDefault="001A6D35" w:rsidP="00EF5DC0">
                            <w:pPr>
                              <w:jc w:val="right"/>
                              <w:rPr>
                                <w:rFonts w:ascii="EleganTech™" w:hAnsi="EleganTech™"/>
                                <w:b/>
                                <w:color w:val="404040"/>
                                <w:sz w:val="54"/>
                                <w:szCs w:val="56"/>
                              </w:rPr>
                            </w:pPr>
                            <w:r w:rsidRPr="001A6D35">
                              <w:rPr>
                                <w:rFonts w:cs="Calibri"/>
                                <w:b/>
                                <w:color w:val="000000"/>
                                <w:sz w:val="48"/>
                                <w:szCs w:val="52"/>
                                <w:lang w:eastAsia="es-NI"/>
                              </w:rPr>
                              <w:t>Gestión de Riesgo de Proyectos de Software</w:t>
                            </w:r>
                            <w:r w:rsidR="00F43320">
                              <w:rPr>
                                <w:rFonts w:cs="Calibri"/>
                                <w:b/>
                                <w:color w:val="000000"/>
                                <w:sz w:val="48"/>
                                <w:szCs w:val="52"/>
                                <w:lang w:eastAsia="es-NI"/>
                              </w:rPr>
                              <w:t xml:space="preserve">, Unidad </w:t>
                            </w:r>
                            <w:r w:rsidR="00BC54B2">
                              <w:rPr>
                                <w:rFonts w:cs="Calibri"/>
                                <w:b/>
                                <w:color w:val="000000"/>
                                <w:sz w:val="48"/>
                                <w:szCs w:val="52"/>
                                <w:lang w:eastAsia="es-NI"/>
                              </w:rPr>
                              <w:t>I</w:t>
                            </w:r>
                            <w:r>
                              <w:rPr>
                                <w:rFonts w:cs="Calibri"/>
                                <w:b/>
                                <w:color w:val="000000"/>
                                <w:sz w:val="48"/>
                                <w:szCs w:val="52"/>
                                <w:lang w:eastAsia="es-NI"/>
                              </w:rPr>
                              <w:t>I</w:t>
                            </w:r>
                            <w:r w:rsidR="007E065C">
                              <w:rPr>
                                <w:rFonts w:cs="Calibri"/>
                                <w:b/>
                                <w:color w:val="000000"/>
                                <w:sz w:val="48"/>
                                <w:szCs w:val="52"/>
                                <w:lang w:eastAsia="es-NI"/>
                              </w:rPr>
                              <w:t>I</w:t>
                            </w:r>
                          </w:p>
                          <w:p w14:paraId="1B051C1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77F67C"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2BEF6BBE" w14:textId="7C4A4174" w:rsidR="00F43320" w:rsidRPr="005E6C17" w:rsidRDefault="001A6D35" w:rsidP="00EF5DC0">
                      <w:pPr>
                        <w:jc w:val="right"/>
                        <w:rPr>
                          <w:rFonts w:ascii="EleganTech™" w:hAnsi="EleganTech™"/>
                          <w:b/>
                          <w:color w:val="404040"/>
                          <w:sz w:val="54"/>
                          <w:szCs w:val="56"/>
                        </w:rPr>
                      </w:pPr>
                      <w:r w:rsidRPr="001A6D35">
                        <w:rPr>
                          <w:rFonts w:cs="Calibri"/>
                          <w:b/>
                          <w:color w:val="000000"/>
                          <w:sz w:val="48"/>
                          <w:szCs w:val="52"/>
                          <w:lang w:eastAsia="es-NI"/>
                        </w:rPr>
                        <w:t>Gestión de Riesgo de Proyectos de Software</w:t>
                      </w:r>
                      <w:r w:rsidR="00F43320">
                        <w:rPr>
                          <w:rFonts w:cs="Calibri"/>
                          <w:b/>
                          <w:color w:val="000000"/>
                          <w:sz w:val="48"/>
                          <w:szCs w:val="52"/>
                          <w:lang w:eastAsia="es-NI"/>
                        </w:rPr>
                        <w:t xml:space="preserve">, Unidad </w:t>
                      </w:r>
                      <w:r w:rsidR="00BC54B2">
                        <w:rPr>
                          <w:rFonts w:cs="Calibri"/>
                          <w:b/>
                          <w:color w:val="000000"/>
                          <w:sz w:val="48"/>
                          <w:szCs w:val="52"/>
                          <w:lang w:eastAsia="es-NI"/>
                        </w:rPr>
                        <w:t>I</w:t>
                      </w:r>
                      <w:r>
                        <w:rPr>
                          <w:rFonts w:cs="Calibri"/>
                          <w:b/>
                          <w:color w:val="000000"/>
                          <w:sz w:val="48"/>
                          <w:szCs w:val="52"/>
                          <w:lang w:eastAsia="es-NI"/>
                        </w:rPr>
                        <w:t>I</w:t>
                      </w:r>
                      <w:r w:rsidR="007E065C">
                        <w:rPr>
                          <w:rFonts w:cs="Calibri"/>
                          <w:b/>
                          <w:color w:val="000000"/>
                          <w:sz w:val="48"/>
                          <w:szCs w:val="52"/>
                          <w:lang w:eastAsia="es-NI"/>
                        </w:rPr>
                        <w:t>I</w:t>
                      </w:r>
                    </w:p>
                    <w:p w14:paraId="1B051C10" w14:textId="77777777" w:rsidR="00F43320" w:rsidRDefault="00F43320" w:rsidP="00F43320">
                      <w:pPr>
                        <w:jc w:val="right"/>
                      </w:pPr>
                    </w:p>
                  </w:txbxContent>
                </v:textbox>
              </v:shape>
            </w:pict>
          </mc:Fallback>
        </mc:AlternateContent>
      </w:r>
    </w:p>
    <w:p w14:paraId="3DA0C2D0" w14:textId="77777777" w:rsidR="00F43320" w:rsidRDefault="00F43320"/>
    <w:p w14:paraId="5B5E700A" w14:textId="77777777" w:rsidR="005B0B82" w:rsidRDefault="005B0B82"/>
    <w:p w14:paraId="50FD1E9A" w14:textId="77777777" w:rsidR="005B0B82" w:rsidRDefault="005B0B82"/>
    <w:p w14:paraId="198BD429" w14:textId="77777777" w:rsidR="005B0B82" w:rsidRDefault="005B0B82"/>
    <w:p w14:paraId="2456F70C" w14:textId="77777777" w:rsidR="005B0B82" w:rsidRDefault="005B0B82"/>
    <w:p w14:paraId="37504C25" w14:textId="77777777" w:rsidR="005B0B82" w:rsidRDefault="005B0B82"/>
    <w:p w14:paraId="1E85F78B" w14:textId="77777777" w:rsidR="005B0B82" w:rsidRDefault="005B0B82"/>
    <w:p w14:paraId="147649A5" w14:textId="77777777" w:rsidR="005B0B82" w:rsidRDefault="005B0B82"/>
    <w:p w14:paraId="18F3F09F" w14:textId="77777777" w:rsidR="005B0B82" w:rsidRDefault="005B0B82"/>
    <w:p w14:paraId="6162C7A5" w14:textId="77777777" w:rsidR="005B0B82" w:rsidRDefault="005B0B82"/>
    <w:p w14:paraId="2591F483" w14:textId="77777777" w:rsidR="005B0B82" w:rsidRDefault="005B0B82"/>
    <w:p w14:paraId="6B5E0AD2" w14:textId="77777777" w:rsidR="005B0B82" w:rsidRDefault="005B0B82"/>
    <w:p w14:paraId="11D21433" w14:textId="77777777" w:rsidR="00636C8A" w:rsidRDefault="00636C8A"/>
    <w:p w14:paraId="435DB062" w14:textId="77777777" w:rsidR="00A66A79" w:rsidRDefault="00A66A79">
      <w:pPr>
        <w:sectPr w:rsidR="00A66A79" w:rsidSect="00636C8A">
          <w:pgSz w:w="12240" w:h="15840"/>
          <w:pgMar w:top="1418" w:right="1701" w:bottom="1418" w:left="1701" w:header="709" w:footer="709" w:gutter="0"/>
          <w:cols w:space="708"/>
          <w:docGrid w:linePitch="360"/>
        </w:sectPr>
      </w:pPr>
    </w:p>
    <w:p w14:paraId="7C4480DB"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4409BA28" wp14:editId="44375CE2">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17E37" w14:textId="77777777" w:rsidR="0070212E" w:rsidRPr="00D904A7" w:rsidRDefault="0070212E" w:rsidP="0070212E">
                              <w:pPr>
                                <w:pStyle w:val="Ttulo1"/>
                              </w:pPr>
                              <w:bookmarkStart w:id="0" w:name="_Toc160547533"/>
                              <w:bookmarkStart w:id="1" w:name="_Toc198840206"/>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09BA28"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D917E37" w14:textId="77777777" w:rsidR="0070212E" w:rsidRPr="00D904A7" w:rsidRDefault="0070212E" w:rsidP="0070212E">
                        <w:pPr>
                          <w:pStyle w:val="Ttulo1"/>
                        </w:pPr>
                        <w:bookmarkStart w:id="2" w:name="_Toc160547533"/>
                        <w:bookmarkStart w:id="3" w:name="_Toc198840206"/>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6B1048E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ACA46D8"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D0CC6D3" w14:textId="77777777" w:rsidR="00843820" w:rsidRPr="004A18B8" w:rsidRDefault="00843820" w:rsidP="00843820">
          <w:pPr>
            <w:rPr>
              <w:rFonts w:cs="Tahoma"/>
              <w:szCs w:val="24"/>
              <w:lang w:val="es-ES" w:eastAsia="es-NI"/>
            </w:rPr>
          </w:pPr>
        </w:p>
        <w:p w14:paraId="6AB610F9" w14:textId="762D557E" w:rsidR="00B81EA5"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98840206" w:history="1">
            <w:r w:rsidR="00B81EA5" w:rsidRPr="008F18DC">
              <w:rPr>
                <w:rStyle w:val="Hipervnculo"/>
                <w:noProof/>
              </w:rPr>
              <w:t>Índice de Contenido</w:t>
            </w:r>
            <w:r w:rsidR="00B81EA5">
              <w:rPr>
                <w:noProof/>
                <w:webHidden/>
              </w:rPr>
              <w:tab/>
            </w:r>
            <w:r w:rsidR="00B81EA5">
              <w:rPr>
                <w:noProof/>
                <w:webHidden/>
              </w:rPr>
              <w:fldChar w:fldCharType="begin"/>
            </w:r>
            <w:r w:rsidR="00B81EA5">
              <w:rPr>
                <w:noProof/>
                <w:webHidden/>
              </w:rPr>
              <w:instrText xml:space="preserve"> PAGEREF _Toc198840206 \h </w:instrText>
            </w:r>
            <w:r w:rsidR="00B81EA5">
              <w:rPr>
                <w:noProof/>
                <w:webHidden/>
              </w:rPr>
            </w:r>
            <w:r w:rsidR="00B81EA5">
              <w:rPr>
                <w:noProof/>
                <w:webHidden/>
              </w:rPr>
              <w:fldChar w:fldCharType="separate"/>
            </w:r>
            <w:r w:rsidR="004363E4">
              <w:rPr>
                <w:noProof/>
                <w:webHidden/>
              </w:rPr>
              <w:t>2</w:t>
            </w:r>
            <w:r w:rsidR="00B81EA5">
              <w:rPr>
                <w:noProof/>
                <w:webHidden/>
              </w:rPr>
              <w:fldChar w:fldCharType="end"/>
            </w:r>
          </w:hyperlink>
        </w:p>
        <w:p w14:paraId="65B5FF64" w14:textId="050A43C3" w:rsidR="00B81EA5" w:rsidRDefault="00B81EA5">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207" w:history="1">
            <w:r w:rsidRPr="008F18DC">
              <w:rPr>
                <w:rStyle w:val="Hipervnculo"/>
                <w:noProof/>
              </w:rPr>
              <w:t>Introducción</w:t>
            </w:r>
            <w:r>
              <w:rPr>
                <w:noProof/>
                <w:webHidden/>
              </w:rPr>
              <w:tab/>
            </w:r>
            <w:r>
              <w:rPr>
                <w:noProof/>
                <w:webHidden/>
              </w:rPr>
              <w:fldChar w:fldCharType="begin"/>
            </w:r>
            <w:r>
              <w:rPr>
                <w:noProof/>
                <w:webHidden/>
              </w:rPr>
              <w:instrText xml:space="preserve"> PAGEREF _Toc198840207 \h </w:instrText>
            </w:r>
            <w:r>
              <w:rPr>
                <w:noProof/>
                <w:webHidden/>
              </w:rPr>
            </w:r>
            <w:r>
              <w:rPr>
                <w:noProof/>
                <w:webHidden/>
              </w:rPr>
              <w:fldChar w:fldCharType="separate"/>
            </w:r>
            <w:r w:rsidR="004363E4">
              <w:rPr>
                <w:noProof/>
                <w:webHidden/>
              </w:rPr>
              <w:t>3</w:t>
            </w:r>
            <w:r>
              <w:rPr>
                <w:noProof/>
                <w:webHidden/>
              </w:rPr>
              <w:fldChar w:fldCharType="end"/>
            </w:r>
          </w:hyperlink>
        </w:p>
        <w:p w14:paraId="12137E7D" w14:textId="3803CA8C" w:rsidR="00B81EA5" w:rsidRDefault="00B81EA5">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208" w:history="1">
            <w:r w:rsidRPr="008F18DC">
              <w:rPr>
                <w:rStyle w:val="Hipervnculo"/>
                <w:noProof/>
              </w:rPr>
              <w:t>Desarrollo de Contenidos</w:t>
            </w:r>
            <w:r>
              <w:rPr>
                <w:noProof/>
                <w:webHidden/>
              </w:rPr>
              <w:tab/>
            </w:r>
            <w:r>
              <w:rPr>
                <w:noProof/>
                <w:webHidden/>
              </w:rPr>
              <w:fldChar w:fldCharType="begin"/>
            </w:r>
            <w:r>
              <w:rPr>
                <w:noProof/>
                <w:webHidden/>
              </w:rPr>
              <w:instrText xml:space="preserve"> PAGEREF _Toc198840208 \h </w:instrText>
            </w:r>
            <w:r>
              <w:rPr>
                <w:noProof/>
                <w:webHidden/>
              </w:rPr>
            </w:r>
            <w:r>
              <w:rPr>
                <w:noProof/>
                <w:webHidden/>
              </w:rPr>
              <w:fldChar w:fldCharType="separate"/>
            </w:r>
            <w:r w:rsidR="004363E4">
              <w:rPr>
                <w:noProof/>
                <w:webHidden/>
              </w:rPr>
              <w:t>5</w:t>
            </w:r>
            <w:r>
              <w:rPr>
                <w:noProof/>
                <w:webHidden/>
              </w:rPr>
              <w:fldChar w:fldCharType="end"/>
            </w:r>
          </w:hyperlink>
        </w:p>
        <w:p w14:paraId="10E84F1D" w14:textId="7750565B" w:rsidR="00B81EA5" w:rsidRDefault="00B81EA5">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209" w:history="1">
            <w:r w:rsidRPr="008F18DC">
              <w:rPr>
                <w:rStyle w:val="Hipervnculo"/>
                <w:noProof/>
              </w:rPr>
              <w:t>Riesgos de software</w:t>
            </w:r>
            <w:r>
              <w:rPr>
                <w:noProof/>
                <w:webHidden/>
              </w:rPr>
              <w:tab/>
            </w:r>
            <w:r>
              <w:rPr>
                <w:noProof/>
                <w:webHidden/>
              </w:rPr>
              <w:fldChar w:fldCharType="begin"/>
            </w:r>
            <w:r>
              <w:rPr>
                <w:noProof/>
                <w:webHidden/>
              </w:rPr>
              <w:instrText xml:space="preserve"> PAGEREF _Toc198840209 \h </w:instrText>
            </w:r>
            <w:r>
              <w:rPr>
                <w:noProof/>
                <w:webHidden/>
              </w:rPr>
            </w:r>
            <w:r>
              <w:rPr>
                <w:noProof/>
                <w:webHidden/>
              </w:rPr>
              <w:fldChar w:fldCharType="separate"/>
            </w:r>
            <w:r w:rsidR="004363E4">
              <w:rPr>
                <w:noProof/>
                <w:webHidden/>
              </w:rPr>
              <w:t>5</w:t>
            </w:r>
            <w:r>
              <w:rPr>
                <w:noProof/>
                <w:webHidden/>
              </w:rPr>
              <w:fldChar w:fldCharType="end"/>
            </w:r>
          </w:hyperlink>
        </w:p>
        <w:p w14:paraId="3B2FCCE0" w14:textId="0B99865B" w:rsidR="00B81EA5" w:rsidRDefault="00B81EA5">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210" w:history="1">
            <w:r w:rsidRPr="008F18DC">
              <w:rPr>
                <w:rStyle w:val="Hipervnculo"/>
                <w:noProof/>
              </w:rPr>
              <w:t>Identificación de riesgos</w:t>
            </w:r>
            <w:r>
              <w:rPr>
                <w:noProof/>
                <w:webHidden/>
              </w:rPr>
              <w:tab/>
            </w:r>
            <w:r>
              <w:rPr>
                <w:noProof/>
                <w:webHidden/>
              </w:rPr>
              <w:fldChar w:fldCharType="begin"/>
            </w:r>
            <w:r>
              <w:rPr>
                <w:noProof/>
                <w:webHidden/>
              </w:rPr>
              <w:instrText xml:space="preserve"> PAGEREF _Toc198840210 \h </w:instrText>
            </w:r>
            <w:r>
              <w:rPr>
                <w:noProof/>
                <w:webHidden/>
              </w:rPr>
            </w:r>
            <w:r>
              <w:rPr>
                <w:noProof/>
                <w:webHidden/>
              </w:rPr>
              <w:fldChar w:fldCharType="separate"/>
            </w:r>
            <w:r w:rsidR="004363E4">
              <w:rPr>
                <w:noProof/>
                <w:webHidden/>
              </w:rPr>
              <w:t>12</w:t>
            </w:r>
            <w:r>
              <w:rPr>
                <w:noProof/>
                <w:webHidden/>
              </w:rPr>
              <w:fldChar w:fldCharType="end"/>
            </w:r>
          </w:hyperlink>
        </w:p>
        <w:p w14:paraId="33D36FD6" w14:textId="4898BCD5" w:rsidR="00B81EA5" w:rsidRDefault="00B81EA5">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211" w:history="1">
            <w:r w:rsidRPr="008F18DC">
              <w:rPr>
                <w:rStyle w:val="Hipervnculo"/>
                <w:noProof/>
              </w:rPr>
              <w:t>Proyección del riesgo</w:t>
            </w:r>
            <w:r>
              <w:rPr>
                <w:noProof/>
                <w:webHidden/>
              </w:rPr>
              <w:tab/>
            </w:r>
            <w:r>
              <w:rPr>
                <w:noProof/>
                <w:webHidden/>
              </w:rPr>
              <w:fldChar w:fldCharType="begin"/>
            </w:r>
            <w:r>
              <w:rPr>
                <w:noProof/>
                <w:webHidden/>
              </w:rPr>
              <w:instrText xml:space="preserve"> PAGEREF _Toc198840211 \h </w:instrText>
            </w:r>
            <w:r>
              <w:rPr>
                <w:noProof/>
                <w:webHidden/>
              </w:rPr>
            </w:r>
            <w:r>
              <w:rPr>
                <w:noProof/>
                <w:webHidden/>
              </w:rPr>
              <w:fldChar w:fldCharType="separate"/>
            </w:r>
            <w:r w:rsidR="004363E4">
              <w:rPr>
                <w:noProof/>
                <w:webHidden/>
              </w:rPr>
              <w:t>19</w:t>
            </w:r>
            <w:r>
              <w:rPr>
                <w:noProof/>
                <w:webHidden/>
              </w:rPr>
              <w:fldChar w:fldCharType="end"/>
            </w:r>
          </w:hyperlink>
        </w:p>
        <w:p w14:paraId="51764300" w14:textId="24FE1226" w:rsidR="00B81EA5" w:rsidRDefault="00B81EA5">
          <w:pPr>
            <w:pStyle w:val="TDC2"/>
            <w:tabs>
              <w:tab w:val="right" w:leader="dot" w:pos="8828"/>
            </w:tabs>
            <w:rPr>
              <w:rFonts w:asciiTheme="minorHAnsi" w:eastAsiaTheme="minorEastAsia" w:hAnsiTheme="minorHAnsi"/>
              <w:noProof/>
              <w:kern w:val="2"/>
              <w:szCs w:val="24"/>
              <w:lang w:val="en-US"/>
              <w14:ligatures w14:val="standardContextual"/>
            </w:rPr>
          </w:pPr>
          <w:hyperlink w:anchor="_Toc198840212" w:history="1">
            <w:r w:rsidRPr="008F18DC">
              <w:rPr>
                <w:rStyle w:val="Hipervnculo"/>
                <w:noProof/>
              </w:rPr>
              <w:t>Mitigación, monitoreo y manejo de riesgo</w:t>
            </w:r>
            <w:r>
              <w:rPr>
                <w:noProof/>
                <w:webHidden/>
              </w:rPr>
              <w:tab/>
            </w:r>
            <w:r>
              <w:rPr>
                <w:noProof/>
                <w:webHidden/>
              </w:rPr>
              <w:fldChar w:fldCharType="begin"/>
            </w:r>
            <w:r>
              <w:rPr>
                <w:noProof/>
                <w:webHidden/>
              </w:rPr>
              <w:instrText xml:space="preserve"> PAGEREF _Toc198840212 \h </w:instrText>
            </w:r>
            <w:r>
              <w:rPr>
                <w:noProof/>
                <w:webHidden/>
              </w:rPr>
            </w:r>
            <w:r>
              <w:rPr>
                <w:noProof/>
                <w:webHidden/>
              </w:rPr>
              <w:fldChar w:fldCharType="separate"/>
            </w:r>
            <w:r w:rsidR="004363E4">
              <w:rPr>
                <w:noProof/>
                <w:webHidden/>
              </w:rPr>
              <w:t>26</w:t>
            </w:r>
            <w:r>
              <w:rPr>
                <w:noProof/>
                <w:webHidden/>
              </w:rPr>
              <w:fldChar w:fldCharType="end"/>
            </w:r>
          </w:hyperlink>
        </w:p>
        <w:p w14:paraId="40F5442C" w14:textId="3BBDA9F9" w:rsidR="00B81EA5" w:rsidRDefault="00B81EA5">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213" w:history="1">
            <w:r w:rsidRPr="008F18DC">
              <w:rPr>
                <w:rStyle w:val="Hipervnculo"/>
                <w:noProof/>
              </w:rPr>
              <w:t>Bibliografía y Webgrafía</w:t>
            </w:r>
            <w:r>
              <w:rPr>
                <w:noProof/>
                <w:webHidden/>
              </w:rPr>
              <w:tab/>
            </w:r>
            <w:r>
              <w:rPr>
                <w:noProof/>
                <w:webHidden/>
              </w:rPr>
              <w:fldChar w:fldCharType="begin"/>
            </w:r>
            <w:r>
              <w:rPr>
                <w:noProof/>
                <w:webHidden/>
              </w:rPr>
              <w:instrText xml:space="preserve"> PAGEREF _Toc198840213 \h </w:instrText>
            </w:r>
            <w:r>
              <w:rPr>
                <w:noProof/>
                <w:webHidden/>
              </w:rPr>
            </w:r>
            <w:r>
              <w:rPr>
                <w:noProof/>
                <w:webHidden/>
              </w:rPr>
              <w:fldChar w:fldCharType="separate"/>
            </w:r>
            <w:r w:rsidR="004363E4">
              <w:rPr>
                <w:noProof/>
                <w:webHidden/>
              </w:rPr>
              <w:t>33</w:t>
            </w:r>
            <w:r>
              <w:rPr>
                <w:noProof/>
                <w:webHidden/>
              </w:rPr>
              <w:fldChar w:fldCharType="end"/>
            </w:r>
          </w:hyperlink>
        </w:p>
        <w:p w14:paraId="1C45186A" w14:textId="6FA171CB" w:rsidR="00B81EA5" w:rsidRDefault="00B81EA5">
          <w:pPr>
            <w:pStyle w:val="TDC1"/>
            <w:tabs>
              <w:tab w:val="right" w:leader="dot" w:pos="8828"/>
            </w:tabs>
            <w:rPr>
              <w:rFonts w:asciiTheme="minorHAnsi" w:eastAsiaTheme="minorEastAsia" w:hAnsiTheme="minorHAnsi"/>
              <w:noProof/>
              <w:kern w:val="2"/>
              <w:szCs w:val="24"/>
              <w:lang w:val="en-US"/>
              <w14:ligatures w14:val="standardContextual"/>
            </w:rPr>
          </w:pPr>
          <w:hyperlink w:anchor="_Toc198840214" w:history="1">
            <w:r w:rsidRPr="008F18DC">
              <w:rPr>
                <w:rStyle w:val="Hipervnculo"/>
                <w:noProof/>
              </w:rPr>
              <w:t>Glosario</w:t>
            </w:r>
            <w:r>
              <w:rPr>
                <w:noProof/>
                <w:webHidden/>
              </w:rPr>
              <w:tab/>
            </w:r>
            <w:r>
              <w:rPr>
                <w:noProof/>
                <w:webHidden/>
              </w:rPr>
              <w:fldChar w:fldCharType="begin"/>
            </w:r>
            <w:r>
              <w:rPr>
                <w:noProof/>
                <w:webHidden/>
              </w:rPr>
              <w:instrText xml:space="preserve"> PAGEREF _Toc198840214 \h </w:instrText>
            </w:r>
            <w:r>
              <w:rPr>
                <w:noProof/>
                <w:webHidden/>
              </w:rPr>
            </w:r>
            <w:r>
              <w:rPr>
                <w:noProof/>
                <w:webHidden/>
              </w:rPr>
              <w:fldChar w:fldCharType="separate"/>
            </w:r>
            <w:r w:rsidR="004363E4">
              <w:rPr>
                <w:noProof/>
                <w:webHidden/>
              </w:rPr>
              <w:t>34</w:t>
            </w:r>
            <w:r>
              <w:rPr>
                <w:noProof/>
                <w:webHidden/>
              </w:rPr>
              <w:fldChar w:fldCharType="end"/>
            </w:r>
          </w:hyperlink>
        </w:p>
        <w:p w14:paraId="6C6F5345" w14:textId="21C6587A" w:rsidR="00843820" w:rsidRDefault="00843820">
          <w:r w:rsidRPr="004A18B8">
            <w:rPr>
              <w:rFonts w:cs="Tahoma"/>
              <w:szCs w:val="24"/>
              <w:lang w:val="es-ES"/>
            </w:rPr>
            <w:fldChar w:fldCharType="end"/>
          </w:r>
        </w:p>
      </w:sdtContent>
    </w:sdt>
    <w:p w14:paraId="05DA5EA7" w14:textId="77777777" w:rsidR="00B0609B" w:rsidRPr="008D04CA" w:rsidRDefault="00B0609B" w:rsidP="008D04CA">
      <w:pPr>
        <w:spacing w:line="276" w:lineRule="auto"/>
        <w:rPr>
          <w:bCs/>
        </w:rPr>
      </w:pPr>
    </w:p>
    <w:p w14:paraId="256DE564" w14:textId="77777777" w:rsidR="00B0609B" w:rsidRPr="008D04CA" w:rsidRDefault="00B0609B" w:rsidP="008D04CA">
      <w:pPr>
        <w:spacing w:line="276" w:lineRule="auto"/>
        <w:rPr>
          <w:bCs/>
        </w:rPr>
      </w:pPr>
    </w:p>
    <w:p w14:paraId="0405F410" w14:textId="77777777" w:rsidR="00B0609B" w:rsidRPr="008D04CA" w:rsidRDefault="00B0609B" w:rsidP="008D04CA">
      <w:pPr>
        <w:spacing w:line="276" w:lineRule="auto"/>
        <w:rPr>
          <w:bCs/>
        </w:rPr>
      </w:pPr>
    </w:p>
    <w:p w14:paraId="7370CF45" w14:textId="77777777" w:rsidR="00B0609B" w:rsidRPr="008D04CA" w:rsidRDefault="00B0609B" w:rsidP="008D04CA">
      <w:pPr>
        <w:spacing w:line="276" w:lineRule="auto"/>
        <w:rPr>
          <w:bCs/>
        </w:rPr>
      </w:pPr>
    </w:p>
    <w:p w14:paraId="49CC7284" w14:textId="77777777" w:rsidR="00B0609B" w:rsidRPr="008D04CA" w:rsidRDefault="00B0609B" w:rsidP="008D04CA">
      <w:pPr>
        <w:spacing w:line="276" w:lineRule="auto"/>
        <w:rPr>
          <w:bCs/>
        </w:rPr>
      </w:pPr>
    </w:p>
    <w:p w14:paraId="435213E2" w14:textId="77777777" w:rsidR="00B0609B" w:rsidRPr="008D04CA" w:rsidRDefault="00B0609B" w:rsidP="008D04CA">
      <w:pPr>
        <w:spacing w:line="276" w:lineRule="auto"/>
        <w:rPr>
          <w:bCs/>
        </w:rPr>
      </w:pPr>
    </w:p>
    <w:p w14:paraId="3ED1AE73" w14:textId="77777777" w:rsidR="00B0609B" w:rsidRDefault="00B0609B" w:rsidP="008D04CA">
      <w:pPr>
        <w:spacing w:line="276" w:lineRule="auto"/>
        <w:rPr>
          <w:bCs/>
        </w:rPr>
      </w:pPr>
    </w:p>
    <w:p w14:paraId="0D1E5A75" w14:textId="77777777" w:rsidR="00C5601D" w:rsidRDefault="00C5601D" w:rsidP="008D04CA">
      <w:pPr>
        <w:spacing w:line="276" w:lineRule="auto"/>
        <w:rPr>
          <w:bCs/>
        </w:rPr>
      </w:pPr>
    </w:p>
    <w:p w14:paraId="6080E476" w14:textId="77777777" w:rsidR="00C5601D" w:rsidRDefault="00C5601D" w:rsidP="008D04CA">
      <w:pPr>
        <w:spacing w:line="276" w:lineRule="auto"/>
        <w:rPr>
          <w:bCs/>
        </w:rPr>
      </w:pPr>
    </w:p>
    <w:p w14:paraId="4BC97848" w14:textId="77777777" w:rsidR="00C5601D" w:rsidRDefault="00C5601D" w:rsidP="008D04CA">
      <w:pPr>
        <w:spacing w:line="276" w:lineRule="auto"/>
        <w:rPr>
          <w:bCs/>
        </w:rPr>
      </w:pPr>
    </w:p>
    <w:p w14:paraId="0B182DD6" w14:textId="77777777" w:rsidR="00C5601D" w:rsidRDefault="00C5601D" w:rsidP="008D04CA">
      <w:pPr>
        <w:spacing w:line="276" w:lineRule="auto"/>
        <w:rPr>
          <w:bCs/>
        </w:rPr>
      </w:pPr>
    </w:p>
    <w:p w14:paraId="39A32FC0" w14:textId="77777777" w:rsidR="00C5601D" w:rsidRDefault="00C5601D" w:rsidP="008D04CA">
      <w:pPr>
        <w:spacing w:line="276" w:lineRule="auto"/>
        <w:rPr>
          <w:bCs/>
        </w:rPr>
      </w:pPr>
    </w:p>
    <w:p w14:paraId="446BBDC1" w14:textId="77777777" w:rsidR="00C5601D" w:rsidRDefault="00C5601D" w:rsidP="008D04CA">
      <w:pPr>
        <w:spacing w:line="276" w:lineRule="auto"/>
        <w:rPr>
          <w:bCs/>
        </w:rPr>
      </w:pPr>
    </w:p>
    <w:p w14:paraId="71856971" w14:textId="77777777" w:rsidR="00B0609B" w:rsidRDefault="00B0609B" w:rsidP="003E3A1D">
      <w:pPr>
        <w:spacing w:line="276" w:lineRule="auto"/>
        <w:rPr>
          <w:b/>
        </w:rPr>
      </w:pPr>
    </w:p>
    <w:p w14:paraId="262B00C6" w14:textId="77777777" w:rsidR="00B0609B" w:rsidRPr="00A76AA1" w:rsidRDefault="00B0609B" w:rsidP="00A76AA1">
      <w:pPr>
        <w:contextualSpacing/>
        <w:rPr>
          <w:bCs/>
        </w:rPr>
      </w:pPr>
    </w:p>
    <w:p w14:paraId="5AC974FC"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1AF32777" wp14:editId="7D3DC024">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D1EC0" w14:textId="77777777" w:rsidR="008D04CA" w:rsidRPr="00D904A7" w:rsidRDefault="008D04CA" w:rsidP="008D04CA">
                              <w:pPr>
                                <w:pStyle w:val="Ttulo1"/>
                              </w:pPr>
                              <w:bookmarkStart w:id="4" w:name="_Toc160547534"/>
                              <w:bookmarkStart w:id="5" w:name="_Toc198840207"/>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AF32777"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FED1EC0" w14:textId="77777777" w:rsidR="008D04CA" w:rsidRPr="00D904A7" w:rsidRDefault="008D04CA" w:rsidP="008D04CA">
                        <w:pPr>
                          <w:pStyle w:val="Ttulo1"/>
                        </w:pPr>
                        <w:bookmarkStart w:id="6" w:name="_Toc160547534"/>
                        <w:bookmarkStart w:id="7" w:name="_Toc198840207"/>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406F6EB9" w14:textId="77777777" w:rsidR="003E3A1D" w:rsidRPr="003E3A1D" w:rsidRDefault="003E3A1D" w:rsidP="003E3A1D">
      <w:pPr>
        <w:contextualSpacing/>
        <w:rPr>
          <w:bCs/>
          <w:noProof/>
        </w:rPr>
      </w:pPr>
      <w:r w:rsidRPr="003E3A1D">
        <w:rPr>
          <w:bCs/>
          <w:noProof/>
        </w:rPr>
        <w:t xml:space="preserve">En la vida cotidiana, todos enfrentamos decisiones que implican cierto grado de incertidumbre: desde cruzar una calle transitada hasta emprender un nuevo proyecto personal. En el mundo del desarrollo de software, esta incertidumbre se convierte en </w:t>
      </w:r>
      <w:r w:rsidRPr="00F07299">
        <w:rPr>
          <w:b/>
          <w:noProof/>
        </w:rPr>
        <w:t>riesgo</w:t>
      </w:r>
      <w:r w:rsidRPr="003E3A1D">
        <w:rPr>
          <w:bCs/>
          <w:noProof/>
        </w:rPr>
        <w:t>. Y no se trata simplemente de evitar lo inesperado, sino de prepararnos activamente para ello. Esa es la esencia de esta unidad.</w:t>
      </w:r>
    </w:p>
    <w:p w14:paraId="0DF77711" w14:textId="77777777" w:rsidR="003E3A1D" w:rsidRPr="003E3A1D" w:rsidRDefault="003E3A1D" w:rsidP="003E3A1D">
      <w:pPr>
        <w:contextualSpacing/>
        <w:rPr>
          <w:bCs/>
          <w:noProof/>
        </w:rPr>
      </w:pPr>
    </w:p>
    <w:p w14:paraId="699F8211" w14:textId="77777777" w:rsidR="003E3A1D" w:rsidRPr="003E3A1D" w:rsidRDefault="003E3A1D" w:rsidP="003E3A1D">
      <w:pPr>
        <w:contextualSpacing/>
        <w:rPr>
          <w:bCs/>
          <w:noProof/>
        </w:rPr>
      </w:pPr>
      <w:r w:rsidRPr="003E3A1D">
        <w:rPr>
          <w:bCs/>
          <w:noProof/>
        </w:rPr>
        <w:t>Cuando hablamos de riesgos en proyectos de software, nos referimos a eventos potenciales que pueden afectar negativamente los objetivos del proyecto: desde retrasos en la entrega, sobrecostos, fallos técnicos, hasta problemas de comunicación con el cliente o cambios repentinos en los requerimientos. Muchos de estos riesgos no se pueden evitar del todo, pero sí pueden identificarse, analizarse, proyectarse, mitigarse y gestionarse con estrategia e inteligencia.</w:t>
      </w:r>
    </w:p>
    <w:p w14:paraId="274DBD8A" w14:textId="77777777" w:rsidR="003E3A1D" w:rsidRPr="003E3A1D" w:rsidRDefault="003E3A1D" w:rsidP="003E3A1D">
      <w:pPr>
        <w:contextualSpacing/>
        <w:rPr>
          <w:bCs/>
          <w:noProof/>
        </w:rPr>
      </w:pPr>
    </w:p>
    <w:p w14:paraId="30451CF0" w14:textId="3CB27B51" w:rsidR="003E3A1D" w:rsidRPr="003E3A1D" w:rsidRDefault="003E3A1D" w:rsidP="003E3A1D">
      <w:pPr>
        <w:contextualSpacing/>
        <w:rPr>
          <w:bCs/>
          <w:noProof/>
        </w:rPr>
      </w:pPr>
      <w:r w:rsidRPr="003E3A1D">
        <w:rPr>
          <w:bCs/>
          <w:noProof/>
        </w:rPr>
        <w:t>La unidad que hoy comenzamos tiene como propósito principal dotarte de una visión crítica y sistemática para enfrentar los riesgos, prepararte para actuar con previsión y no desde la improvisación. Aprenderás a:</w:t>
      </w:r>
    </w:p>
    <w:p w14:paraId="6673EBA4" w14:textId="5461402A" w:rsidR="003E3A1D" w:rsidRPr="00CE262E" w:rsidRDefault="003E3A1D" w:rsidP="00C3440D">
      <w:pPr>
        <w:pStyle w:val="Prrafodelista"/>
        <w:numPr>
          <w:ilvl w:val="0"/>
          <w:numId w:val="1"/>
        </w:numPr>
        <w:rPr>
          <w:bCs/>
          <w:noProof/>
        </w:rPr>
      </w:pPr>
      <w:r w:rsidRPr="00CE262E">
        <w:rPr>
          <w:bCs/>
          <w:noProof/>
        </w:rPr>
        <w:t>Identificar los riesgos antes de que se conviertan en problemas.</w:t>
      </w:r>
    </w:p>
    <w:p w14:paraId="641D6BBC" w14:textId="10C553D7" w:rsidR="003E3A1D" w:rsidRPr="00CE262E" w:rsidRDefault="003E3A1D" w:rsidP="00C3440D">
      <w:pPr>
        <w:pStyle w:val="Prrafodelista"/>
        <w:numPr>
          <w:ilvl w:val="0"/>
          <w:numId w:val="1"/>
        </w:numPr>
        <w:rPr>
          <w:bCs/>
          <w:noProof/>
        </w:rPr>
      </w:pPr>
      <w:r w:rsidRPr="00CE262E">
        <w:rPr>
          <w:bCs/>
          <w:noProof/>
        </w:rPr>
        <w:t>Proyectar su impacto y la probabilidad de que ocurran.</w:t>
      </w:r>
    </w:p>
    <w:p w14:paraId="3A7084CE" w14:textId="122690B3" w:rsidR="003E3A1D" w:rsidRPr="00CE262E" w:rsidRDefault="003E3A1D" w:rsidP="00C3440D">
      <w:pPr>
        <w:pStyle w:val="Prrafodelista"/>
        <w:numPr>
          <w:ilvl w:val="0"/>
          <w:numId w:val="1"/>
        </w:numPr>
        <w:rPr>
          <w:bCs/>
          <w:noProof/>
        </w:rPr>
      </w:pPr>
      <w:r w:rsidRPr="00CE262E">
        <w:rPr>
          <w:bCs/>
          <w:noProof/>
        </w:rPr>
        <w:t>Mitigarlos, reduciendo sus efectos mediante acciones concretas.</w:t>
      </w:r>
    </w:p>
    <w:p w14:paraId="68914A18" w14:textId="1F2CFEB4" w:rsidR="003E3A1D" w:rsidRPr="00CE262E" w:rsidRDefault="003E3A1D" w:rsidP="00C3440D">
      <w:pPr>
        <w:pStyle w:val="Prrafodelista"/>
        <w:numPr>
          <w:ilvl w:val="0"/>
          <w:numId w:val="1"/>
        </w:numPr>
        <w:rPr>
          <w:bCs/>
          <w:noProof/>
        </w:rPr>
      </w:pPr>
      <w:r w:rsidRPr="00CE262E">
        <w:rPr>
          <w:bCs/>
          <w:noProof/>
        </w:rPr>
        <w:t>Monitorearlos continuamente, para estar alertas ante cualquier cambio.</w:t>
      </w:r>
    </w:p>
    <w:p w14:paraId="76B98CBA" w14:textId="2613D283" w:rsidR="003E3A1D" w:rsidRPr="00CE262E" w:rsidRDefault="003E3A1D" w:rsidP="00C3440D">
      <w:pPr>
        <w:pStyle w:val="Prrafodelista"/>
        <w:numPr>
          <w:ilvl w:val="0"/>
          <w:numId w:val="1"/>
        </w:numPr>
        <w:rPr>
          <w:bCs/>
          <w:noProof/>
        </w:rPr>
      </w:pPr>
      <w:r w:rsidRPr="00CE262E">
        <w:rPr>
          <w:bCs/>
          <w:noProof/>
        </w:rPr>
        <w:t>Manejarlos de forma proactiva, utilizando herramientas y marcos de trabajo profesionales.</w:t>
      </w:r>
    </w:p>
    <w:p w14:paraId="4758BACC" w14:textId="77777777" w:rsidR="003E3A1D" w:rsidRPr="003E3A1D" w:rsidRDefault="003E3A1D" w:rsidP="003E3A1D">
      <w:pPr>
        <w:contextualSpacing/>
        <w:rPr>
          <w:bCs/>
          <w:noProof/>
        </w:rPr>
      </w:pPr>
    </w:p>
    <w:p w14:paraId="32030E6F" w14:textId="77777777" w:rsidR="003E3A1D" w:rsidRPr="003E3A1D" w:rsidRDefault="003E3A1D" w:rsidP="003E3A1D">
      <w:pPr>
        <w:contextualSpacing/>
        <w:rPr>
          <w:bCs/>
          <w:noProof/>
        </w:rPr>
      </w:pPr>
      <w:r w:rsidRPr="003E3A1D">
        <w:rPr>
          <w:bCs/>
          <w:noProof/>
        </w:rPr>
        <w:t>Pero más allá de los métodos y técnicas, esta unidad también te invita a desarrollar una mentalidad resiliente y estratégica. Porque un buen ingeniero no es quien evita todo riesgo (eso es imposible), sino quien sabe leer el contexto, anticiparse y tomar decisiones informadas, incluso en la incertidumbre.</w:t>
      </w:r>
    </w:p>
    <w:p w14:paraId="3A4D8880" w14:textId="77777777" w:rsidR="003E3A1D" w:rsidRPr="003E3A1D" w:rsidRDefault="003E3A1D" w:rsidP="003E3A1D">
      <w:pPr>
        <w:contextualSpacing/>
        <w:rPr>
          <w:bCs/>
          <w:noProof/>
        </w:rPr>
      </w:pPr>
    </w:p>
    <w:p w14:paraId="4B7A579D" w14:textId="1713778E" w:rsidR="003E3A1D" w:rsidRPr="003E3A1D" w:rsidRDefault="003E3A1D" w:rsidP="003E3A1D">
      <w:pPr>
        <w:contextualSpacing/>
        <w:rPr>
          <w:bCs/>
          <w:noProof/>
        </w:rPr>
      </w:pPr>
      <w:r w:rsidRPr="00F31725">
        <w:rPr>
          <w:bCs/>
          <w:i/>
          <w:iCs/>
          <w:noProof/>
        </w:rPr>
        <w:lastRenderedPageBreak/>
        <w:t>¿Te has enfrentado alguna vez a una situación en la que todo parecía ir bien, y de pronto algo se salió de control?</w:t>
      </w:r>
      <w:r w:rsidRPr="003E3A1D">
        <w:rPr>
          <w:bCs/>
          <w:noProof/>
        </w:rPr>
        <w:t xml:space="preserve"> Lo mismo ocurre en los proyectos de software si no aplicamos una gestión de riesgos adecuada. Por eso, cada tema que veremos a lo largo de esta unidad se conecta directamente con la realidad profesional que enfrentarás, ya sea como programador, analista, líder de proyecto o consultor.</w:t>
      </w:r>
    </w:p>
    <w:p w14:paraId="2F7FF5F5" w14:textId="77777777" w:rsidR="003E3A1D" w:rsidRPr="003E3A1D" w:rsidRDefault="003E3A1D" w:rsidP="003E3A1D">
      <w:pPr>
        <w:contextualSpacing/>
        <w:rPr>
          <w:bCs/>
          <w:noProof/>
        </w:rPr>
      </w:pPr>
    </w:p>
    <w:p w14:paraId="7D99C534" w14:textId="5B0B7C43" w:rsidR="00987BEE" w:rsidRDefault="003E3A1D" w:rsidP="003E3A1D">
      <w:pPr>
        <w:contextualSpacing/>
        <w:rPr>
          <w:bCs/>
          <w:noProof/>
        </w:rPr>
      </w:pPr>
      <w:r w:rsidRPr="003E3A1D">
        <w:rPr>
          <w:bCs/>
          <w:noProof/>
        </w:rPr>
        <w:t>Al final de esta unidad, estarás mejor preparado para responder con madurez y capacidad analítica ante los desafíos reales de la industria del software. Porque el verdadero liderazgo en ingeniería no consiste en tener todas las respuestas, sino en saber cómo actuar cuando las cosas no salen como se esperaba.</w:t>
      </w:r>
    </w:p>
    <w:p w14:paraId="0F2F5E0B" w14:textId="77777777" w:rsidR="00C5601D" w:rsidRDefault="00C5601D" w:rsidP="00C5601D">
      <w:pPr>
        <w:contextualSpacing/>
        <w:rPr>
          <w:bCs/>
          <w:noProof/>
        </w:rPr>
      </w:pPr>
    </w:p>
    <w:p w14:paraId="2737931B" w14:textId="77777777" w:rsidR="00C5601D" w:rsidRDefault="00C5601D" w:rsidP="00C5601D">
      <w:pPr>
        <w:contextualSpacing/>
        <w:rPr>
          <w:bCs/>
          <w:noProof/>
        </w:rPr>
      </w:pPr>
    </w:p>
    <w:p w14:paraId="1A1334C0" w14:textId="77777777" w:rsidR="00C5601D" w:rsidRDefault="00C5601D" w:rsidP="00C5601D">
      <w:pPr>
        <w:contextualSpacing/>
        <w:rPr>
          <w:bCs/>
          <w:noProof/>
        </w:rPr>
      </w:pPr>
    </w:p>
    <w:p w14:paraId="6DDB573B" w14:textId="77777777" w:rsidR="00C5601D" w:rsidRDefault="00C5601D" w:rsidP="00C5601D">
      <w:pPr>
        <w:contextualSpacing/>
        <w:rPr>
          <w:bCs/>
        </w:rPr>
      </w:pPr>
    </w:p>
    <w:p w14:paraId="12AE5617" w14:textId="77777777" w:rsidR="00C5601D" w:rsidRDefault="00C5601D" w:rsidP="00C5601D">
      <w:pPr>
        <w:contextualSpacing/>
        <w:rPr>
          <w:bCs/>
        </w:rPr>
      </w:pPr>
    </w:p>
    <w:p w14:paraId="45297A4F" w14:textId="77777777" w:rsidR="00987BEE" w:rsidRDefault="00987BEE" w:rsidP="00A76AA1">
      <w:pPr>
        <w:contextualSpacing/>
        <w:rPr>
          <w:bCs/>
        </w:rPr>
      </w:pPr>
    </w:p>
    <w:p w14:paraId="63460D40" w14:textId="77777777" w:rsidR="00987BEE" w:rsidRDefault="00987BEE" w:rsidP="00A76AA1">
      <w:pPr>
        <w:contextualSpacing/>
        <w:rPr>
          <w:bCs/>
        </w:rPr>
      </w:pPr>
    </w:p>
    <w:p w14:paraId="63E54607" w14:textId="77777777" w:rsidR="007964A7" w:rsidRDefault="007964A7" w:rsidP="00A76AA1">
      <w:pPr>
        <w:contextualSpacing/>
        <w:rPr>
          <w:bCs/>
        </w:rPr>
      </w:pPr>
    </w:p>
    <w:p w14:paraId="7167B272" w14:textId="77777777" w:rsidR="007964A7" w:rsidRDefault="007964A7" w:rsidP="00A76AA1">
      <w:pPr>
        <w:contextualSpacing/>
        <w:rPr>
          <w:bCs/>
        </w:rPr>
      </w:pPr>
    </w:p>
    <w:p w14:paraId="51B77125" w14:textId="77777777" w:rsidR="007964A7" w:rsidRDefault="007964A7" w:rsidP="00A76AA1">
      <w:pPr>
        <w:contextualSpacing/>
        <w:rPr>
          <w:bCs/>
        </w:rPr>
      </w:pPr>
    </w:p>
    <w:p w14:paraId="15D97C0F" w14:textId="77777777" w:rsidR="007964A7" w:rsidRDefault="007964A7" w:rsidP="00A76AA1">
      <w:pPr>
        <w:contextualSpacing/>
        <w:rPr>
          <w:bCs/>
        </w:rPr>
      </w:pPr>
    </w:p>
    <w:p w14:paraId="6584E87F" w14:textId="77777777" w:rsidR="007964A7" w:rsidRDefault="007964A7" w:rsidP="00A76AA1">
      <w:pPr>
        <w:contextualSpacing/>
        <w:rPr>
          <w:bCs/>
        </w:rPr>
      </w:pPr>
    </w:p>
    <w:p w14:paraId="23750C71" w14:textId="77777777" w:rsidR="007964A7" w:rsidRDefault="007964A7" w:rsidP="00A76AA1">
      <w:pPr>
        <w:contextualSpacing/>
        <w:rPr>
          <w:bCs/>
        </w:rPr>
      </w:pPr>
    </w:p>
    <w:p w14:paraId="1530F37A" w14:textId="77777777" w:rsidR="007964A7" w:rsidRDefault="007964A7" w:rsidP="00A76AA1">
      <w:pPr>
        <w:contextualSpacing/>
        <w:rPr>
          <w:bCs/>
        </w:rPr>
      </w:pPr>
    </w:p>
    <w:p w14:paraId="2527DF64" w14:textId="77777777" w:rsidR="007964A7" w:rsidRDefault="007964A7" w:rsidP="00A76AA1">
      <w:pPr>
        <w:contextualSpacing/>
        <w:rPr>
          <w:bCs/>
        </w:rPr>
      </w:pPr>
    </w:p>
    <w:p w14:paraId="116C893D" w14:textId="77777777" w:rsidR="007964A7" w:rsidRDefault="007964A7" w:rsidP="00A76AA1">
      <w:pPr>
        <w:contextualSpacing/>
        <w:rPr>
          <w:bCs/>
        </w:rPr>
      </w:pPr>
    </w:p>
    <w:p w14:paraId="36B406E1" w14:textId="77777777" w:rsidR="007964A7" w:rsidRDefault="007964A7" w:rsidP="00A76AA1">
      <w:pPr>
        <w:contextualSpacing/>
        <w:rPr>
          <w:bCs/>
        </w:rPr>
      </w:pPr>
    </w:p>
    <w:p w14:paraId="38635912" w14:textId="77777777" w:rsidR="007964A7" w:rsidRDefault="007964A7" w:rsidP="00A76AA1">
      <w:pPr>
        <w:contextualSpacing/>
        <w:rPr>
          <w:bCs/>
        </w:rPr>
      </w:pPr>
    </w:p>
    <w:p w14:paraId="4305C602" w14:textId="77777777" w:rsidR="007964A7" w:rsidRPr="00A76AA1" w:rsidRDefault="007964A7" w:rsidP="00A76AA1">
      <w:pPr>
        <w:contextualSpacing/>
        <w:rPr>
          <w:bCs/>
        </w:rPr>
      </w:pPr>
    </w:p>
    <w:p w14:paraId="11774750" w14:textId="77777777" w:rsidR="00AB2DF6" w:rsidRPr="002117E6" w:rsidRDefault="00AB2DF6" w:rsidP="00A76AA1">
      <w:pPr>
        <w:contextualSpacing/>
        <w:rPr>
          <w:bCs/>
        </w:rPr>
      </w:pPr>
    </w:p>
    <w:p w14:paraId="27F79398"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450122F5" wp14:editId="57A6F0D6">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309E2" w14:textId="77777777" w:rsidR="008D04CA" w:rsidRPr="00D904A7" w:rsidRDefault="008D04CA" w:rsidP="008D04CA">
                              <w:pPr>
                                <w:pStyle w:val="Ttulo1"/>
                              </w:pPr>
                              <w:bookmarkStart w:id="8" w:name="_Toc160547535"/>
                              <w:bookmarkStart w:id="9" w:name="_Toc198840208"/>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50122F5" id="Grupo 50" o:spid="_x0000_s1038" style="position:absolute;left:0;text-align:left;margin-left:-19.25pt;margin-top:.5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231309E2" w14:textId="77777777" w:rsidR="008D04CA" w:rsidRPr="00D904A7" w:rsidRDefault="008D04CA" w:rsidP="008D04CA">
                        <w:pPr>
                          <w:pStyle w:val="Ttulo1"/>
                        </w:pPr>
                        <w:bookmarkStart w:id="10" w:name="_Toc160547535"/>
                        <w:bookmarkStart w:id="11" w:name="_Toc198840208"/>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5FE5E54A" w14:textId="77777777" w:rsidR="00AB2DF6" w:rsidRDefault="00AB2DF6" w:rsidP="00A76AA1">
      <w:pPr>
        <w:tabs>
          <w:tab w:val="left" w:pos="3075"/>
        </w:tabs>
        <w:contextualSpacing/>
      </w:pPr>
    </w:p>
    <w:p w14:paraId="757A03D4" w14:textId="5E279AA9" w:rsidR="002D7AB5" w:rsidRDefault="00B81EA5" w:rsidP="00002011">
      <w:pPr>
        <w:pStyle w:val="Ttulo2"/>
      </w:pPr>
      <w:bookmarkStart w:id="12" w:name="_Toc198840209"/>
      <w:r>
        <w:t>Riesgos de software</w:t>
      </w:r>
      <w:bookmarkEnd w:id="12"/>
    </w:p>
    <w:p w14:paraId="2F1F06B3" w14:textId="77777777" w:rsidR="005455A3" w:rsidRPr="005455A3" w:rsidRDefault="005455A3" w:rsidP="005455A3">
      <w:pPr>
        <w:rPr>
          <w:b/>
          <w:bCs/>
        </w:rPr>
      </w:pPr>
      <w:r w:rsidRPr="005455A3">
        <w:rPr>
          <w:b/>
          <w:bCs/>
        </w:rPr>
        <w:t>1.1 Definición y Características de Riesgos en Proyectos de Software</w:t>
      </w:r>
    </w:p>
    <w:p w14:paraId="5450D193" w14:textId="77777777" w:rsidR="005455A3" w:rsidRDefault="005455A3" w:rsidP="005455A3">
      <w:r w:rsidRPr="005455A3">
        <w:t>En esta sección descubrirás de manera rigurosa y cercana qué entendemos por “riesgo” en proyectos de software. Apoyándonos en Boehm (1989) y en el PMBOK (PMI, 2021), exploraremos sus propiedades esenciales y veremos por qué reconocerlos a tiempo marca la diferencia entre el éxito y el fracaso de un proyecto.</w:t>
      </w:r>
    </w:p>
    <w:p w14:paraId="09443EEB" w14:textId="77777777" w:rsidR="005455A3" w:rsidRPr="005455A3" w:rsidRDefault="005455A3" w:rsidP="005455A3"/>
    <w:p w14:paraId="3B84D85B" w14:textId="77777777" w:rsidR="005455A3" w:rsidRPr="005455A3" w:rsidRDefault="005455A3" w:rsidP="005455A3">
      <w:r w:rsidRPr="005455A3">
        <w:rPr>
          <w:b/>
          <w:bCs/>
        </w:rPr>
        <w:t>Definición</w:t>
      </w:r>
    </w:p>
    <w:p w14:paraId="726D00BC" w14:textId="77777777" w:rsidR="005455A3" w:rsidRDefault="005455A3" w:rsidP="005455A3">
      <w:r w:rsidRPr="005455A3">
        <w:t>Un riesgo en proyectos de software es un evento o condición incierta que, de materializarse, puede influir de forma positiva o negativa en los objetivos del proyecto: costo, plazo, alcance y calidad. Boehm (1989) lo define así: “condiciones que, si se ignoran, incrementan la probabilidad de fracaso”.</w:t>
      </w:r>
    </w:p>
    <w:p w14:paraId="0295078B" w14:textId="77777777" w:rsidR="005455A3" w:rsidRPr="005455A3" w:rsidRDefault="005455A3" w:rsidP="005455A3"/>
    <w:p w14:paraId="633DFE2F" w14:textId="77777777" w:rsidR="005455A3" w:rsidRPr="005455A3" w:rsidRDefault="005455A3" w:rsidP="005455A3">
      <w:pPr>
        <w:jc w:val="left"/>
      </w:pPr>
      <w:r w:rsidRPr="005455A3">
        <w:rPr>
          <w:b/>
          <w:bCs/>
        </w:rPr>
        <w:t>Características Clave</w:t>
      </w:r>
      <w:r w:rsidRPr="005455A3">
        <w:br/>
        <w:t>Según Boehm (1989), McConnell (1998) y Jones (2017), todo riesgo tiene cinco rasgos fundamentales:</w:t>
      </w:r>
    </w:p>
    <w:tbl>
      <w:tblPr>
        <w:tblStyle w:val="Tablanormal5"/>
        <w:tblW w:w="0" w:type="auto"/>
        <w:tblLook w:val="04A0" w:firstRow="1" w:lastRow="0" w:firstColumn="1" w:lastColumn="0" w:noHBand="0" w:noVBand="1"/>
      </w:tblPr>
      <w:tblGrid>
        <w:gridCol w:w="2035"/>
        <w:gridCol w:w="3209"/>
        <w:gridCol w:w="3594"/>
      </w:tblGrid>
      <w:tr w:rsidR="005455A3" w:rsidRPr="005455A3" w14:paraId="59BE6B1C" w14:textId="77777777" w:rsidTr="005455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4D3421" w14:textId="77777777" w:rsidR="005455A3" w:rsidRPr="005455A3" w:rsidRDefault="005455A3" w:rsidP="005455A3">
            <w:pPr>
              <w:rPr>
                <w:b/>
                <w:bCs/>
                <w:sz w:val="20"/>
                <w:szCs w:val="18"/>
                <w:lang w:val="en-US"/>
              </w:rPr>
            </w:pPr>
            <w:r w:rsidRPr="005455A3">
              <w:rPr>
                <w:b/>
                <w:bCs/>
                <w:sz w:val="20"/>
                <w:szCs w:val="18"/>
                <w:lang w:val="en-US"/>
              </w:rPr>
              <w:t>Característica</w:t>
            </w:r>
          </w:p>
        </w:tc>
        <w:tc>
          <w:tcPr>
            <w:tcW w:w="0" w:type="auto"/>
            <w:hideMark/>
          </w:tcPr>
          <w:p w14:paraId="18D5B4C6"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Descripción</w:t>
            </w:r>
          </w:p>
        </w:tc>
        <w:tc>
          <w:tcPr>
            <w:tcW w:w="0" w:type="auto"/>
            <w:hideMark/>
          </w:tcPr>
          <w:p w14:paraId="5984E127"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Ejemplo (contexto Nicaragua)</w:t>
            </w:r>
          </w:p>
        </w:tc>
      </w:tr>
      <w:tr w:rsidR="005455A3" w:rsidRPr="005455A3" w14:paraId="3C0DDE04"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FF81F" w14:textId="77777777" w:rsidR="005455A3" w:rsidRPr="005455A3" w:rsidRDefault="005455A3" w:rsidP="005455A3">
            <w:pPr>
              <w:rPr>
                <w:sz w:val="20"/>
                <w:szCs w:val="18"/>
                <w:lang w:val="en-US"/>
              </w:rPr>
            </w:pPr>
            <w:r w:rsidRPr="005455A3">
              <w:rPr>
                <w:b/>
                <w:bCs/>
                <w:sz w:val="20"/>
                <w:szCs w:val="18"/>
                <w:lang w:val="en-US"/>
              </w:rPr>
              <w:t>Incertidumbre</w:t>
            </w:r>
          </w:p>
        </w:tc>
        <w:tc>
          <w:tcPr>
            <w:tcW w:w="0" w:type="auto"/>
            <w:hideMark/>
          </w:tcPr>
          <w:p w14:paraId="5A7EAD21"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Nivel de desconocimiento sobre la probabilidad de que ocurra.</w:t>
            </w:r>
          </w:p>
        </w:tc>
        <w:tc>
          <w:tcPr>
            <w:tcW w:w="0" w:type="auto"/>
            <w:hideMark/>
          </w:tcPr>
          <w:p w14:paraId="48C4AC2C"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¿Qué tan probable es que la API de geolocalización falle en municipios de Rivas durante una tormenta?</w:t>
            </w:r>
          </w:p>
        </w:tc>
      </w:tr>
      <w:tr w:rsidR="005455A3" w:rsidRPr="005455A3" w14:paraId="37B799EB" w14:textId="77777777" w:rsidTr="005455A3">
        <w:tc>
          <w:tcPr>
            <w:cnfStyle w:val="001000000000" w:firstRow="0" w:lastRow="0" w:firstColumn="1" w:lastColumn="0" w:oddVBand="0" w:evenVBand="0" w:oddHBand="0" w:evenHBand="0" w:firstRowFirstColumn="0" w:firstRowLastColumn="0" w:lastRowFirstColumn="0" w:lastRowLastColumn="0"/>
            <w:tcW w:w="0" w:type="auto"/>
            <w:hideMark/>
          </w:tcPr>
          <w:p w14:paraId="7B0B049C" w14:textId="77777777" w:rsidR="005455A3" w:rsidRPr="005455A3" w:rsidRDefault="005455A3" w:rsidP="005455A3">
            <w:pPr>
              <w:rPr>
                <w:sz w:val="20"/>
                <w:szCs w:val="18"/>
                <w:lang w:val="en-US"/>
              </w:rPr>
            </w:pPr>
            <w:r w:rsidRPr="005455A3">
              <w:rPr>
                <w:b/>
                <w:bCs/>
                <w:sz w:val="20"/>
                <w:szCs w:val="18"/>
                <w:lang w:val="en-US"/>
              </w:rPr>
              <w:t>Impacto Variable</w:t>
            </w:r>
          </w:p>
        </w:tc>
        <w:tc>
          <w:tcPr>
            <w:tcW w:w="0" w:type="auto"/>
            <w:hideMark/>
          </w:tcPr>
          <w:p w14:paraId="70BCC79C"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Alcance del efecto, medido cuantitativa y cualitativamente.</w:t>
            </w:r>
          </w:p>
        </w:tc>
        <w:tc>
          <w:tcPr>
            <w:tcW w:w="0" w:type="auto"/>
            <w:hideMark/>
          </w:tcPr>
          <w:p w14:paraId="15429E17"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Un fallo en el módulo de pagos provoca un sobrecosto de C$ 200 000 y genera desconfianza en el cliente.</w:t>
            </w:r>
          </w:p>
        </w:tc>
      </w:tr>
      <w:tr w:rsidR="005455A3" w:rsidRPr="005455A3" w14:paraId="31AE53F7"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8A3BD" w14:textId="77777777" w:rsidR="005455A3" w:rsidRPr="005455A3" w:rsidRDefault="005455A3" w:rsidP="005455A3">
            <w:pPr>
              <w:rPr>
                <w:sz w:val="20"/>
                <w:szCs w:val="18"/>
                <w:lang w:val="en-US"/>
              </w:rPr>
            </w:pPr>
            <w:r w:rsidRPr="005455A3">
              <w:rPr>
                <w:b/>
                <w:bCs/>
                <w:sz w:val="20"/>
                <w:szCs w:val="18"/>
                <w:lang w:val="en-US"/>
              </w:rPr>
              <w:t>Oportunidad</w:t>
            </w:r>
          </w:p>
        </w:tc>
        <w:tc>
          <w:tcPr>
            <w:tcW w:w="0" w:type="auto"/>
            <w:hideMark/>
          </w:tcPr>
          <w:p w14:paraId="0FCE5B8F"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Posible efecto positivo si el riesgo se explota (PMBOK, 2021).</w:t>
            </w:r>
          </w:p>
        </w:tc>
        <w:tc>
          <w:tcPr>
            <w:tcW w:w="0" w:type="auto"/>
            <w:hideMark/>
          </w:tcPr>
          <w:p w14:paraId="7A9B44E1"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Integrar IA para automatizar pruebas y reducir un 25 % del tiempo de regresión en Managua.</w:t>
            </w:r>
          </w:p>
        </w:tc>
      </w:tr>
      <w:tr w:rsidR="005455A3" w:rsidRPr="005455A3" w14:paraId="26077F95" w14:textId="77777777" w:rsidTr="005455A3">
        <w:tc>
          <w:tcPr>
            <w:cnfStyle w:val="001000000000" w:firstRow="0" w:lastRow="0" w:firstColumn="1" w:lastColumn="0" w:oddVBand="0" w:evenVBand="0" w:oddHBand="0" w:evenHBand="0" w:firstRowFirstColumn="0" w:firstRowLastColumn="0" w:lastRowFirstColumn="0" w:lastRowLastColumn="0"/>
            <w:tcW w:w="0" w:type="auto"/>
            <w:hideMark/>
          </w:tcPr>
          <w:p w14:paraId="07D7F7B0" w14:textId="77777777" w:rsidR="005455A3" w:rsidRPr="005455A3" w:rsidRDefault="005455A3" w:rsidP="005455A3">
            <w:pPr>
              <w:rPr>
                <w:sz w:val="20"/>
                <w:szCs w:val="18"/>
                <w:lang w:val="en-US"/>
              </w:rPr>
            </w:pPr>
            <w:r w:rsidRPr="005455A3">
              <w:rPr>
                <w:b/>
                <w:bCs/>
                <w:sz w:val="20"/>
                <w:szCs w:val="18"/>
                <w:lang w:val="en-US"/>
              </w:rPr>
              <w:lastRenderedPageBreak/>
              <w:t>Contexto Dinámico</w:t>
            </w:r>
          </w:p>
        </w:tc>
        <w:tc>
          <w:tcPr>
            <w:tcW w:w="0" w:type="auto"/>
            <w:hideMark/>
          </w:tcPr>
          <w:p w14:paraId="0345BCF5"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Cambios en probabilidad o impacto a lo largo del ciclo de vida (ISO/IEC 31010, 2019).</w:t>
            </w:r>
          </w:p>
        </w:tc>
        <w:tc>
          <w:tcPr>
            <w:tcW w:w="0" w:type="auto"/>
            <w:hideMark/>
          </w:tcPr>
          <w:p w14:paraId="256EC851"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Una nueva directiva del INSS a mitad de proyecto aumenta la criticidad de las pruebas de datos.</w:t>
            </w:r>
          </w:p>
        </w:tc>
      </w:tr>
      <w:tr w:rsidR="005455A3" w:rsidRPr="005455A3" w14:paraId="590D9ADB"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62B6F" w14:textId="77777777" w:rsidR="005455A3" w:rsidRPr="005455A3" w:rsidRDefault="005455A3" w:rsidP="005455A3">
            <w:pPr>
              <w:rPr>
                <w:sz w:val="20"/>
                <w:szCs w:val="18"/>
                <w:lang w:val="en-US"/>
              </w:rPr>
            </w:pPr>
            <w:r w:rsidRPr="005455A3">
              <w:rPr>
                <w:b/>
                <w:bCs/>
                <w:sz w:val="20"/>
                <w:szCs w:val="18"/>
                <w:lang w:val="en-US"/>
              </w:rPr>
              <w:t>Interdependencia</w:t>
            </w:r>
          </w:p>
        </w:tc>
        <w:tc>
          <w:tcPr>
            <w:tcW w:w="0" w:type="auto"/>
            <w:hideMark/>
          </w:tcPr>
          <w:p w14:paraId="4FACEC8F"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Relación entre riesgos: uno puede desencadenar o amplificar a otro (Vose, 2008).</w:t>
            </w:r>
          </w:p>
        </w:tc>
        <w:tc>
          <w:tcPr>
            <w:tcW w:w="0" w:type="auto"/>
            <w:hideMark/>
          </w:tcPr>
          <w:p w14:paraId="37FBFC5F"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Incompatibilidad de SDK Android retrasa el desarrollo y tensiona la planificación ágil del equipo.</w:t>
            </w:r>
          </w:p>
        </w:tc>
      </w:tr>
    </w:tbl>
    <w:p w14:paraId="79FAB54C" w14:textId="7C03FEBE" w:rsidR="005455A3" w:rsidRPr="005455A3" w:rsidRDefault="005455A3" w:rsidP="005455A3"/>
    <w:p w14:paraId="220A1A79" w14:textId="77777777" w:rsidR="005455A3" w:rsidRPr="005455A3" w:rsidRDefault="005455A3" w:rsidP="005455A3">
      <w:pPr>
        <w:rPr>
          <w:lang w:val="en-US"/>
        </w:rPr>
      </w:pPr>
      <w:r w:rsidRPr="005455A3">
        <w:rPr>
          <w:b/>
          <w:bCs/>
          <w:lang w:val="en-US"/>
        </w:rPr>
        <w:t>Autoevaluación 1.1</w:t>
      </w:r>
    </w:p>
    <w:p w14:paraId="78A66327" w14:textId="77777777" w:rsidR="005455A3" w:rsidRPr="005455A3" w:rsidRDefault="005455A3" w:rsidP="00C3440D">
      <w:pPr>
        <w:numPr>
          <w:ilvl w:val="0"/>
          <w:numId w:val="2"/>
        </w:numPr>
      </w:pPr>
      <w:r w:rsidRPr="005455A3">
        <w:rPr>
          <w:b/>
          <w:bCs/>
        </w:rPr>
        <w:t>Define con tus palabras</w:t>
      </w:r>
      <w:r w:rsidRPr="005455A3">
        <w:t xml:space="preserve"> qué es un riesgo de software, integrando al menos dos características clave y citando a un autor.</w:t>
      </w:r>
    </w:p>
    <w:p w14:paraId="2236CF26" w14:textId="77777777" w:rsidR="005455A3" w:rsidRPr="005455A3" w:rsidRDefault="005455A3" w:rsidP="00C3440D">
      <w:pPr>
        <w:numPr>
          <w:ilvl w:val="0"/>
          <w:numId w:val="2"/>
        </w:numPr>
      </w:pPr>
      <w:r w:rsidRPr="005455A3">
        <w:rPr>
          <w:b/>
          <w:bCs/>
        </w:rPr>
        <w:t>Compara</w:t>
      </w:r>
      <w:r w:rsidRPr="005455A3">
        <w:t xml:space="preserve"> la gestión de un riesgo negativo frente a una oportunidad positiva, usando un ejemplo de proyecto de domótica en una universidad de Managua.</w:t>
      </w:r>
    </w:p>
    <w:p w14:paraId="2BB5A193" w14:textId="77777777" w:rsidR="005455A3" w:rsidRPr="005455A3" w:rsidRDefault="005455A3" w:rsidP="00C3440D">
      <w:pPr>
        <w:numPr>
          <w:ilvl w:val="0"/>
          <w:numId w:val="2"/>
        </w:numPr>
        <w:rPr>
          <w:lang w:val="en-US"/>
        </w:rPr>
      </w:pPr>
      <w:r w:rsidRPr="005455A3">
        <w:rPr>
          <w:b/>
          <w:bCs/>
        </w:rPr>
        <w:t>Analiza el caso</w:t>
      </w:r>
      <w:r w:rsidRPr="005455A3">
        <w:t xml:space="preserve">: “Implementación de un servicio web en Rivas con compatibilidad satelital desconocida”. </w:t>
      </w:r>
      <w:r w:rsidRPr="005455A3">
        <w:rPr>
          <w:lang w:val="en-US"/>
        </w:rPr>
        <w:t>Identifica las características presentes y propone dos acciones inmediatas.</w:t>
      </w:r>
    </w:p>
    <w:p w14:paraId="26DCE89F" w14:textId="77777777" w:rsidR="005455A3" w:rsidRDefault="005455A3" w:rsidP="005455A3">
      <w:pPr>
        <w:rPr>
          <w:i/>
          <w:iCs/>
        </w:rPr>
      </w:pPr>
    </w:p>
    <w:p w14:paraId="720443CA" w14:textId="7615369C" w:rsidR="005455A3" w:rsidRPr="005455A3" w:rsidRDefault="005455A3" w:rsidP="005455A3">
      <w:r w:rsidRPr="005455A3">
        <w:rPr>
          <w:i/>
          <w:iCs/>
        </w:rPr>
        <w:t>Pauta</w:t>
      </w:r>
      <w:r w:rsidRPr="005455A3">
        <w:t>: claridad conceptual (40 %), fundamentación bibliográfica (30 %), relevancia y detalle de las acciones (30 %).</w:t>
      </w:r>
    </w:p>
    <w:p w14:paraId="28A98FD9" w14:textId="4050C7FE" w:rsidR="005455A3" w:rsidRDefault="005455A3" w:rsidP="005455A3"/>
    <w:p w14:paraId="1AF8F0F7" w14:textId="77777777" w:rsidR="005455A3" w:rsidRDefault="005455A3" w:rsidP="005455A3"/>
    <w:p w14:paraId="674B4762" w14:textId="77777777" w:rsidR="005455A3" w:rsidRDefault="005455A3" w:rsidP="005455A3"/>
    <w:p w14:paraId="36978410" w14:textId="77777777" w:rsidR="005455A3" w:rsidRDefault="005455A3" w:rsidP="005455A3"/>
    <w:p w14:paraId="644CCF30" w14:textId="77777777" w:rsidR="005455A3" w:rsidRDefault="005455A3" w:rsidP="005455A3"/>
    <w:p w14:paraId="555BCAD6" w14:textId="77777777" w:rsidR="005455A3" w:rsidRDefault="005455A3" w:rsidP="005455A3"/>
    <w:p w14:paraId="27FF76F8" w14:textId="77777777" w:rsidR="005455A3" w:rsidRDefault="005455A3" w:rsidP="005455A3"/>
    <w:p w14:paraId="73EFA5F6" w14:textId="77777777" w:rsidR="005455A3" w:rsidRDefault="005455A3" w:rsidP="005455A3"/>
    <w:p w14:paraId="6E58B334" w14:textId="77777777" w:rsidR="005455A3" w:rsidRDefault="005455A3" w:rsidP="005455A3"/>
    <w:p w14:paraId="311EFBFC" w14:textId="77777777" w:rsidR="005455A3" w:rsidRDefault="005455A3" w:rsidP="005455A3"/>
    <w:p w14:paraId="619E4C49" w14:textId="77777777" w:rsidR="005455A3" w:rsidRPr="005455A3" w:rsidRDefault="005455A3" w:rsidP="005455A3"/>
    <w:p w14:paraId="0C004E3A" w14:textId="77777777" w:rsidR="005455A3" w:rsidRPr="005455A3" w:rsidRDefault="005455A3" w:rsidP="005455A3">
      <w:pPr>
        <w:rPr>
          <w:b/>
          <w:bCs/>
        </w:rPr>
      </w:pPr>
      <w:r w:rsidRPr="005455A3">
        <w:rPr>
          <w:b/>
          <w:bCs/>
        </w:rPr>
        <w:lastRenderedPageBreak/>
        <w:t>1.2 Tipos de Riesgos y Clasificación Avanzada</w:t>
      </w:r>
    </w:p>
    <w:p w14:paraId="02C5CB1C" w14:textId="77777777" w:rsidR="005455A3" w:rsidRDefault="005455A3" w:rsidP="005455A3">
      <w:r w:rsidRPr="005455A3">
        <w:t>Profundiza en la clasificación de riesgos según McConnell (1998), Jones (2017) y el PMBOK (2021). Verás cómo cada categoría demanda respuestas diferentes, y te sorprenderás de lo útil que resultan las estrategias modernas.</w:t>
      </w:r>
    </w:p>
    <w:p w14:paraId="63369312" w14:textId="77777777" w:rsidR="005455A3" w:rsidRPr="005455A3" w:rsidRDefault="005455A3" w:rsidP="005455A3"/>
    <w:tbl>
      <w:tblPr>
        <w:tblStyle w:val="Tablanormal5"/>
        <w:tblW w:w="0" w:type="auto"/>
        <w:tblLook w:val="04A0" w:firstRow="1" w:lastRow="0" w:firstColumn="1" w:lastColumn="0" w:noHBand="0" w:noVBand="1"/>
      </w:tblPr>
      <w:tblGrid>
        <w:gridCol w:w="1936"/>
        <w:gridCol w:w="2033"/>
        <w:gridCol w:w="2670"/>
        <w:gridCol w:w="2199"/>
      </w:tblGrid>
      <w:tr w:rsidR="005455A3" w:rsidRPr="005455A3" w14:paraId="278FA143" w14:textId="77777777" w:rsidTr="005455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0DA1F2" w14:textId="77777777" w:rsidR="005455A3" w:rsidRPr="005455A3" w:rsidRDefault="005455A3" w:rsidP="005455A3">
            <w:pPr>
              <w:rPr>
                <w:b/>
                <w:bCs/>
                <w:sz w:val="20"/>
                <w:szCs w:val="18"/>
                <w:lang w:val="en-US"/>
              </w:rPr>
            </w:pPr>
            <w:r w:rsidRPr="005455A3">
              <w:rPr>
                <w:b/>
                <w:bCs/>
                <w:sz w:val="20"/>
                <w:szCs w:val="18"/>
                <w:lang w:val="en-US"/>
              </w:rPr>
              <w:t>Tipo</w:t>
            </w:r>
          </w:p>
        </w:tc>
        <w:tc>
          <w:tcPr>
            <w:tcW w:w="0" w:type="auto"/>
            <w:hideMark/>
          </w:tcPr>
          <w:p w14:paraId="1B0ACAA3"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Causas Comunes</w:t>
            </w:r>
          </w:p>
        </w:tc>
        <w:tc>
          <w:tcPr>
            <w:tcW w:w="0" w:type="auto"/>
            <w:hideMark/>
          </w:tcPr>
          <w:p w14:paraId="080C943A"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Ejemplo Multidimensional</w:t>
            </w:r>
          </w:p>
        </w:tc>
        <w:tc>
          <w:tcPr>
            <w:tcW w:w="0" w:type="auto"/>
            <w:hideMark/>
          </w:tcPr>
          <w:p w14:paraId="659F33B5"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Estrategias de Mitigación Avanzadas</w:t>
            </w:r>
          </w:p>
        </w:tc>
      </w:tr>
      <w:tr w:rsidR="005455A3" w:rsidRPr="005455A3" w14:paraId="2D1F9502"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A6081" w14:textId="77777777" w:rsidR="005455A3" w:rsidRPr="005455A3" w:rsidRDefault="005455A3" w:rsidP="005455A3">
            <w:pPr>
              <w:rPr>
                <w:sz w:val="20"/>
                <w:szCs w:val="18"/>
                <w:lang w:val="en-US"/>
              </w:rPr>
            </w:pPr>
            <w:r w:rsidRPr="005455A3">
              <w:rPr>
                <w:b/>
                <w:bCs/>
                <w:sz w:val="20"/>
                <w:szCs w:val="18"/>
                <w:lang w:val="en-US"/>
              </w:rPr>
              <w:t>Técnicos</w:t>
            </w:r>
          </w:p>
        </w:tc>
        <w:tc>
          <w:tcPr>
            <w:tcW w:w="0" w:type="auto"/>
            <w:hideMark/>
          </w:tcPr>
          <w:p w14:paraId="10C5148D"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Tecnología emergente, alta complejidad arquitectural.</w:t>
            </w:r>
          </w:p>
        </w:tc>
        <w:tc>
          <w:tcPr>
            <w:tcW w:w="0" w:type="auto"/>
            <w:hideMark/>
          </w:tcPr>
          <w:p w14:paraId="73B216F9"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Microservicios Python–MongoDB colapsan bajo carga en San Carlos.</w:t>
            </w:r>
          </w:p>
        </w:tc>
        <w:tc>
          <w:tcPr>
            <w:tcW w:w="0" w:type="auto"/>
            <w:hideMark/>
          </w:tcPr>
          <w:p w14:paraId="12283FAD"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Pruebas de estrés con JMeter y despliegues canary en Kubernetes.</w:t>
            </w:r>
          </w:p>
        </w:tc>
      </w:tr>
      <w:tr w:rsidR="005455A3" w:rsidRPr="005455A3" w14:paraId="5BA92AC4" w14:textId="77777777" w:rsidTr="005455A3">
        <w:tc>
          <w:tcPr>
            <w:cnfStyle w:val="001000000000" w:firstRow="0" w:lastRow="0" w:firstColumn="1" w:lastColumn="0" w:oddVBand="0" w:evenVBand="0" w:oddHBand="0" w:evenHBand="0" w:firstRowFirstColumn="0" w:firstRowLastColumn="0" w:lastRowFirstColumn="0" w:lastRowLastColumn="0"/>
            <w:tcW w:w="0" w:type="auto"/>
            <w:hideMark/>
          </w:tcPr>
          <w:p w14:paraId="2FA43A4E" w14:textId="77777777" w:rsidR="005455A3" w:rsidRPr="005455A3" w:rsidRDefault="005455A3" w:rsidP="005455A3">
            <w:pPr>
              <w:rPr>
                <w:sz w:val="20"/>
                <w:szCs w:val="18"/>
                <w:lang w:val="en-US"/>
              </w:rPr>
            </w:pPr>
            <w:r w:rsidRPr="005455A3">
              <w:rPr>
                <w:b/>
                <w:bCs/>
                <w:sz w:val="20"/>
                <w:szCs w:val="18"/>
                <w:lang w:val="en-US"/>
              </w:rPr>
              <w:t>De Gestión</w:t>
            </w:r>
          </w:p>
        </w:tc>
        <w:tc>
          <w:tcPr>
            <w:tcW w:w="0" w:type="auto"/>
            <w:hideMark/>
          </w:tcPr>
          <w:p w14:paraId="4A5D8E3D"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Estimaciones imprecisas, comunicación deficiente.</w:t>
            </w:r>
          </w:p>
        </w:tc>
        <w:tc>
          <w:tcPr>
            <w:tcW w:w="0" w:type="auto"/>
            <w:hideMark/>
          </w:tcPr>
          <w:p w14:paraId="02269414"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Burndown chart mal calibrado sobrecarga al equipo de backend.</w:t>
            </w:r>
          </w:p>
        </w:tc>
        <w:tc>
          <w:tcPr>
            <w:tcW w:w="0" w:type="auto"/>
            <w:hideMark/>
          </w:tcPr>
          <w:p w14:paraId="1D0B758C"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Planning poker con técnica Delphi y revisiones de backlog semanales.</w:t>
            </w:r>
          </w:p>
        </w:tc>
      </w:tr>
      <w:tr w:rsidR="005455A3" w:rsidRPr="005455A3" w14:paraId="2CBE045A"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A86CF" w14:textId="77777777" w:rsidR="005455A3" w:rsidRPr="005455A3" w:rsidRDefault="005455A3" w:rsidP="005455A3">
            <w:pPr>
              <w:rPr>
                <w:sz w:val="20"/>
                <w:szCs w:val="18"/>
                <w:lang w:val="en-US"/>
              </w:rPr>
            </w:pPr>
            <w:r w:rsidRPr="005455A3">
              <w:rPr>
                <w:b/>
                <w:bCs/>
                <w:sz w:val="20"/>
                <w:szCs w:val="18"/>
                <w:lang w:val="en-US"/>
              </w:rPr>
              <w:t>Organizacionales</w:t>
            </w:r>
          </w:p>
        </w:tc>
        <w:tc>
          <w:tcPr>
            <w:tcW w:w="0" w:type="auto"/>
            <w:hideMark/>
          </w:tcPr>
          <w:p w14:paraId="7172725C"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Rotación de personal, resistencia al cambio.</w:t>
            </w:r>
          </w:p>
        </w:tc>
        <w:tc>
          <w:tcPr>
            <w:tcW w:w="0" w:type="auto"/>
            <w:hideMark/>
          </w:tcPr>
          <w:p w14:paraId="4E9A3858"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Fusión de facultades en Managua altera prioridades de proyecto.</w:t>
            </w:r>
          </w:p>
        </w:tc>
        <w:tc>
          <w:tcPr>
            <w:tcW w:w="0" w:type="auto"/>
            <w:hideMark/>
          </w:tcPr>
          <w:p w14:paraId="0D706ACD"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Planes de sucesión de roles y mentoría cruzada para retener talento.</w:t>
            </w:r>
          </w:p>
        </w:tc>
      </w:tr>
      <w:tr w:rsidR="005455A3" w:rsidRPr="005455A3" w14:paraId="4189D825" w14:textId="77777777" w:rsidTr="005455A3">
        <w:tc>
          <w:tcPr>
            <w:cnfStyle w:val="001000000000" w:firstRow="0" w:lastRow="0" w:firstColumn="1" w:lastColumn="0" w:oddVBand="0" w:evenVBand="0" w:oddHBand="0" w:evenHBand="0" w:firstRowFirstColumn="0" w:firstRowLastColumn="0" w:lastRowFirstColumn="0" w:lastRowLastColumn="0"/>
            <w:tcW w:w="0" w:type="auto"/>
            <w:hideMark/>
          </w:tcPr>
          <w:p w14:paraId="10B9CE49" w14:textId="77777777" w:rsidR="005455A3" w:rsidRPr="005455A3" w:rsidRDefault="005455A3" w:rsidP="005455A3">
            <w:pPr>
              <w:rPr>
                <w:sz w:val="20"/>
                <w:szCs w:val="18"/>
                <w:lang w:val="en-US"/>
              </w:rPr>
            </w:pPr>
            <w:r w:rsidRPr="005455A3">
              <w:rPr>
                <w:b/>
                <w:bCs/>
                <w:sz w:val="20"/>
                <w:szCs w:val="18"/>
                <w:lang w:val="en-US"/>
              </w:rPr>
              <w:t>Externos</w:t>
            </w:r>
          </w:p>
        </w:tc>
        <w:tc>
          <w:tcPr>
            <w:tcW w:w="0" w:type="auto"/>
            <w:hideMark/>
          </w:tcPr>
          <w:p w14:paraId="432B74FA"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Regulaciones, proveedores, economía local (Ley 787).</w:t>
            </w:r>
          </w:p>
        </w:tc>
        <w:tc>
          <w:tcPr>
            <w:tcW w:w="0" w:type="auto"/>
            <w:hideMark/>
          </w:tcPr>
          <w:p w14:paraId="753365F8"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Auditorías trimestrales obligatorias en proyecto hospitalario.</w:t>
            </w:r>
          </w:p>
        </w:tc>
        <w:tc>
          <w:tcPr>
            <w:tcW w:w="0" w:type="auto"/>
            <w:hideMark/>
          </w:tcPr>
          <w:p w14:paraId="4FDBE26A"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Contratos SLA flexibles y monitoreo continuo de cambios regulatorios.</w:t>
            </w:r>
          </w:p>
        </w:tc>
      </w:tr>
    </w:tbl>
    <w:p w14:paraId="7F4BDCCC" w14:textId="77777777" w:rsidR="005455A3" w:rsidRDefault="005455A3" w:rsidP="005455A3">
      <w:pPr>
        <w:rPr>
          <w:i/>
          <w:iCs/>
        </w:rPr>
      </w:pPr>
    </w:p>
    <w:p w14:paraId="0738EFF9" w14:textId="77777777" w:rsidR="005455A3" w:rsidRDefault="005455A3" w:rsidP="005455A3">
      <w:pPr>
        <w:rPr>
          <w:i/>
          <w:iCs/>
        </w:rPr>
      </w:pPr>
    </w:p>
    <w:p w14:paraId="6C64D278" w14:textId="77777777" w:rsidR="005455A3" w:rsidRDefault="005455A3" w:rsidP="005455A3">
      <w:pPr>
        <w:rPr>
          <w:i/>
          <w:iCs/>
        </w:rPr>
      </w:pPr>
    </w:p>
    <w:p w14:paraId="466B9A3C" w14:textId="77777777" w:rsidR="005455A3" w:rsidRDefault="005455A3" w:rsidP="005455A3">
      <w:pPr>
        <w:rPr>
          <w:i/>
          <w:iCs/>
        </w:rPr>
      </w:pPr>
    </w:p>
    <w:p w14:paraId="4FC7D3EC" w14:textId="77777777" w:rsidR="005455A3" w:rsidRDefault="005455A3" w:rsidP="005455A3">
      <w:pPr>
        <w:rPr>
          <w:i/>
          <w:iCs/>
        </w:rPr>
      </w:pPr>
    </w:p>
    <w:p w14:paraId="3D42AAA4" w14:textId="77777777" w:rsidR="005455A3" w:rsidRDefault="005455A3" w:rsidP="005455A3">
      <w:pPr>
        <w:rPr>
          <w:i/>
          <w:iCs/>
        </w:rPr>
      </w:pPr>
    </w:p>
    <w:p w14:paraId="2CD3EC83" w14:textId="77777777" w:rsidR="005455A3" w:rsidRDefault="005455A3" w:rsidP="005455A3">
      <w:pPr>
        <w:rPr>
          <w:i/>
          <w:iCs/>
        </w:rPr>
      </w:pPr>
    </w:p>
    <w:p w14:paraId="0E4E7B22" w14:textId="41993004" w:rsidR="005455A3" w:rsidRPr="005455A3" w:rsidRDefault="005455A3" w:rsidP="005455A3">
      <w:pPr>
        <w:rPr>
          <w:lang w:val="en-US"/>
        </w:rPr>
      </w:pPr>
      <w:r w:rsidRPr="005455A3">
        <w:rPr>
          <w:b/>
          <w:bCs/>
          <w:lang w:val="en-US"/>
        </w:rPr>
        <w:lastRenderedPageBreak/>
        <w:t>Autoevaluación 1.2</w:t>
      </w:r>
    </w:p>
    <w:p w14:paraId="73D67834" w14:textId="77777777" w:rsidR="005455A3" w:rsidRPr="005455A3" w:rsidRDefault="005455A3" w:rsidP="00C3440D">
      <w:pPr>
        <w:numPr>
          <w:ilvl w:val="0"/>
          <w:numId w:val="3"/>
        </w:numPr>
      </w:pPr>
      <w:r w:rsidRPr="005455A3">
        <w:rPr>
          <w:b/>
          <w:bCs/>
        </w:rPr>
        <w:t>Registro de riesgos</w:t>
      </w:r>
      <w:r w:rsidRPr="005455A3">
        <w:t>: Detalla cuatro riesgos reales de un sistema de e</w:t>
      </w:r>
      <w:r w:rsidRPr="005455A3">
        <w:noBreakHyphen/>
        <w:t>learning en Nicaragua (uno por categoría), indicando descripción, probabilidad, impacto e índice inicial.</w:t>
      </w:r>
    </w:p>
    <w:p w14:paraId="05CE4D38" w14:textId="77777777" w:rsidR="005455A3" w:rsidRPr="005455A3" w:rsidRDefault="005455A3" w:rsidP="00C3440D">
      <w:pPr>
        <w:numPr>
          <w:ilvl w:val="0"/>
          <w:numId w:val="3"/>
        </w:numPr>
      </w:pPr>
      <w:r w:rsidRPr="005455A3">
        <w:rPr>
          <w:b/>
          <w:bCs/>
        </w:rPr>
        <w:t>Clasificación y priorización</w:t>
      </w:r>
      <w:r w:rsidRPr="005455A3">
        <w:t>: Usa una matriz probabilidad–impacto (escala 1–5) y ordena los cuatro riesgos, justificando el top 2.</w:t>
      </w:r>
    </w:p>
    <w:p w14:paraId="5675073A" w14:textId="77777777" w:rsidR="005455A3" w:rsidRPr="005455A3" w:rsidRDefault="005455A3" w:rsidP="00C3440D">
      <w:pPr>
        <w:numPr>
          <w:ilvl w:val="0"/>
          <w:numId w:val="3"/>
        </w:numPr>
      </w:pPr>
      <w:r w:rsidRPr="005455A3">
        <w:rPr>
          <w:b/>
          <w:bCs/>
        </w:rPr>
        <w:t>Respuesta estratégica</w:t>
      </w:r>
      <w:r w:rsidRPr="005455A3">
        <w:t>: Para los dos riesgos más críticos, elabora un plan de respuesta (tipo, actividades, roles, plazos) y define dos KPIs para su seguimiento.</w:t>
      </w:r>
    </w:p>
    <w:p w14:paraId="7ECA424F" w14:textId="77777777" w:rsidR="005455A3" w:rsidRDefault="005455A3" w:rsidP="005455A3">
      <w:pPr>
        <w:rPr>
          <w:i/>
          <w:iCs/>
        </w:rPr>
      </w:pPr>
    </w:p>
    <w:p w14:paraId="62A32A83" w14:textId="59251602" w:rsidR="005455A3" w:rsidRPr="005455A3" w:rsidRDefault="005455A3" w:rsidP="005455A3">
      <w:r w:rsidRPr="005455A3">
        <w:rPr>
          <w:i/>
          <w:iCs/>
        </w:rPr>
        <w:t>Pauta</w:t>
      </w:r>
      <w:r w:rsidRPr="005455A3">
        <w:t>: exhaustividad del registro (30 %), rigor en clasificación (40 %), viabilidad de respuestas y KPIs (30 %).</w:t>
      </w:r>
    </w:p>
    <w:p w14:paraId="28A2D9C1" w14:textId="305ECD02" w:rsidR="005455A3" w:rsidRPr="00847E63" w:rsidRDefault="005455A3" w:rsidP="005455A3"/>
    <w:p w14:paraId="498F7ACD" w14:textId="77777777" w:rsidR="005455A3" w:rsidRPr="00847E63" w:rsidRDefault="005455A3" w:rsidP="005455A3"/>
    <w:p w14:paraId="26CA5D4E" w14:textId="77777777" w:rsidR="005455A3" w:rsidRPr="00847E63" w:rsidRDefault="005455A3" w:rsidP="005455A3"/>
    <w:p w14:paraId="530359AE" w14:textId="77777777" w:rsidR="005455A3" w:rsidRPr="00847E63" w:rsidRDefault="005455A3" w:rsidP="005455A3"/>
    <w:p w14:paraId="4B6F0D23" w14:textId="77777777" w:rsidR="005455A3" w:rsidRPr="00847E63" w:rsidRDefault="005455A3" w:rsidP="005455A3"/>
    <w:p w14:paraId="0B67F6BE" w14:textId="77777777" w:rsidR="005455A3" w:rsidRPr="00847E63" w:rsidRDefault="005455A3" w:rsidP="005455A3"/>
    <w:p w14:paraId="55709B72" w14:textId="77777777" w:rsidR="005455A3" w:rsidRPr="00847E63" w:rsidRDefault="005455A3" w:rsidP="005455A3"/>
    <w:p w14:paraId="45993AA5" w14:textId="77777777" w:rsidR="005455A3" w:rsidRPr="00847E63" w:rsidRDefault="005455A3" w:rsidP="005455A3"/>
    <w:p w14:paraId="15F4C4A4" w14:textId="77777777" w:rsidR="005455A3" w:rsidRPr="00847E63" w:rsidRDefault="005455A3" w:rsidP="005455A3"/>
    <w:p w14:paraId="322D29E9" w14:textId="77777777" w:rsidR="005455A3" w:rsidRPr="00847E63" w:rsidRDefault="005455A3" w:rsidP="005455A3"/>
    <w:p w14:paraId="61F07DE5" w14:textId="77777777" w:rsidR="005455A3" w:rsidRPr="00847E63" w:rsidRDefault="005455A3" w:rsidP="005455A3"/>
    <w:p w14:paraId="3484DC5A" w14:textId="77777777" w:rsidR="005455A3" w:rsidRPr="00847E63" w:rsidRDefault="005455A3" w:rsidP="005455A3"/>
    <w:p w14:paraId="4EE3851A" w14:textId="77777777" w:rsidR="005455A3" w:rsidRPr="00847E63" w:rsidRDefault="005455A3" w:rsidP="005455A3"/>
    <w:p w14:paraId="12BA426B" w14:textId="77777777" w:rsidR="005455A3" w:rsidRPr="00847E63" w:rsidRDefault="005455A3" w:rsidP="005455A3"/>
    <w:p w14:paraId="2CBDCDC4" w14:textId="77777777" w:rsidR="005455A3" w:rsidRPr="00847E63" w:rsidRDefault="005455A3" w:rsidP="005455A3"/>
    <w:p w14:paraId="6EF8872B" w14:textId="77777777" w:rsidR="005455A3" w:rsidRPr="00847E63" w:rsidRDefault="005455A3" w:rsidP="005455A3"/>
    <w:p w14:paraId="0A8885C0" w14:textId="77777777" w:rsidR="005455A3" w:rsidRPr="005455A3" w:rsidRDefault="005455A3" w:rsidP="005455A3">
      <w:pPr>
        <w:rPr>
          <w:b/>
          <w:bCs/>
        </w:rPr>
      </w:pPr>
      <w:r w:rsidRPr="005455A3">
        <w:rPr>
          <w:b/>
          <w:bCs/>
        </w:rPr>
        <w:lastRenderedPageBreak/>
        <w:t>1.3 Matriz de Riesgos e Impacto en el Ciclo de Vida</w:t>
      </w:r>
    </w:p>
    <w:p w14:paraId="327FD8EA" w14:textId="77777777" w:rsidR="005455A3" w:rsidRDefault="005455A3" w:rsidP="005455A3">
      <w:r w:rsidRPr="005455A3">
        <w:t>Aquí combinamos la norma ISO/IEC 12207 con técnicas cuantitativas (Vose, 2008) para medir y visualizar riesgos dinámicamente durante todo el proyecto.</w:t>
      </w:r>
    </w:p>
    <w:p w14:paraId="2A9E7317" w14:textId="77777777" w:rsidR="005455A3" w:rsidRPr="005455A3" w:rsidRDefault="005455A3" w:rsidP="005455A3"/>
    <w:p w14:paraId="6DB14B64" w14:textId="77777777" w:rsidR="005455A3" w:rsidRPr="005455A3" w:rsidRDefault="005455A3" w:rsidP="005455A3">
      <w:pPr>
        <w:rPr>
          <w:lang w:val="en-US"/>
        </w:rPr>
      </w:pPr>
      <w:r w:rsidRPr="005455A3">
        <w:rPr>
          <w:b/>
          <w:bCs/>
          <w:lang w:val="en-US"/>
        </w:rPr>
        <w:t>Pasos básicos</w:t>
      </w:r>
    </w:p>
    <w:p w14:paraId="45A638FC" w14:textId="77777777" w:rsidR="005455A3" w:rsidRPr="005455A3" w:rsidRDefault="005455A3" w:rsidP="00C3440D">
      <w:pPr>
        <w:numPr>
          <w:ilvl w:val="0"/>
          <w:numId w:val="4"/>
        </w:numPr>
      </w:pPr>
      <w:r w:rsidRPr="005455A3">
        <w:t>Asigna probabilidad (0–1) e impacto (monetario/temporal).</w:t>
      </w:r>
    </w:p>
    <w:p w14:paraId="14E4E68E" w14:textId="77777777" w:rsidR="005455A3" w:rsidRPr="005455A3" w:rsidRDefault="005455A3" w:rsidP="00C3440D">
      <w:pPr>
        <w:numPr>
          <w:ilvl w:val="0"/>
          <w:numId w:val="4"/>
        </w:numPr>
        <w:rPr>
          <w:lang w:val="en-US"/>
        </w:rPr>
      </w:pPr>
      <w:r w:rsidRPr="005455A3">
        <w:rPr>
          <w:lang w:val="en-US"/>
        </w:rPr>
        <w:t>Calcula Score = Probabilidad × Impacto.</w:t>
      </w:r>
    </w:p>
    <w:p w14:paraId="2C6D823F" w14:textId="77777777" w:rsidR="005455A3" w:rsidRPr="005455A3" w:rsidRDefault="005455A3" w:rsidP="00C3440D">
      <w:pPr>
        <w:numPr>
          <w:ilvl w:val="0"/>
          <w:numId w:val="4"/>
        </w:numPr>
      </w:pPr>
      <w:r w:rsidRPr="005455A3">
        <w:t>Ubica cada riesgo en la cuadrícula Bajo/Medio/Alto.</w:t>
      </w:r>
    </w:p>
    <w:p w14:paraId="16587C37" w14:textId="7E89F365" w:rsidR="005455A3" w:rsidRDefault="005455A3" w:rsidP="00C3440D">
      <w:pPr>
        <w:numPr>
          <w:ilvl w:val="0"/>
          <w:numId w:val="4"/>
        </w:numPr>
      </w:pPr>
      <w:r w:rsidRPr="005455A3">
        <w:t>Revisa y actualiza al final de cada sprint o hito.</w:t>
      </w:r>
    </w:p>
    <w:p w14:paraId="210D893C" w14:textId="77777777" w:rsidR="005455A3" w:rsidRPr="005455A3" w:rsidRDefault="005455A3" w:rsidP="005455A3"/>
    <w:tbl>
      <w:tblPr>
        <w:tblStyle w:val="Tablanormal5"/>
        <w:tblW w:w="0" w:type="auto"/>
        <w:tblLook w:val="04A0" w:firstRow="1" w:lastRow="0" w:firstColumn="1" w:lastColumn="0" w:noHBand="0" w:noVBand="1"/>
      </w:tblPr>
      <w:tblGrid>
        <w:gridCol w:w="1866"/>
        <w:gridCol w:w="1723"/>
        <w:gridCol w:w="794"/>
        <w:gridCol w:w="741"/>
        <w:gridCol w:w="3714"/>
      </w:tblGrid>
      <w:tr w:rsidR="005455A3" w:rsidRPr="005455A3" w14:paraId="322E5AED" w14:textId="77777777" w:rsidTr="005455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EE5662" w14:textId="77777777" w:rsidR="005455A3" w:rsidRPr="005455A3" w:rsidRDefault="005455A3" w:rsidP="005455A3">
            <w:pPr>
              <w:rPr>
                <w:b/>
                <w:bCs/>
                <w:sz w:val="20"/>
                <w:szCs w:val="18"/>
                <w:lang w:val="en-US"/>
              </w:rPr>
            </w:pPr>
            <w:r w:rsidRPr="005455A3">
              <w:rPr>
                <w:b/>
                <w:bCs/>
                <w:sz w:val="20"/>
                <w:szCs w:val="18"/>
                <w:lang w:val="en-US"/>
              </w:rPr>
              <w:t>Fase</w:t>
            </w:r>
          </w:p>
        </w:tc>
        <w:tc>
          <w:tcPr>
            <w:tcW w:w="0" w:type="auto"/>
            <w:hideMark/>
          </w:tcPr>
          <w:p w14:paraId="5374E676"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Riesgo (Prob, Imp)</w:t>
            </w:r>
          </w:p>
        </w:tc>
        <w:tc>
          <w:tcPr>
            <w:tcW w:w="0" w:type="auto"/>
            <w:hideMark/>
          </w:tcPr>
          <w:p w14:paraId="46BA24A5"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Score</w:t>
            </w:r>
          </w:p>
        </w:tc>
        <w:tc>
          <w:tcPr>
            <w:tcW w:w="0" w:type="auto"/>
            <w:hideMark/>
          </w:tcPr>
          <w:p w14:paraId="6E1C975E"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Zona</w:t>
            </w:r>
          </w:p>
        </w:tc>
        <w:tc>
          <w:tcPr>
            <w:tcW w:w="0" w:type="auto"/>
            <w:hideMark/>
          </w:tcPr>
          <w:p w14:paraId="59E7F1A6"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Acción Inmediata</w:t>
            </w:r>
          </w:p>
        </w:tc>
      </w:tr>
      <w:tr w:rsidR="005455A3" w:rsidRPr="005455A3" w14:paraId="0BC533CA"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305F9" w14:textId="77777777" w:rsidR="005455A3" w:rsidRPr="005455A3" w:rsidRDefault="005455A3" w:rsidP="005455A3">
            <w:pPr>
              <w:rPr>
                <w:sz w:val="20"/>
                <w:szCs w:val="18"/>
                <w:lang w:val="en-US"/>
              </w:rPr>
            </w:pPr>
            <w:r w:rsidRPr="005455A3">
              <w:rPr>
                <w:b/>
                <w:bCs/>
                <w:sz w:val="20"/>
                <w:szCs w:val="18"/>
                <w:lang w:val="en-US"/>
              </w:rPr>
              <w:t>Requisitos</w:t>
            </w:r>
          </w:p>
        </w:tc>
        <w:tc>
          <w:tcPr>
            <w:tcW w:w="0" w:type="auto"/>
            <w:hideMark/>
          </w:tcPr>
          <w:p w14:paraId="6CE8ED0F"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(0.25, C$ 50 000)</w:t>
            </w:r>
          </w:p>
        </w:tc>
        <w:tc>
          <w:tcPr>
            <w:tcW w:w="0" w:type="auto"/>
            <w:hideMark/>
          </w:tcPr>
          <w:p w14:paraId="3EDB3CDB"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12 500</w:t>
            </w:r>
          </w:p>
        </w:tc>
        <w:tc>
          <w:tcPr>
            <w:tcW w:w="0" w:type="auto"/>
            <w:hideMark/>
          </w:tcPr>
          <w:p w14:paraId="7BBA6051"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Medio</w:t>
            </w:r>
          </w:p>
        </w:tc>
        <w:tc>
          <w:tcPr>
            <w:tcW w:w="0" w:type="auto"/>
            <w:hideMark/>
          </w:tcPr>
          <w:p w14:paraId="380DFD8F"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Talleres de validación con usuarios y prototipos rápidos.</w:t>
            </w:r>
          </w:p>
        </w:tc>
      </w:tr>
      <w:tr w:rsidR="005455A3" w:rsidRPr="005455A3" w14:paraId="15E8F227" w14:textId="77777777" w:rsidTr="005455A3">
        <w:tc>
          <w:tcPr>
            <w:cnfStyle w:val="001000000000" w:firstRow="0" w:lastRow="0" w:firstColumn="1" w:lastColumn="0" w:oddVBand="0" w:evenVBand="0" w:oddHBand="0" w:evenHBand="0" w:firstRowFirstColumn="0" w:firstRowLastColumn="0" w:lastRowFirstColumn="0" w:lastRowLastColumn="0"/>
            <w:tcW w:w="0" w:type="auto"/>
            <w:hideMark/>
          </w:tcPr>
          <w:p w14:paraId="276081E2" w14:textId="77777777" w:rsidR="005455A3" w:rsidRPr="005455A3" w:rsidRDefault="005455A3" w:rsidP="005455A3">
            <w:pPr>
              <w:rPr>
                <w:sz w:val="20"/>
                <w:szCs w:val="18"/>
                <w:lang w:val="en-US"/>
              </w:rPr>
            </w:pPr>
            <w:r w:rsidRPr="005455A3">
              <w:rPr>
                <w:b/>
                <w:bCs/>
                <w:sz w:val="20"/>
                <w:szCs w:val="18"/>
                <w:lang w:val="en-US"/>
              </w:rPr>
              <w:t>Desarrollo</w:t>
            </w:r>
          </w:p>
        </w:tc>
        <w:tc>
          <w:tcPr>
            <w:tcW w:w="0" w:type="auto"/>
            <w:hideMark/>
          </w:tcPr>
          <w:p w14:paraId="3C63891A"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(0.60, C$ 80 000)</w:t>
            </w:r>
          </w:p>
        </w:tc>
        <w:tc>
          <w:tcPr>
            <w:tcW w:w="0" w:type="auto"/>
            <w:hideMark/>
          </w:tcPr>
          <w:p w14:paraId="518F87A8"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48 000</w:t>
            </w:r>
          </w:p>
        </w:tc>
        <w:tc>
          <w:tcPr>
            <w:tcW w:w="0" w:type="auto"/>
            <w:hideMark/>
          </w:tcPr>
          <w:p w14:paraId="0A541060"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Alto</w:t>
            </w:r>
          </w:p>
        </w:tc>
        <w:tc>
          <w:tcPr>
            <w:tcW w:w="0" w:type="auto"/>
            <w:hideMark/>
          </w:tcPr>
          <w:p w14:paraId="5604EC45"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Pruebas de fuzzing y revisiones por pares constantes.</w:t>
            </w:r>
          </w:p>
        </w:tc>
      </w:tr>
      <w:tr w:rsidR="005455A3" w:rsidRPr="005455A3" w14:paraId="08D00980"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E88E7" w14:textId="77777777" w:rsidR="005455A3" w:rsidRPr="005455A3" w:rsidRDefault="005455A3" w:rsidP="005455A3">
            <w:pPr>
              <w:rPr>
                <w:sz w:val="20"/>
                <w:szCs w:val="18"/>
                <w:lang w:val="en-US"/>
              </w:rPr>
            </w:pPr>
            <w:r w:rsidRPr="005455A3">
              <w:rPr>
                <w:b/>
                <w:bCs/>
                <w:sz w:val="20"/>
                <w:szCs w:val="18"/>
                <w:lang w:val="en-US"/>
              </w:rPr>
              <w:t>Pruebas</w:t>
            </w:r>
          </w:p>
        </w:tc>
        <w:tc>
          <w:tcPr>
            <w:tcW w:w="0" w:type="auto"/>
            <w:hideMark/>
          </w:tcPr>
          <w:p w14:paraId="70F6CB60"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(0.45, C$ 70 000)</w:t>
            </w:r>
          </w:p>
        </w:tc>
        <w:tc>
          <w:tcPr>
            <w:tcW w:w="0" w:type="auto"/>
            <w:hideMark/>
          </w:tcPr>
          <w:p w14:paraId="46E50A53"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31 500</w:t>
            </w:r>
          </w:p>
        </w:tc>
        <w:tc>
          <w:tcPr>
            <w:tcW w:w="0" w:type="auto"/>
            <w:hideMark/>
          </w:tcPr>
          <w:p w14:paraId="5BC9F415"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Alto</w:t>
            </w:r>
          </w:p>
        </w:tc>
        <w:tc>
          <w:tcPr>
            <w:tcW w:w="0" w:type="auto"/>
            <w:hideMark/>
          </w:tcPr>
          <w:p w14:paraId="6DA5B2FA"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rPr>
            </w:pPr>
            <w:r w:rsidRPr="005455A3">
              <w:rPr>
                <w:sz w:val="20"/>
                <w:szCs w:val="18"/>
              </w:rPr>
              <w:t>Refactorización de scripts y capacitación intensiva de QA.</w:t>
            </w:r>
          </w:p>
        </w:tc>
      </w:tr>
      <w:tr w:rsidR="005455A3" w:rsidRPr="005455A3" w14:paraId="641173FA" w14:textId="77777777" w:rsidTr="005455A3">
        <w:tc>
          <w:tcPr>
            <w:cnfStyle w:val="001000000000" w:firstRow="0" w:lastRow="0" w:firstColumn="1" w:lastColumn="0" w:oddVBand="0" w:evenVBand="0" w:oddHBand="0" w:evenHBand="0" w:firstRowFirstColumn="0" w:firstRowLastColumn="0" w:lastRowFirstColumn="0" w:lastRowLastColumn="0"/>
            <w:tcW w:w="0" w:type="auto"/>
            <w:hideMark/>
          </w:tcPr>
          <w:p w14:paraId="30091D89" w14:textId="77777777" w:rsidR="005455A3" w:rsidRPr="005455A3" w:rsidRDefault="005455A3" w:rsidP="005455A3">
            <w:pPr>
              <w:rPr>
                <w:sz w:val="20"/>
                <w:szCs w:val="18"/>
                <w:lang w:val="en-US"/>
              </w:rPr>
            </w:pPr>
            <w:r w:rsidRPr="005455A3">
              <w:rPr>
                <w:b/>
                <w:bCs/>
                <w:sz w:val="20"/>
                <w:szCs w:val="18"/>
                <w:lang w:val="en-US"/>
              </w:rPr>
              <w:t>Implementación</w:t>
            </w:r>
          </w:p>
        </w:tc>
        <w:tc>
          <w:tcPr>
            <w:tcW w:w="0" w:type="auto"/>
            <w:hideMark/>
          </w:tcPr>
          <w:p w14:paraId="68BEE6C9"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(0.15, C$ 100 000)</w:t>
            </w:r>
          </w:p>
        </w:tc>
        <w:tc>
          <w:tcPr>
            <w:tcW w:w="0" w:type="auto"/>
            <w:hideMark/>
          </w:tcPr>
          <w:p w14:paraId="7EA89AF0"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15 000</w:t>
            </w:r>
          </w:p>
        </w:tc>
        <w:tc>
          <w:tcPr>
            <w:tcW w:w="0" w:type="auto"/>
            <w:hideMark/>
          </w:tcPr>
          <w:p w14:paraId="254CD4F0"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Medio</w:t>
            </w:r>
          </w:p>
        </w:tc>
        <w:tc>
          <w:tcPr>
            <w:tcW w:w="0" w:type="auto"/>
            <w:hideMark/>
          </w:tcPr>
          <w:p w14:paraId="0F91B676"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rPr>
            </w:pPr>
            <w:r w:rsidRPr="005455A3">
              <w:rPr>
                <w:sz w:val="20"/>
                <w:szCs w:val="18"/>
              </w:rPr>
              <w:t>Auto</w:t>
            </w:r>
            <w:r w:rsidRPr="005455A3">
              <w:rPr>
                <w:sz w:val="20"/>
                <w:szCs w:val="18"/>
              </w:rPr>
              <w:noBreakHyphen/>
              <w:t>scaling en Kubernetes y simulaciones de carga pre</w:t>
            </w:r>
            <w:r w:rsidRPr="005455A3">
              <w:rPr>
                <w:sz w:val="20"/>
                <w:szCs w:val="18"/>
              </w:rPr>
              <w:noBreakHyphen/>
              <w:t>GO.</w:t>
            </w:r>
          </w:p>
        </w:tc>
      </w:tr>
    </w:tbl>
    <w:p w14:paraId="0C9B36FC" w14:textId="20B891CD" w:rsidR="005455A3" w:rsidRDefault="005455A3" w:rsidP="005455A3">
      <w:pPr>
        <w:rPr>
          <w:i/>
          <w:iCs/>
        </w:rPr>
      </w:pPr>
    </w:p>
    <w:p w14:paraId="0F03B1A0" w14:textId="77777777" w:rsidR="005455A3" w:rsidRDefault="005455A3" w:rsidP="005455A3">
      <w:pPr>
        <w:rPr>
          <w:i/>
          <w:iCs/>
        </w:rPr>
      </w:pPr>
    </w:p>
    <w:p w14:paraId="7C0833FE" w14:textId="77777777" w:rsidR="005455A3" w:rsidRDefault="005455A3" w:rsidP="005455A3">
      <w:pPr>
        <w:rPr>
          <w:i/>
          <w:iCs/>
        </w:rPr>
      </w:pPr>
    </w:p>
    <w:p w14:paraId="0E06365D" w14:textId="77777777" w:rsidR="005455A3" w:rsidRDefault="005455A3" w:rsidP="005455A3">
      <w:pPr>
        <w:rPr>
          <w:i/>
          <w:iCs/>
        </w:rPr>
      </w:pPr>
    </w:p>
    <w:p w14:paraId="4C1BC8D8" w14:textId="77777777" w:rsidR="005455A3" w:rsidRDefault="005455A3" w:rsidP="005455A3">
      <w:pPr>
        <w:rPr>
          <w:i/>
          <w:iCs/>
        </w:rPr>
      </w:pPr>
    </w:p>
    <w:p w14:paraId="30870341" w14:textId="77777777" w:rsidR="005455A3" w:rsidRDefault="005455A3" w:rsidP="005455A3">
      <w:pPr>
        <w:rPr>
          <w:i/>
          <w:iCs/>
        </w:rPr>
      </w:pPr>
    </w:p>
    <w:p w14:paraId="51DE3F56" w14:textId="77777777" w:rsidR="005455A3" w:rsidRDefault="005455A3" w:rsidP="005455A3">
      <w:pPr>
        <w:rPr>
          <w:i/>
          <w:iCs/>
        </w:rPr>
      </w:pPr>
    </w:p>
    <w:p w14:paraId="2420A44B" w14:textId="77777777" w:rsidR="005455A3" w:rsidRDefault="005455A3" w:rsidP="005455A3">
      <w:pPr>
        <w:rPr>
          <w:i/>
          <w:iCs/>
        </w:rPr>
      </w:pPr>
    </w:p>
    <w:p w14:paraId="5451D1D1" w14:textId="77777777" w:rsidR="005455A3" w:rsidRPr="005455A3" w:rsidRDefault="005455A3" w:rsidP="005455A3"/>
    <w:p w14:paraId="39990A02" w14:textId="77777777" w:rsidR="005455A3" w:rsidRPr="005455A3" w:rsidRDefault="005455A3" w:rsidP="005455A3">
      <w:pPr>
        <w:rPr>
          <w:lang w:val="en-US"/>
        </w:rPr>
      </w:pPr>
      <w:r w:rsidRPr="005455A3">
        <w:rPr>
          <w:b/>
          <w:bCs/>
          <w:lang w:val="en-US"/>
        </w:rPr>
        <w:lastRenderedPageBreak/>
        <w:t>Autoevaluación 1.3</w:t>
      </w:r>
    </w:p>
    <w:p w14:paraId="3F21CBDD" w14:textId="77777777" w:rsidR="005455A3" w:rsidRPr="005455A3" w:rsidRDefault="005455A3" w:rsidP="00C3440D">
      <w:pPr>
        <w:numPr>
          <w:ilvl w:val="0"/>
          <w:numId w:val="5"/>
        </w:numPr>
      </w:pPr>
      <w:r w:rsidRPr="005455A3">
        <w:rPr>
          <w:b/>
          <w:bCs/>
        </w:rPr>
        <w:t>Construye tu matriz</w:t>
      </w:r>
      <w:r w:rsidRPr="005455A3">
        <w:t>: Elige cuatro riesgos, calcula Score y explica por qué tres quedan en “Alto”.</w:t>
      </w:r>
    </w:p>
    <w:p w14:paraId="0E96AEA9" w14:textId="77777777" w:rsidR="005455A3" w:rsidRPr="005455A3" w:rsidRDefault="005455A3" w:rsidP="00C3440D">
      <w:pPr>
        <w:numPr>
          <w:ilvl w:val="0"/>
          <w:numId w:val="5"/>
        </w:numPr>
      </w:pPr>
      <w:r w:rsidRPr="005455A3">
        <w:rPr>
          <w:b/>
          <w:bCs/>
        </w:rPr>
        <w:t>Plan de monitoreo</w:t>
      </w:r>
      <w:r w:rsidRPr="005455A3">
        <w:t>: Para dos riesgos críticos, define KPIs (mín. 3), responsables, frecuencia y formato de informe.</w:t>
      </w:r>
    </w:p>
    <w:p w14:paraId="7082BE17" w14:textId="7C5CE945" w:rsidR="005455A3" w:rsidRPr="00F93E28" w:rsidRDefault="005455A3" w:rsidP="00C3440D">
      <w:pPr>
        <w:numPr>
          <w:ilvl w:val="0"/>
          <w:numId w:val="5"/>
        </w:numPr>
      </w:pPr>
      <w:r w:rsidRPr="005455A3">
        <w:rPr>
          <w:b/>
          <w:bCs/>
        </w:rPr>
        <w:t>Evolución del riesgo</w:t>
      </w:r>
      <w:r w:rsidRPr="005455A3">
        <w:t>: Describe cómo cambiaría el Score de uno de ellos tras dos sprints, qué factores influyen y cómo ajustarías la respuesta.</w:t>
      </w:r>
    </w:p>
    <w:p w14:paraId="5319073B" w14:textId="77777777" w:rsidR="005455A3" w:rsidRPr="00847E63" w:rsidRDefault="005455A3" w:rsidP="005455A3"/>
    <w:p w14:paraId="340E9F21" w14:textId="77777777" w:rsidR="005455A3" w:rsidRPr="005455A3" w:rsidRDefault="005455A3" w:rsidP="005455A3">
      <w:pPr>
        <w:rPr>
          <w:b/>
          <w:bCs/>
        </w:rPr>
      </w:pPr>
      <w:r w:rsidRPr="005455A3">
        <w:rPr>
          <w:b/>
          <w:bCs/>
        </w:rPr>
        <w:t>Evaluación Final del Tema 1</w:t>
      </w:r>
    </w:p>
    <w:p w14:paraId="2FFB7534" w14:textId="77777777" w:rsidR="005455A3" w:rsidRPr="005455A3" w:rsidRDefault="005455A3" w:rsidP="005455A3">
      <w:r w:rsidRPr="005455A3">
        <w:rPr>
          <w:b/>
          <w:bCs/>
        </w:rPr>
        <w:t>Instrucciones:</w:t>
      </w:r>
      <w:r w:rsidRPr="005455A3">
        <w:br/>
        <w:t>Responde con detalle y claridad cada sección. Al terminar, consulta los criterios de evaluación para saber cómo se valorará tu trabajo.</w:t>
      </w:r>
    </w:p>
    <w:p w14:paraId="5CCC18EA" w14:textId="77777777" w:rsidR="005455A3" w:rsidRPr="005455A3" w:rsidRDefault="005455A3" w:rsidP="00C3440D">
      <w:pPr>
        <w:numPr>
          <w:ilvl w:val="0"/>
          <w:numId w:val="6"/>
        </w:numPr>
        <w:rPr>
          <w:lang w:val="en-US"/>
        </w:rPr>
      </w:pPr>
      <w:r w:rsidRPr="005455A3">
        <w:rPr>
          <w:b/>
          <w:bCs/>
          <w:lang w:val="en-US"/>
        </w:rPr>
        <w:t>Opción múltiple</w:t>
      </w:r>
    </w:p>
    <w:p w14:paraId="1CE4BEB9" w14:textId="1E215E10" w:rsidR="005455A3" w:rsidRPr="005455A3" w:rsidRDefault="005455A3" w:rsidP="00C3440D">
      <w:pPr>
        <w:numPr>
          <w:ilvl w:val="1"/>
          <w:numId w:val="6"/>
        </w:numPr>
        <w:jc w:val="left"/>
      </w:pPr>
      <w:r w:rsidRPr="005455A3">
        <w:t>¿Qué define un riesgo “dinámico” según Boehm (1989)?</w:t>
      </w:r>
    </w:p>
    <w:p w14:paraId="4CCB7D94" w14:textId="77777777" w:rsidR="005455A3" w:rsidRPr="005455A3" w:rsidRDefault="005455A3" w:rsidP="00C3440D">
      <w:pPr>
        <w:numPr>
          <w:ilvl w:val="0"/>
          <w:numId w:val="6"/>
        </w:numPr>
        <w:jc w:val="left"/>
      </w:pPr>
      <w:r w:rsidRPr="005455A3">
        <w:rPr>
          <w:b/>
          <w:bCs/>
        </w:rPr>
        <w:t>Problema de cálculo</w:t>
      </w:r>
      <w:r w:rsidRPr="005455A3">
        <w:br/>
        <w:t xml:space="preserve">Con la tabla siguiente, calcula </w:t>
      </w:r>
      <w:r w:rsidRPr="005455A3">
        <w:rPr>
          <w:b/>
          <w:bCs/>
        </w:rPr>
        <w:t>Score = Probabilidad × Impacto</w:t>
      </w:r>
      <w:r w:rsidRPr="005455A3">
        <w:t xml:space="preserve"> y clasifica cada riesgo en Alto (&gt; 0.5), Medio (0.2–0.5) o Bajo (&lt; 0.2):</w:t>
      </w:r>
    </w:p>
    <w:tbl>
      <w:tblPr>
        <w:tblStyle w:val="Tablanormal5"/>
        <w:tblW w:w="0" w:type="auto"/>
        <w:tblLook w:val="04A0" w:firstRow="1" w:lastRow="0" w:firstColumn="1" w:lastColumn="0" w:noHBand="0" w:noVBand="1"/>
      </w:tblPr>
      <w:tblGrid>
        <w:gridCol w:w="2793"/>
        <w:gridCol w:w="1483"/>
        <w:gridCol w:w="1563"/>
        <w:gridCol w:w="778"/>
        <w:gridCol w:w="1473"/>
      </w:tblGrid>
      <w:tr w:rsidR="005455A3" w:rsidRPr="005455A3" w14:paraId="2B381E7A" w14:textId="77777777" w:rsidTr="005455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59D7D45" w14:textId="77777777" w:rsidR="005455A3" w:rsidRPr="005455A3" w:rsidRDefault="005455A3" w:rsidP="005455A3">
            <w:pPr>
              <w:rPr>
                <w:b/>
                <w:bCs/>
                <w:sz w:val="20"/>
                <w:szCs w:val="18"/>
                <w:lang w:val="en-US"/>
              </w:rPr>
            </w:pPr>
            <w:r w:rsidRPr="005455A3">
              <w:rPr>
                <w:b/>
                <w:bCs/>
                <w:sz w:val="20"/>
                <w:szCs w:val="18"/>
                <w:lang w:val="en-US"/>
              </w:rPr>
              <w:t>Riesgo</w:t>
            </w:r>
          </w:p>
        </w:tc>
        <w:tc>
          <w:tcPr>
            <w:tcW w:w="0" w:type="auto"/>
            <w:hideMark/>
          </w:tcPr>
          <w:p w14:paraId="75DB861F"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Probabilidad</w:t>
            </w:r>
          </w:p>
        </w:tc>
        <w:tc>
          <w:tcPr>
            <w:tcW w:w="0" w:type="auto"/>
            <w:hideMark/>
          </w:tcPr>
          <w:p w14:paraId="01B54D19"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Impacto (C$)</w:t>
            </w:r>
          </w:p>
        </w:tc>
        <w:tc>
          <w:tcPr>
            <w:tcW w:w="0" w:type="auto"/>
            <w:hideMark/>
          </w:tcPr>
          <w:p w14:paraId="235B790C"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Score</w:t>
            </w:r>
          </w:p>
        </w:tc>
        <w:tc>
          <w:tcPr>
            <w:tcW w:w="0" w:type="auto"/>
            <w:hideMark/>
          </w:tcPr>
          <w:p w14:paraId="073F8759" w14:textId="77777777" w:rsidR="005455A3" w:rsidRPr="005455A3" w:rsidRDefault="005455A3" w:rsidP="005455A3">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455A3">
              <w:rPr>
                <w:b/>
                <w:bCs/>
                <w:sz w:val="20"/>
                <w:szCs w:val="18"/>
                <w:lang w:val="en-US"/>
              </w:rPr>
              <w:t>Clasificación</w:t>
            </w:r>
          </w:p>
        </w:tc>
      </w:tr>
      <w:tr w:rsidR="005455A3" w:rsidRPr="005455A3" w14:paraId="3E352B64"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5EA31" w14:textId="77777777" w:rsidR="005455A3" w:rsidRPr="005455A3" w:rsidRDefault="005455A3" w:rsidP="005455A3">
            <w:pPr>
              <w:rPr>
                <w:sz w:val="20"/>
                <w:szCs w:val="18"/>
                <w:lang w:val="en-US"/>
              </w:rPr>
            </w:pPr>
            <w:r w:rsidRPr="005455A3">
              <w:rPr>
                <w:sz w:val="20"/>
                <w:szCs w:val="18"/>
                <w:lang w:val="en-US"/>
              </w:rPr>
              <w:t>Integración con SAP</w:t>
            </w:r>
          </w:p>
        </w:tc>
        <w:tc>
          <w:tcPr>
            <w:tcW w:w="0" w:type="auto"/>
            <w:hideMark/>
          </w:tcPr>
          <w:p w14:paraId="4F26124C"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0.50</w:t>
            </w:r>
          </w:p>
        </w:tc>
        <w:tc>
          <w:tcPr>
            <w:tcW w:w="0" w:type="auto"/>
            <w:hideMark/>
          </w:tcPr>
          <w:p w14:paraId="0298C5CE"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80 000</w:t>
            </w:r>
          </w:p>
        </w:tc>
        <w:tc>
          <w:tcPr>
            <w:tcW w:w="0" w:type="auto"/>
            <w:hideMark/>
          </w:tcPr>
          <w:p w14:paraId="39E91B4C"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p>
        </w:tc>
        <w:tc>
          <w:tcPr>
            <w:tcW w:w="0" w:type="auto"/>
            <w:hideMark/>
          </w:tcPr>
          <w:p w14:paraId="3EC8F393"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p>
        </w:tc>
      </w:tr>
      <w:tr w:rsidR="005455A3" w:rsidRPr="005455A3" w14:paraId="7153DCC9" w14:textId="77777777" w:rsidTr="005455A3">
        <w:tc>
          <w:tcPr>
            <w:cnfStyle w:val="001000000000" w:firstRow="0" w:lastRow="0" w:firstColumn="1" w:lastColumn="0" w:oddVBand="0" w:evenVBand="0" w:oddHBand="0" w:evenHBand="0" w:firstRowFirstColumn="0" w:firstRowLastColumn="0" w:lastRowFirstColumn="0" w:lastRowLastColumn="0"/>
            <w:tcW w:w="0" w:type="auto"/>
            <w:hideMark/>
          </w:tcPr>
          <w:p w14:paraId="18CE5EC4" w14:textId="77777777" w:rsidR="005455A3" w:rsidRPr="005455A3" w:rsidRDefault="005455A3" w:rsidP="005455A3">
            <w:pPr>
              <w:rPr>
                <w:sz w:val="20"/>
                <w:szCs w:val="18"/>
                <w:lang w:val="en-US"/>
              </w:rPr>
            </w:pPr>
            <w:r w:rsidRPr="005455A3">
              <w:rPr>
                <w:sz w:val="20"/>
                <w:szCs w:val="18"/>
                <w:lang w:val="en-US"/>
              </w:rPr>
              <w:t>Demora en certificación INSS</w:t>
            </w:r>
          </w:p>
        </w:tc>
        <w:tc>
          <w:tcPr>
            <w:tcW w:w="0" w:type="auto"/>
            <w:hideMark/>
          </w:tcPr>
          <w:p w14:paraId="40164AF6"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0.30</w:t>
            </w:r>
          </w:p>
        </w:tc>
        <w:tc>
          <w:tcPr>
            <w:tcW w:w="0" w:type="auto"/>
            <w:hideMark/>
          </w:tcPr>
          <w:p w14:paraId="32469D54"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r w:rsidRPr="005455A3">
              <w:rPr>
                <w:sz w:val="20"/>
                <w:szCs w:val="18"/>
                <w:lang w:val="en-US"/>
              </w:rPr>
              <w:t>20 000</w:t>
            </w:r>
          </w:p>
        </w:tc>
        <w:tc>
          <w:tcPr>
            <w:tcW w:w="0" w:type="auto"/>
            <w:hideMark/>
          </w:tcPr>
          <w:p w14:paraId="5A0E70D0"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p>
        </w:tc>
        <w:tc>
          <w:tcPr>
            <w:tcW w:w="0" w:type="auto"/>
            <w:hideMark/>
          </w:tcPr>
          <w:p w14:paraId="770AB878" w14:textId="77777777" w:rsidR="005455A3" w:rsidRPr="005455A3" w:rsidRDefault="005455A3" w:rsidP="005455A3">
            <w:pPr>
              <w:cnfStyle w:val="000000000000" w:firstRow="0" w:lastRow="0" w:firstColumn="0" w:lastColumn="0" w:oddVBand="0" w:evenVBand="0" w:oddHBand="0" w:evenHBand="0" w:firstRowFirstColumn="0" w:firstRowLastColumn="0" w:lastRowFirstColumn="0" w:lastRowLastColumn="0"/>
              <w:rPr>
                <w:sz w:val="20"/>
                <w:szCs w:val="18"/>
                <w:lang w:val="en-US"/>
              </w:rPr>
            </w:pPr>
          </w:p>
        </w:tc>
      </w:tr>
      <w:tr w:rsidR="005455A3" w:rsidRPr="005455A3" w14:paraId="72D5A3FA" w14:textId="77777777" w:rsidTr="005455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9FB56" w14:textId="77777777" w:rsidR="005455A3" w:rsidRPr="005455A3" w:rsidRDefault="005455A3" w:rsidP="005455A3">
            <w:pPr>
              <w:rPr>
                <w:sz w:val="20"/>
                <w:szCs w:val="18"/>
                <w:lang w:val="en-US"/>
              </w:rPr>
            </w:pPr>
            <w:r w:rsidRPr="005455A3">
              <w:rPr>
                <w:sz w:val="20"/>
                <w:szCs w:val="18"/>
                <w:lang w:val="en-US"/>
              </w:rPr>
              <w:t>Vulnerabilidad en VPN</w:t>
            </w:r>
          </w:p>
        </w:tc>
        <w:tc>
          <w:tcPr>
            <w:tcW w:w="0" w:type="auto"/>
            <w:hideMark/>
          </w:tcPr>
          <w:p w14:paraId="663BF6DE"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0.20</w:t>
            </w:r>
          </w:p>
        </w:tc>
        <w:tc>
          <w:tcPr>
            <w:tcW w:w="0" w:type="auto"/>
            <w:hideMark/>
          </w:tcPr>
          <w:p w14:paraId="257AA0AE"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r w:rsidRPr="005455A3">
              <w:rPr>
                <w:sz w:val="20"/>
                <w:szCs w:val="18"/>
                <w:lang w:val="en-US"/>
              </w:rPr>
              <w:t>50 000</w:t>
            </w:r>
          </w:p>
        </w:tc>
        <w:tc>
          <w:tcPr>
            <w:tcW w:w="0" w:type="auto"/>
            <w:hideMark/>
          </w:tcPr>
          <w:p w14:paraId="6C72FA9D"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p>
        </w:tc>
        <w:tc>
          <w:tcPr>
            <w:tcW w:w="0" w:type="auto"/>
            <w:hideMark/>
          </w:tcPr>
          <w:p w14:paraId="12055D36" w14:textId="77777777" w:rsidR="005455A3" w:rsidRPr="005455A3" w:rsidRDefault="005455A3" w:rsidP="005455A3">
            <w:pPr>
              <w:cnfStyle w:val="000000100000" w:firstRow="0" w:lastRow="0" w:firstColumn="0" w:lastColumn="0" w:oddVBand="0" w:evenVBand="0" w:oddHBand="1" w:evenHBand="0" w:firstRowFirstColumn="0" w:firstRowLastColumn="0" w:lastRowFirstColumn="0" w:lastRowLastColumn="0"/>
              <w:rPr>
                <w:sz w:val="20"/>
                <w:szCs w:val="18"/>
                <w:lang w:val="en-US"/>
              </w:rPr>
            </w:pPr>
          </w:p>
        </w:tc>
      </w:tr>
    </w:tbl>
    <w:p w14:paraId="090092FA" w14:textId="77777777" w:rsidR="005455A3" w:rsidRPr="005455A3" w:rsidRDefault="005455A3" w:rsidP="00C3440D">
      <w:pPr>
        <w:numPr>
          <w:ilvl w:val="0"/>
          <w:numId w:val="6"/>
        </w:numPr>
        <w:jc w:val="left"/>
      </w:pPr>
      <w:r w:rsidRPr="005455A3">
        <w:rPr>
          <w:b/>
          <w:bCs/>
        </w:rPr>
        <w:t>Caso práctico extenso</w:t>
      </w:r>
      <w:r w:rsidRPr="005455A3">
        <w:br/>
        <w:t>Tu equipo Scrum identifica un riesgo de fuga de información sensible. Desarrolla:</w:t>
      </w:r>
      <w:r w:rsidRPr="005455A3">
        <w:br/>
        <w:t>a) Identificación y categorización.</w:t>
      </w:r>
      <w:r w:rsidRPr="005455A3">
        <w:br/>
        <w:t>b) Estimación de probabilidad e impacto con justificación.</w:t>
      </w:r>
      <w:r w:rsidRPr="005455A3">
        <w:br/>
        <w:t>c) Plan de respuesta: actividades, responsables y cronograma.</w:t>
      </w:r>
      <w:r w:rsidRPr="005455A3">
        <w:br/>
        <w:t>d) Mecanismo de monitoreo: KPIs, frecuencia y formato de informe.</w:t>
      </w:r>
    </w:p>
    <w:p w14:paraId="76133CAF" w14:textId="77777777" w:rsidR="005455A3" w:rsidRPr="005455A3" w:rsidRDefault="005455A3" w:rsidP="00C3440D">
      <w:pPr>
        <w:numPr>
          <w:ilvl w:val="0"/>
          <w:numId w:val="6"/>
        </w:numPr>
        <w:jc w:val="left"/>
      </w:pPr>
      <w:r w:rsidRPr="005455A3">
        <w:rPr>
          <w:b/>
          <w:bCs/>
        </w:rPr>
        <w:lastRenderedPageBreak/>
        <w:t>Ensayo reflexivo</w:t>
      </w:r>
      <w:r w:rsidRPr="005455A3">
        <w:br/>
        <w:t>Redacta un texto de 300–400 palabras analizando la importancia de la gestión de riesgos en proyectos de software en Nicaragua, citando al menos tres fuentes académicas.</w:t>
      </w:r>
    </w:p>
    <w:p w14:paraId="5B0C0ACC" w14:textId="77777777" w:rsidR="005455A3" w:rsidRPr="005455A3" w:rsidRDefault="005455A3" w:rsidP="005455A3">
      <w:pPr>
        <w:rPr>
          <w:lang w:val="en-US"/>
        </w:rPr>
      </w:pPr>
      <w:r w:rsidRPr="005455A3">
        <w:rPr>
          <w:b/>
          <w:bCs/>
          <w:lang w:val="en-US"/>
        </w:rPr>
        <w:t>Criterios de Evaluación:</w:t>
      </w:r>
    </w:p>
    <w:p w14:paraId="78070C72" w14:textId="77777777" w:rsidR="005455A3" w:rsidRPr="005455A3" w:rsidRDefault="005455A3" w:rsidP="00C3440D">
      <w:pPr>
        <w:numPr>
          <w:ilvl w:val="0"/>
          <w:numId w:val="7"/>
        </w:numPr>
      </w:pPr>
      <w:r w:rsidRPr="005455A3">
        <w:rPr>
          <w:b/>
          <w:bCs/>
        </w:rPr>
        <w:t>Opción múltiple (10 %)</w:t>
      </w:r>
      <w:r w:rsidRPr="005455A3">
        <w:t xml:space="preserve"> — Claridad y fundamento.</w:t>
      </w:r>
    </w:p>
    <w:p w14:paraId="41757789" w14:textId="77777777" w:rsidR="005455A3" w:rsidRPr="005455A3" w:rsidRDefault="005455A3" w:rsidP="00C3440D">
      <w:pPr>
        <w:numPr>
          <w:ilvl w:val="0"/>
          <w:numId w:val="7"/>
        </w:numPr>
      </w:pPr>
      <w:r w:rsidRPr="005455A3">
        <w:rPr>
          <w:b/>
          <w:bCs/>
        </w:rPr>
        <w:t>Problema de cálculo (30 %)</w:t>
      </w:r>
      <w:r w:rsidRPr="005455A3">
        <w:t xml:space="preserve"> — Precisión y justificación.</w:t>
      </w:r>
    </w:p>
    <w:p w14:paraId="5277A201" w14:textId="77777777" w:rsidR="005455A3" w:rsidRPr="005455A3" w:rsidRDefault="005455A3" w:rsidP="00C3440D">
      <w:pPr>
        <w:numPr>
          <w:ilvl w:val="0"/>
          <w:numId w:val="7"/>
        </w:numPr>
      </w:pPr>
      <w:r w:rsidRPr="005455A3">
        <w:rPr>
          <w:b/>
          <w:bCs/>
        </w:rPr>
        <w:t>Caso práctico extenso (40 %)</w:t>
      </w:r>
      <w:r w:rsidRPr="005455A3">
        <w:t xml:space="preserve"> — Rigor, coherencia y detalle.</w:t>
      </w:r>
    </w:p>
    <w:p w14:paraId="528ED508" w14:textId="77777777" w:rsidR="005455A3" w:rsidRPr="005455A3" w:rsidRDefault="005455A3" w:rsidP="00C3440D">
      <w:pPr>
        <w:numPr>
          <w:ilvl w:val="0"/>
          <w:numId w:val="7"/>
        </w:numPr>
      </w:pPr>
      <w:r w:rsidRPr="005455A3">
        <w:rPr>
          <w:b/>
          <w:bCs/>
        </w:rPr>
        <w:t>Ensayo reflexivo (20 %)</w:t>
      </w:r>
      <w:r w:rsidRPr="005455A3">
        <w:t xml:space="preserve"> — Profundidad y uso de referencias.</w:t>
      </w:r>
    </w:p>
    <w:p w14:paraId="1EBECC10" w14:textId="77777777" w:rsidR="000939B2" w:rsidRDefault="000939B2" w:rsidP="000939B2"/>
    <w:p w14:paraId="6676F2B8" w14:textId="77777777" w:rsidR="000939B2" w:rsidRDefault="000939B2" w:rsidP="000939B2"/>
    <w:p w14:paraId="4A0FC9DF" w14:textId="77777777" w:rsidR="000939B2" w:rsidRDefault="000939B2" w:rsidP="000939B2"/>
    <w:p w14:paraId="5085B158" w14:textId="77777777" w:rsidR="000939B2" w:rsidRDefault="000939B2" w:rsidP="000939B2"/>
    <w:p w14:paraId="79D33E82" w14:textId="77777777" w:rsidR="00F93E28" w:rsidRDefault="00F93E28" w:rsidP="000939B2"/>
    <w:p w14:paraId="23FEDF9B" w14:textId="77777777" w:rsidR="00F93E28" w:rsidRDefault="00F93E28" w:rsidP="000939B2"/>
    <w:p w14:paraId="1EDD95E3" w14:textId="77777777" w:rsidR="00F93E28" w:rsidRDefault="00F93E28" w:rsidP="000939B2"/>
    <w:p w14:paraId="6AC9AAA4" w14:textId="77777777" w:rsidR="00F93E28" w:rsidRDefault="00F93E28" w:rsidP="000939B2"/>
    <w:p w14:paraId="1828FD45" w14:textId="77777777" w:rsidR="00F93E28" w:rsidRDefault="00F93E28" w:rsidP="000939B2"/>
    <w:p w14:paraId="60075E39" w14:textId="77777777" w:rsidR="00F93E28" w:rsidRDefault="00F93E28" w:rsidP="000939B2"/>
    <w:p w14:paraId="16E82ECB" w14:textId="77777777" w:rsidR="00F93E28" w:rsidRDefault="00F93E28" w:rsidP="000939B2"/>
    <w:p w14:paraId="19C6AFEE" w14:textId="77777777" w:rsidR="00F93E28" w:rsidRDefault="00F93E28" w:rsidP="000939B2"/>
    <w:p w14:paraId="2B7482CD" w14:textId="77777777" w:rsidR="00F93E28" w:rsidRDefault="00F93E28" w:rsidP="000939B2"/>
    <w:p w14:paraId="128B650C" w14:textId="77777777" w:rsidR="00F93E28" w:rsidRDefault="00F93E28" w:rsidP="000939B2"/>
    <w:p w14:paraId="6BCF8215" w14:textId="77777777" w:rsidR="00F93E28" w:rsidRDefault="00F93E28" w:rsidP="000939B2"/>
    <w:p w14:paraId="2A195B07" w14:textId="77777777" w:rsidR="00F93E28" w:rsidRDefault="00F93E28" w:rsidP="000939B2"/>
    <w:p w14:paraId="34AC6136" w14:textId="77777777" w:rsidR="000939B2" w:rsidRPr="000939B2" w:rsidRDefault="000939B2" w:rsidP="000939B2"/>
    <w:p w14:paraId="7C89343B" w14:textId="77777777" w:rsidR="00B81EA5" w:rsidRDefault="00B81EA5" w:rsidP="00B81EA5">
      <w:pPr>
        <w:pStyle w:val="Ttulo2"/>
      </w:pPr>
      <w:bookmarkStart w:id="13" w:name="_Toc198840210"/>
      <w:r>
        <w:lastRenderedPageBreak/>
        <w:t>Identificación de riesgos</w:t>
      </w:r>
      <w:bookmarkEnd w:id="13"/>
      <w:r>
        <w:t xml:space="preserve"> </w:t>
      </w:r>
    </w:p>
    <w:p w14:paraId="153B2332" w14:textId="77777777" w:rsidR="00B51E7B" w:rsidRPr="00B51E7B" w:rsidRDefault="00B51E7B" w:rsidP="00B51E7B">
      <w:pPr>
        <w:rPr>
          <w:b/>
          <w:bCs/>
        </w:rPr>
      </w:pPr>
      <w:r w:rsidRPr="00B51E7B">
        <w:rPr>
          <w:b/>
          <w:bCs/>
        </w:rPr>
        <w:t>2.1 Técnicas de Identificación de Riesgos</w:t>
      </w:r>
    </w:p>
    <w:p w14:paraId="18C1FC93" w14:textId="77777777" w:rsidR="00B51E7B" w:rsidRPr="00B51E7B" w:rsidRDefault="00B51E7B" w:rsidP="00B51E7B">
      <w:r w:rsidRPr="00B51E7B">
        <w:t>En esta sección profundizaremos en cómo descubrir riesgos de manera sistemática y colaborativa. Combinaremos métodos cualitativos y cuantitativos apoyados por herramientas digitales, tal como recomienda Hillson (2002) y el PMBOK (PMI, 2021).</w:t>
      </w:r>
    </w:p>
    <w:p w14:paraId="65034AD9" w14:textId="2B3F35DC" w:rsidR="00B51E7B" w:rsidRPr="00847E63" w:rsidRDefault="00B51E7B" w:rsidP="00B51E7B"/>
    <w:tbl>
      <w:tblPr>
        <w:tblStyle w:val="Tablanormal5"/>
        <w:tblW w:w="0" w:type="auto"/>
        <w:tblLook w:val="04A0" w:firstRow="1" w:lastRow="0" w:firstColumn="1" w:lastColumn="0" w:noHBand="0" w:noVBand="1"/>
      </w:tblPr>
      <w:tblGrid>
        <w:gridCol w:w="1711"/>
        <w:gridCol w:w="2397"/>
        <w:gridCol w:w="2325"/>
        <w:gridCol w:w="2405"/>
      </w:tblGrid>
      <w:tr w:rsidR="00B51E7B" w:rsidRPr="00B51E7B" w14:paraId="148BA95A" w14:textId="77777777" w:rsidTr="00D14B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A5B508E" w14:textId="77777777" w:rsidR="00B51E7B" w:rsidRPr="00B51E7B" w:rsidRDefault="00B51E7B" w:rsidP="00B51E7B">
            <w:pPr>
              <w:rPr>
                <w:b/>
                <w:bCs/>
                <w:sz w:val="20"/>
                <w:szCs w:val="18"/>
                <w:lang w:val="en-US"/>
              </w:rPr>
            </w:pPr>
            <w:r w:rsidRPr="00B51E7B">
              <w:rPr>
                <w:b/>
                <w:bCs/>
                <w:sz w:val="20"/>
                <w:szCs w:val="18"/>
                <w:lang w:val="en-US"/>
              </w:rPr>
              <w:t>Técnica</w:t>
            </w:r>
          </w:p>
        </w:tc>
        <w:tc>
          <w:tcPr>
            <w:tcW w:w="0" w:type="auto"/>
            <w:hideMark/>
          </w:tcPr>
          <w:p w14:paraId="2C2E3CBE" w14:textId="77777777" w:rsidR="00B51E7B" w:rsidRPr="00B51E7B" w:rsidRDefault="00B51E7B" w:rsidP="00B51E7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1E7B">
              <w:rPr>
                <w:b/>
                <w:bCs/>
                <w:sz w:val="20"/>
                <w:szCs w:val="18"/>
                <w:lang w:val="en-US"/>
              </w:rPr>
              <w:t>Descripción</w:t>
            </w:r>
          </w:p>
        </w:tc>
        <w:tc>
          <w:tcPr>
            <w:tcW w:w="0" w:type="auto"/>
            <w:hideMark/>
          </w:tcPr>
          <w:p w14:paraId="04DD00BF" w14:textId="77777777" w:rsidR="00B51E7B" w:rsidRPr="00B51E7B" w:rsidRDefault="00B51E7B" w:rsidP="00B51E7B">
            <w:pPr>
              <w:cnfStyle w:val="100000000000" w:firstRow="1" w:lastRow="0" w:firstColumn="0" w:lastColumn="0" w:oddVBand="0" w:evenVBand="0" w:oddHBand="0" w:evenHBand="0" w:firstRowFirstColumn="0" w:firstRowLastColumn="0" w:lastRowFirstColumn="0" w:lastRowLastColumn="0"/>
              <w:rPr>
                <w:b/>
                <w:bCs/>
                <w:sz w:val="20"/>
                <w:szCs w:val="18"/>
              </w:rPr>
            </w:pPr>
            <w:r w:rsidRPr="00B51E7B">
              <w:rPr>
                <w:b/>
                <w:bCs/>
                <w:sz w:val="20"/>
                <w:szCs w:val="18"/>
              </w:rPr>
              <w:t>Ejemplo Práctico (Migración legacy → nube en Managua)</w:t>
            </w:r>
          </w:p>
        </w:tc>
        <w:tc>
          <w:tcPr>
            <w:tcW w:w="0" w:type="auto"/>
            <w:hideMark/>
          </w:tcPr>
          <w:p w14:paraId="2D7249F3" w14:textId="77777777" w:rsidR="00B51E7B" w:rsidRPr="00B51E7B" w:rsidRDefault="00B51E7B" w:rsidP="00B51E7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1E7B">
              <w:rPr>
                <w:b/>
                <w:bCs/>
                <w:sz w:val="20"/>
                <w:szCs w:val="18"/>
                <w:lang w:val="en-US"/>
              </w:rPr>
              <w:t>Mejoras Modernas</w:t>
            </w:r>
          </w:p>
        </w:tc>
      </w:tr>
      <w:tr w:rsidR="00B51E7B" w:rsidRPr="00B51E7B" w14:paraId="717C5D72" w14:textId="77777777" w:rsidTr="00D14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C8C67" w14:textId="77777777" w:rsidR="00B51E7B" w:rsidRPr="00B51E7B" w:rsidRDefault="00B51E7B" w:rsidP="00B51E7B">
            <w:pPr>
              <w:rPr>
                <w:sz w:val="20"/>
                <w:szCs w:val="18"/>
                <w:lang w:val="en-US"/>
              </w:rPr>
            </w:pPr>
            <w:r w:rsidRPr="00B51E7B">
              <w:rPr>
                <w:b/>
                <w:bCs/>
                <w:sz w:val="20"/>
                <w:szCs w:val="18"/>
                <w:lang w:val="en-US"/>
              </w:rPr>
              <w:t>Brainstorming Virtual</w:t>
            </w:r>
          </w:p>
        </w:tc>
        <w:tc>
          <w:tcPr>
            <w:tcW w:w="0" w:type="auto"/>
            <w:hideMark/>
          </w:tcPr>
          <w:p w14:paraId="29D339CA"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rPr>
              <w:t xml:space="preserve">Sesiones colaborativas en tiempo real con pizarras digitales (Miro, Mural). </w:t>
            </w:r>
            <w:r w:rsidRPr="00B51E7B">
              <w:rPr>
                <w:sz w:val="20"/>
                <w:szCs w:val="18"/>
                <w:lang w:val="en-US"/>
              </w:rPr>
              <w:t>(Hillson, 2002)</w:t>
            </w:r>
          </w:p>
        </w:tc>
        <w:tc>
          <w:tcPr>
            <w:tcW w:w="0" w:type="auto"/>
            <w:hideMark/>
          </w:tcPr>
          <w:p w14:paraId="275CC337"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El equipo detecta 15 riesgos en 30 min. al mapear dependencias entre servidor local y Azure.</w:t>
            </w:r>
          </w:p>
        </w:tc>
        <w:tc>
          <w:tcPr>
            <w:tcW w:w="0" w:type="auto"/>
            <w:hideMark/>
          </w:tcPr>
          <w:p w14:paraId="2CB9DDBD"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Integración con IA para sugerir escenarios adicionales (ej.: ChatGPT ampliando ideas).</w:t>
            </w:r>
          </w:p>
        </w:tc>
      </w:tr>
      <w:tr w:rsidR="00B51E7B" w:rsidRPr="00B51E7B" w14:paraId="6BF127D0" w14:textId="77777777" w:rsidTr="00D14B5A">
        <w:tc>
          <w:tcPr>
            <w:cnfStyle w:val="001000000000" w:firstRow="0" w:lastRow="0" w:firstColumn="1" w:lastColumn="0" w:oddVBand="0" w:evenVBand="0" w:oddHBand="0" w:evenHBand="0" w:firstRowFirstColumn="0" w:firstRowLastColumn="0" w:lastRowFirstColumn="0" w:lastRowLastColumn="0"/>
            <w:tcW w:w="0" w:type="auto"/>
            <w:hideMark/>
          </w:tcPr>
          <w:p w14:paraId="4B19CAAF" w14:textId="77777777" w:rsidR="00B51E7B" w:rsidRPr="00B51E7B" w:rsidRDefault="00B51E7B" w:rsidP="00B51E7B">
            <w:pPr>
              <w:rPr>
                <w:sz w:val="20"/>
                <w:szCs w:val="18"/>
                <w:lang w:val="en-US"/>
              </w:rPr>
            </w:pPr>
            <w:r w:rsidRPr="00B51E7B">
              <w:rPr>
                <w:b/>
                <w:bCs/>
                <w:sz w:val="20"/>
                <w:szCs w:val="18"/>
                <w:lang w:val="en-US"/>
              </w:rPr>
              <w:t>Técnica Delphi Ágil</w:t>
            </w:r>
          </w:p>
        </w:tc>
        <w:tc>
          <w:tcPr>
            <w:tcW w:w="0" w:type="auto"/>
            <w:hideMark/>
          </w:tcPr>
          <w:p w14:paraId="3781878C"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rPr>
              <w:t xml:space="preserve">Consulta iterativa a expertos vía Slack o Teams, con anonimato parcial para evitar sesgos. </w:t>
            </w:r>
            <w:r w:rsidRPr="00B51E7B">
              <w:rPr>
                <w:sz w:val="20"/>
                <w:szCs w:val="18"/>
                <w:lang w:val="en-US"/>
              </w:rPr>
              <w:t>(PMI, 2021)</w:t>
            </w:r>
          </w:p>
        </w:tc>
        <w:tc>
          <w:tcPr>
            <w:tcW w:w="0" w:type="auto"/>
            <w:hideMark/>
          </w:tcPr>
          <w:p w14:paraId="7F39D5E1"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Cinco arquitectos validan riesgos de compatibilidad en dos rondas de feedback en Teams.</w:t>
            </w:r>
          </w:p>
        </w:tc>
        <w:tc>
          <w:tcPr>
            <w:tcW w:w="0" w:type="auto"/>
            <w:hideMark/>
          </w:tcPr>
          <w:p w14:paraId="68CF18A4"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Bots que recopilan y sintetizan respuestas, acelerando las iteraciones.</w:t>
            </w:r>
          </w:p>
        </w:tc>
      </w:tr>
      <w:tr w:rsidR="00B51E7B" w:rsidRPr="00B51E7B" w14:paraId="10312A7A" w14:textId="77777777" w:rsidTr="00D14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14768" w14:textId="77777777" w:rsidR="00B51E7B" w:rsidRPr="00B51E7B" w:rsidRDefault="00B51E7B" w:rsidP="00B51E7B">
            <w:pPr>
              <w:rPr>
                <w:sz w:val="20"/>
                <w:szCs w:val="18"/>
                <w:lang w:val="en-US"/>
              </w:rPr>
            </w:pPr>
            <w:r w:rsidRPr="00B51E7B">
              <w:rPr>
                <w:b/>
                <w:bCs/>
                <w:sz w:val="20"/>
                <w:szCs w:val="18"/>
                <w:lang w:val="en-US"/>
              </w:rPr>
              <w:t>Análisis de Supuestos</w:t>
            </w:r>
          </w:p>
        </w:tc>
        <w:tc>
          <w:tcPr>
            <w:tcW w:w="0" w:type="auto"/>
            <w:hideMark/>
          </w:tcPr>
          <w:p w14:paraId="696D2989"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rPr>
              <w:t xml:space="preserve">“Assumption Mapping” para cuestionar fundamentos del proyecto. </w:t>
            </w:r>
            <w:r w:rsidRPr="00B51E7B">
              <w:rPr>
                <w:sz w:val="20"/>
                <w:szCs w:val="18"/>
                <w:lang w:val="en-US"/>
              </w:rPr>
              <w:t>(ISO 31000:2018)</w:t>
            </w:r>
          </w:p>
        </w:tc>
        <w:tc>
          <w:tcPr>
            <w:tcW w:w="0" w:type="auto"/>
            <w:hideMark/>
          </w:tcPr>
          <w:p w14:paraId="1BDF54EC"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Supuesto: “El proveedor cloud garantiza SLA 99,95 %.” Riesgo: ¿y si sus métricas no son fiables?</w:t>
            </w:r>
          </w:p>
        </w:tc>
        <w:tc>
          <w:tcPr>
            <w:tcW w:w="0" w:type="auto"/>
            <w:hideMark/>
          </w:tcPr>
          <w:p w14:paraId="61C9A7A4"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Monitorización en tiempo real con New Relic o Datadog para validar supuestos de disponibilidad.</w:t>
            </w:r>
          </w:p>
        </w:tc>
      </w:tr>
      <w:tr w:rsidR="00B51E7B" w:rsidRPr="00B51E7B" w14:paraId="54BD2084" w14:textId="77777777" w:rsidTr="00D14B5A">
        <w:tc>
          <w:tcPr>
            <w:cnfStyle w:val="001000000000" w:firstRow="0" w:lastRow="0" w:firstColumn="1" w:lastColumn="0" w:oddVBand="0" w:evenVBand="0" w:oddHBand="0" w:evenHBand="0" w:firstRowFirstColumn="0" w:firstRowLastColumn="0" w:lastRowFirstColumn="0" w:lastRowLastColumn="0"/>
            <w:tcW w:w="0" w:type="auto"/>
            <w:hideMark/>
          </w:tcPr>
          <w:p w14:paraId="49375360" w14:textId="77777777" w:rsidR="00B51E7B" w:rsidRPr="00B51E7B" w:rsidRDefault="00B51E7B" w:rsidP="00B51E7B">
            <w:pPr>
              <w:rPr>
                <w:sz w:val="20"/>
                <w:szCs w:val="18"/>
                <w:lang w:val="en-US"/>
              </w:rPr>
            </w:pPr>
            <w:r w:rsidRPr="00B51E7B">
              <w:rPr>
                <w:b/>
                <w:bCs/>
                <w:sz w:val="20"/>
                <w:szCs w:val="18"/>
                <w:lang w:val="en-US"/>
              </w:rPr>
              <w:t>Checklist Dinámicas</w:t>
            </w:r>
          </w:p>
        </w:tc>
        <w:tc>
          <w:tcPr>
            <w:tcW w:w="0" w:type="auto"/>
            <w:hideMark/>
          </w:tcPr>
          <w:p w14:paraId="6A866788"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rPr>
              <w:t xml:space="preserve">Listas de verificación inteligentes que aprenden del historial de proyectos. </w:t>
            </w:r>
            <w:r w:rsidRPr="00B51E7B">
              <w:rPr>
                <w:sz w:val="20"/>
                <w:szCs w:val="18"/>
                <w:lang w:val="en-US"/>
              </w:rPr>
              <w:t>(Hillson, 2002; Jones, 2017)</w:t>
            </w:r>
          </w:p>
        </w:tc>
        <w:tc>
          <w:tcPr>
            <w:tcW w:w="0" w:type="auto"/>
            <w:hideMark/>
          </w:tcPr>
          <w:p w14:paraId="413ECE8F"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Checklist que se actualiza automáticamente con riesgos extraídos de 50 migraciones previas.</w:t>
            </w:r>
          </w:p>
        </w:tc>
        <w:tc>
          <w:tcPr>
            <w:tcW w:w="0" w:type="auto"/>
            <w:hideMark/>
          </w:tcPr>
          <w:p w14:paraId="21870AFC"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Integración con Confluence/Notion para actualizar ítems basados en lecciones aprendidas.</w:t>
            </w:r>
          </w:p>
        </w:tc>
      </w:tr>
    </w:tbl>
    <w:p w14:paraId="14B414C6" w14:textId="77777777" w:rsidR="00D14B5A" w:rsidRDefault="00D14B5A" w:rsidP="00B51E7B">
      <w:pPr>
        <w:rPr>
          <w:i/>
          <w:iCs/>
        </w:rPr>
      </w:pPr>
    </w:p>
    <w:p w14:paraId="67B0B130" w14:textId="77777777" w:rsidR="00D14B5A" w:rsidRDefault="00D14B5A" w:rsidP="00B51E7B">
      <w:pPr>
        <w:rPr>
          <w:i/>
          <w:iCs/>
        </w:rPr>
      </w:pPr>
    </w:p>
    <w:p w14:paraId="58A85399" w14:textId="77777777" w:rsidR="00D14B5A" w:rsidRDefault="00D14B5A" w:rsidP="00B51E7B">
      <w:pPr>
        <w:rPr>
          <w:i/>
          <w:iCs/>
        </w:rPr>
      </w:pPr>
    </w:p>
    <w:p w14:paraId="56C1FDA6" w14:textId="008A6744" w:rsidR="00B51E7B" w:rsidRPr="00B51E7B" w:rsidRDefault="00B51E7B" w:rsidP="00B51E7B">
      <w:pPr>
        <w:rPr>
          <w:lang w:val="en-US"/>
        </w:rPr>
      </w:pPr>
      <w:r w:rsidRPr="00B51E7B">
        <w:rPr>
          <w:b/>
          <w:bCs/>
          <w:lang w:val="en-US"/>
        </w:rPr>
        <w:lastRenderedPageBreak/>
        <w:t>Autoevaluación 2.1</w:t>
      </w:r>
    </w:p>
    <w:p w14:paraId="6B2CBD11" w14:textId="77777777" w:rsidR="00B51E7B" w:rsidRPr="00B51E7B" w:rsidRDefault="00B51E7B" w:rsidP="00C3440D">
      <w:pPr>
        <w:numPr>
          <w:ilvl w:val="0"/>
          <w:numId w:val="8"/>
        </w:numPr>
      </w:pPr>
      <w:r w:rsidRPr="00B51E7B">
        <w:rPr>
          <w:b/>
          <w:bCs/>
        </w:rPr>
        <w:t>Ejercicio Grupal</w:t>
      </w:r>
      <w:r w:rsidRPr="00B51E7B">
        <w:t>: En un proyecto de migración de un sistema de reservas aéreas legacy a Azure en 6 meses (sede León):</w:t>
      </w:r>
    </w:p>
    <w:p w14:paraId="2E5E275E" w14:textId="77777777" w:rsidR="00B51E7B" w:rsidRPr="00B51E7B" w:rsidRDefault="00B51E7B" w:rsidP="00C3440D">
      <w:pPr>
        <w:numPr>
          <w:ilvl w:val="1"/>
          <w:numId w:val="8"/>
        </w:numPr>
      </w:pPr>
      <w:r w:rsidRPr="00B51E7B">
        <w:t>Realiza un Brainstorming Virtual (Miro) para identificar 3 riesgos técnicos, 2 riesgos de compliance y 1 oportunidad.</w:t>
      </w:r>
    </w:p>
    <w:p w14:paraId="6D191417" w14:textId="77777777" w:rsidR="00B51E7B" w:rsidRPr="00B51E7B" w:rsidRDefault="00B51E7B" w:rsidP="00C3440D">
      <w:pPr>
        <w:numPr>
          <w:ilvl w:val="1"/>
          <w:numId w:val="8"/>
        </w:numPr>
      </w:pPr>
      <w:r w:rsidRPr="00B51E7B">
        <w:t>Documenta cada riesgo con una breve descripción y la técnica usada.</w:t>
      </w:r>
    </w:p>
    <w:p w14:paraId="7624B97A" w14:textId="77777777" w:rsidR="00B51E7B" w:rsidRPr="00B51E7B" w:rsidRDefault="00B51E7B" w:rsidP="00C3440D">
      <w:pPr>
        <w:numPr>
          <w:ilvl w:val="0"/>
          <w:numId w:val="8"/>
        </w:numPr>
      </w:pPr>
      <w:r w:rsidRPr="00B51E7B">
        <w:rPr>
          <w:b/>
          <w:bCs/>
        </w:rPr>
        <w:t>Reflexión Individual</w:t>
      </w:r>
      <w:r w:rsidRPr="00B51E7B">
        <w:t>: Describe en 200 palabras cómo la Técnica Delphi Ágil mejora la calidad de la identificación en comparación con sesiones presenciales tradicionales.</w:t>
      </w:r>
    </w:p>
    <w:p w14:paraId="79EC78B9" w14:textId="77777777" w:rsidR="00B51E7B" w:rsidRPr="00B51E7B" w:rsidRDefault="00B51E7B" w:rsidP="00B51E7B">
      <w:r w:rsidRPr="00B51E7B">
        <w:rPr>
          <w:i/>
          <w:iCs/>
        </w:rPr>
        <w:t>Pauta</w:t>
      </w:r>
      <w:r w:rsidRPr="00B51E7B">
        <w:t>: creatividad en la identificación (40 %), uso adecuado de la técnica (30 %), claridad en la reflexión (30 %).</w:t>
      </w:r>
    </w:p>
    <w:p w14:paraId="7FE057B3" w14:textId="511819B4" w:rsidR="00B51E7B" w:rsidRPr="00847E63" w:rsidRDefault="00B51E7B" w:rsidP="00B51E7B"/>
    <w:p w14:paraId="0319E4C0" w14:textId="77777777" w:rsidR="0072491E" w:rsidRPr="00847E63" w:rsidRDefault="0072491E" w:rsidP="00B51E7B"/>
    <w:p w14:paraId="4A96524E" w14:textId="77777777" w:rsidR="0072491E" w:rsidRPr="00847E63" w:rsidRDefault="0072491E" w:rsidP="00B51E7B"/>
    <w:p w14:paraId="4E9464D5" w14:textId="77777777" w:rsidR="0072491E" w:rsidRPr="00847E63" w:rsidRDefault="0072491E" w:rsidP="00B51E7B"/>
    <w:p w14:paraId="7BA84E1E" w14:textId="77777777" w:rsidR="0072491E" w:rsidRPr="00847E63" w:rsidRDefault="0072491E" w:rsidP="00B51E7B"/>
    <w:p w14:paraId="1182F4E8" w14:textId="77777777" w:rsidR="0072491E" w:rsidRPr="00847E63" w:rsidRDefault="0072491E" w:rsidP="00B51E7B"/>
    <w:p w14:paraId="0121A8FE" w14:textId="77777777" w:rsidR="0072491E" w:rsidRPr="00847E63" w:rsidRDefault="0072491E" w:rsidP="00B51E7B"/>
    <w:p w14:paraId="18C524A7" w14:textId="77777777" w:rsidR="0072491E" w:rsidRPr="00847E63" w:rsidRDefault="0072491E" w:rsidP="00B51E7B"/>
    <w:p w14:paraId="6C59CE34" w14:textId="77777777" w:rsidR="0072491E" w:rsidRPr="00847E63" w:rsidRDefault="0072491E" w:rsidP="00B51E7B"/>
    <w:p w14:paraId="196746BF" w14:textId="77777777" w:rsidR="0072491E" w:rsidRPr="00847E63" w:rsidRDefault="0072491E" w:rsidP="00B51E7B"/>
    <w:p w14:paraId="08B8B216" w14:textId="77777777" w:rsidR="0072491E" w:rsidRPr="00847E63" w:rsidRDefault="0072491E" w:rsidP="00B51E7B"/>
    <w:p w14:paraId="533606C1" w14:textId="77777777" w:rsidR="0072491E" w:rsidRPr="00847E63" w:rsidRDefault="0072491E" w:rsidP="00B51E7B"/>
    <w:p w14:paraId="60EA2CFD" w14:textId="77777777" w:rsidR="0072491E" w:rsidRPr="00847E63" w:rsidRDefault="0072491E" w:rsidP="00B51E7B"/>
    <w:p w14:paraId="568E3BC5" w14:textId="77777777" w:rsidR="0072491E" w:rsidRPr="00847E63" w:rsidRDefault="0072491E" w:rsidP="00B51E7B"/>
    <w:p w14:paraId="42E13A68" w14:textId="77777777" w:rsidR="0072491E" w:rsidRPr="00847E63" w:rsidRDefault="0072491E" w:rsidP="00B51E7B"/>
    <w:p w14:paraId="3CE66A95" w14:textId="77777777" w:rsidR="0072491E" w:rsidRPr="00847E63" w:rsidRDefault="0072491E" w:rsidP="00B51E7B"/>
    <w:p w14:paraId="316B3EEF" w14:textId="77777777" w:rsidR="0072491E" w:rsidRPr="00847E63" w:rsidRDefault="0072491E" w:rsidP="00B51E7B"/>
    <w:p w14:paraId="5C917007" w14:textId="77777777" w:rsidR="00B51E7B" w:rsidRPr="00B51E7B" w:rsidRDefault="00B51E7B" w:rsidP="00B51E7B">
      <w:pPr>
        <w:rPr>
          <w:b/>
          <w:bCs/>
        </w:rPr>
      </w:pPr>
      <w:r w:rsidRPr="00B51E7B">
        <w:rPr>
          <w:b/>
          <w:bCs/>
        </w:rPr>
        <w:lastRenderedPageBreak/>
        <w:t>2.2 Herramientas de Visualización</w:t>
      </w:r>
    </w:p>
    <w:p w14:paraId="52839C13" w14:textId="77777777" w:rsidR="00B51E7B" w:rsidRPr="00B51E7B" w:rsidRDefault="00B51E7B" w:rsidP="00B51E7B">
      <w:r w:rsidRPr="00B51E7B">
        <w:t>Identificar riesgos es esencial, pero visualizarlos facilita la priorización y la comunicación al equipo y al cliente. Aquí revisaremos diagramas y gráficas modernas que cumplen con las guías de PMI (2021).</w:t>
      </w:r>
    </w:p>
    <w:p w14:paraId="1E077572" w14:textId="7A5A1A55" w:rsidR="00B51E7B" w:rsidRPr="00B51E7B" w:rsidRDefault="00B51E7B" w:rsidP="00B51E7B"/>
    <w:tbl>
      <w:tblPr>
        <w:tblStyle w:val="Tablanormal5"/>
        <w:tblW w:w="0" w:type="auto"/>
        <w:tblLook w:val="04A0" w:firstRow="1" w:lastRow="0" w:firstColumn="1" w:lastColumn="0" w:noHBand="0" w:noVBand="1"/>
      </w:tblPr>
      <w:tblGrid>
        <w:gridCol w:w="1543"/>
        <w:gridCol w:w="2540"/>
        <w:gridCol w:w="2956"/>
        <w:gridCol w:w="1799"/>
      </w:tblGrid>
      <w:tr w:rsidR="00B51E7B" w:rsidRPr="00B51E7B" w14:paraId="67EF638D" w14:textId="77777777" w:rsidTr="007249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316983" w14:textId="77777777" w:rsidR="00B51E7B" w:rsidRPr="00B51E7B" w:rsidRDefault="00B51E7B" w:rsidP="00B51E7B">
            <w:pPr>
              <w:rPr>
                <w:b/>
                <w:bCs/>
                <w:sz w:val="20"/>
                <w:szCs w:val="18"/>
                <w:lang w:val="en-US"/>
              </w:rPr>
            </w:pPr>
            <w:r w:rsidRPr="00B51E7B">
              <w:rPr>
                <w:b/>
                <w:bCs/>
                <w:sz w:val="20"/>
                <w:szCs w:val="18"/>
                <w:lang w:val="en-US"/>
              </w:rPr>
              <w:t>Herramienta</w:t>
            </w:r>
          </w:p>
        </w:tc>
        <w:tc>
          <w:tcPr>
            <w:tcW w:w="0" w:type="auto"/>
            <w:hideMark/>
          </w:tcPr>
          <w:p w14:paraId="45A98AED" w14:textId="77777777" w:rsidR="00B51E7B" w:rsidRPr="00B51E7B" w:rsidRDefault="00B51E7B" w:rsidP="00B51E7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1E7B">
              <w:rPr>
                <w:b/>
                <w:bCs/>
                <w:sz w:val="20"/>
                <w:szCs w:val="18"/>
                <w:lang w:val="en-US"/>
              </w:rPr>
              <w:t>Aplicación</w:t>
            </w:r>
          </w:p>
        </w:tc>
        <w:tc>
          <w:tcPr>
            <w:tcW w:w="0" w:type="auto"/>
            <w:hideMark/>
          </w:tcPr>
          <w:p w14:paraId="144372C1" w14:textId="77777777" w:rsidR="00B51E7B" w:rsidRPr="00B51E7B" w:rsidRDefault="00B51E7B" w:rsidP="00B51E7B">
            <w:pPr>
              <w:cnfStyle w:val="100000000000" w:firstRow="1" w:lastRow="0" w:firstColumn="0" w:lastColumn="0" w:oddVBand="0" w:evenVBand="0" w:oddHBand="0" w:evenHBand="0" w:firstRowFirstColumn="0" w:firstRowLastColumn="0" w:lastRowFirstColumn="0" w:lastRowLastColumn="0"/>
              <w:rPr>
                <w:b/>
                <w:bCs/>
                <w:sz w:val="20"/>
                <w:szCs w:val="18"/>
              </w:rPr>
            </w:pPr>
            <w:r w:rsidRPr="00B51E7B">
              <w:rPr>
                <w:b/>
                <w:bCs/>
                <w:sz w:val="20"/>
                <w:szCs w:val="18"/>
              </w:rPr>
              <w:t>Caso Práctico (E</w:t>
            </w:r>
            <w:r w:rsidRPr="00B51E7B">
              <w:rPr>
                <w:b/>
                <w:bCs/>
                <w:sz w:val="20"/>
                <w:szCs w:val="18"/>
              </w:rPr>
              <w:noBreakHyphen/>
              <w:t>commerce Nacional)</w:t>
            </w:r>
          </w:p>
        </w:tc>
        <w:tc>
          <w:tcPr>
            <w:tcW w:w="0" w:type="auto"/>
            <w:hideMark/>
          </w:tcPr>
          <w:p w14:paraId="7A96029E" w14:textId="77777777" w:rsidR="00B51E7B" w:rsidRPr="00B51E7B" w:rsidRDefault="00B51E7B" w:rsidP="00B51E7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1E7B">
              <w:rPr>
                <w:b/>
                <w:bCs/>
                <w:sz w:val="20"/>
                <w:szCs w:val="18"/>
                <w:lang w:val="en-US"/>
              </w:rPr>
              <w:t>Software Recomendado</w:t>
            </w:r>
          </w:p>
        </w:tc>
      </w:tr>
      <w:tr w:rsidR="00B51E7B" w:rsidRPr="00B51E7B" w14:paraId="2BCEB0FF" w14:textId="77777777" w:rsidTr="00724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B17AC" w14:textId="77777777" w:rsidR="00B51E7B" w:rsidRPr="00B51E7B" w:rsidRDefault="00B51E7B" w:rsidP="00B51E7B">
            <w:pPr>
              <w:rPr>
                <w:sz w:val="20"/>
                <w:szCs w:val="18"/>
                <w:lang w:val="en-US"/>
              </w:rPr>
            </w:pPr>
            <w:r w:rsidRPr="00B51E7B">
              <w:rPr>
                <w:b/>
                <w:bCs/>
                <w:sz w:val="20"/>
                <w:szCs w:val="18"/>
                <w:lang w:val="en-US"/>
              </w:rPr>
              <w:t>Ishikawa 4.0</w:t>
            </w:r>
          </w:p>
        </w:tc>
        <w:tc>
          <w:tcPr>
            <w:tcW w:w="0" w:type="auto"/>
            <w:hideMark/>
          </w:tcPr>
          <w:p w14:paraId="3B582090"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Diagrama causa</w:t>
            </w:r>
            <w:r w:rsidRPr="00B51E7B">
              <w:rPr>
                <w:sz w:val="20"/>
                <w:szCs w:val="18"/>
              </w:rPr>
              <w:noBreakHyphen/>
              <w:t>efecto extendido — incluye categorías como Ciberseguridad y UX.</w:t>
            </w:r>
          </w:p>
        </w:tc>
        <w:tc>
          <w:tcPr>
            <w:tcW w:w="0" w:type="auto"/>
            <w:hideMark/>
          </w:tcPr>
          <w:p w14:paraId="3EE6108D"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Raíz: “Fallos en pasarela de pago” → Categoría: “Proveedores”</w:t>
            </w:r>
          </w:p>
        </w:tc>
        <w:tc>
          <w:tcPr>
            <w:tcW w:w="0" w:type="auto"/>
            <w:hideMark/>
          </w:tcPr>
          <w:p w14:paraId="1B15BBB4"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Lucidchart, SmartDraw</w:t>
            </w:r>
          </w:p>
        </w:tc>
      </w:tr>
      <w:tr w:rsidR="00B51E7B" w:rsidRPr="00B51E7B" w14:paraId="35A2FD25" w14:textId="77777777" w:rsidTr="0072491E">
        <w:tc>
          <w:tcPr>
            <w:cnfStyle w:val="001000000000" w:firstRow="0" w:lastRow="0" w:firstColumn="1" w:lastColumn="0" w:oddVBand="0" w:evenVBand="0" w:oddHBand="0" w:evenHBand="0" w:firstRowFirstColumn="0" w:firstRowLastColumn="0" w:lastRowFirstColumn="0" w:lastRowLastColumn="0"/>
            <w:tcW w:w="0" w:type="auto"/>
            <w:hideMark/>
          </w:tcPr>
          <w:p w14:paraId="336900DA" w14:textId="77777777" w:rsidR="00B51E7B" w:rsidRPr="00B51E7B" w:rsidRDefault="00B51E7B" w:rsidP="00B51E7B">
            <w:pPr>
              <w:rPr>
                <w:sz w:val="20"/>
                <w:szCs w:val="18"/>
                <w:lang w:val="en-US"/>
              </w:rPr>
            </w:pPr>
            <w:r w:rsidRPr="00B51E7B">
              <w:rPr>
                <w:b/>
                <w:bCs/>
                <w:sz w:val="20"/>
                <w:szCs w:val="18"/>
                <w:lang w:val="en-US"/>
              </w:rPr>
              <w:t>SWOT Táctico</w:t>
            </w:r>
          </w:p>
        </w:tc>
        <w:tc>
          <w:tcPr>
            <w:tcW w:w="0" w:type="auto"/>
            <w:hideMark/>
          </w:tcPr>
          <w:p w14:paraId="5E527958"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Matriz con cuantificación de Impacto Financiero vs. Probabilidad.</w:t>
            </w:r>
          </w:p>
        </w:tc>
        <w:tc>
          <w:tcPr>
            <w:tcW w:w="0" w:type="auto"/>
            <w:hideMark/>
          </w:tcPr>
          <w:p w14:paraId="1D06101E"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Amenaza: “PSD3 en Europa” → Impacto estimado: € 500 000 en adaptaciones.</w:t>
            </w:r>
          </w:p>
        </w:tc>
        <w:tc>
          <w:tcPr>
            <w:tcW w:w="0" w:type="auto"/>
            <w:hideMark/>
          </w:tcPr>
          <w:p w14:paraId="0CA51F00"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lang w:val="en-US"/>
              </w:rPr>
              <w:t>Tableau, Power BI</w:t>
            </w:r>
          </w:p>
        </w:tc>
      </w:tr>
      <w:tr w:rsidR="00B51E7B" w:rsidRPr="00B51E7B" w14:paraId="5EB4FE9F" w14:textId="77777777" w:rsidTr="00724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64C7B" w14:textId="77777777" w:rsidR="00B51E7B" w:rsidRPr="00B51E7B" w:rsidRDefault="00B51E7B" w:rsidP="00B51E7B">
            <w:pPr>
              <w:rPr>
                <w:sz w:val="20"/>
                <w:szCs w:val="18"/>
                <w:lang w:val="en-US"/>
              </w:rPr>
            </w:pPr>
            <w:r w:rsidRPr="00B51E7B">
              <w:rPr>
                <w:b/>
                <w:bCs/>
                <w:sz w:val="20"/>
                <w:szCs w:val="18"/>
                <w:lang w:val="en-US"/>
              </w:rPr>
              <w:t>Mapas de Calor</w:t>
            </w:r>
          </w:p>
        </w:tc>
        <w:tc>
          <w:tcPr>
            <w:tcW w:w="0" w:type="auto"/>
            <w:hideMark/>
          </w:tcPr>
          <w:p w14:paraId="6040F4EE"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Grillas interactivas de probabilidad vs. impacto, con zoom por región (p. ej., Masaya).</w:t>
            </w:r>
          </w:p>
        </w:tc>
        <w:tc>
          <w:tcPr>
            <w:tcW w:w="0" w:type="auto"/>
            <w:hideMark/>
          </w:tcPr>
          <w:p w14:paraId="37013E08"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Riesgo “Ataque DDoS” en zona roja (Prob: 80 %, Impacto: € 1 000 000).</w:t>
            </w:r>
          </w:p>
        </w:tc>
        <w:tc>
          <w:tcPr>
            <w:tcW w:w="0" w:type="auto"/>
            <w:hideMark/>
          </w:tcPr>
          <w:p w14:paraId="45B57E24"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RiskLens, Resolver</w:t>
            </w:r>
          </w:p>
        </w:tc>
      </w:tr>
      <w:tr w:rsidR="00B51E7B" w:rsidRPr="00B51E7B" w14:paraId="3BBA226C" w14:textId="77777777" w:rsidTr="0072491E">
        <w:tc>
          <w:tcPr>
            <w:cnfStyle w:val="001000000000" w:firstRow="0" w:lastRow="0" w:firstColumn="1" w:lastColumn="0" w:oddVBand="0" w:evenVBand="0" w:oddHBand="0" w:evenHBand="0" w:firstRowFirstColumn="0" w:firstRowLastColumn="0" w:lastRowFirstColumn="0" w:lastRowLastColumn="0"/>
            <w:tcW w:w="0" w:type="auto"/>
            <w:hideMark/>
          </w:tcPr>
          <w:p w14:paraId="609907E8" w14:textId="77777777" w:rsidR="00B51E7B" w:rsidRPr="00B51E7B" w:rsidRDefault="00B51E7B" w:rsidP="00B51E7B">
            <w:pPr>
              <w:rPr>
                <w:sz w:val="20"/>
                <w:szCs w:val="18"/>
                <w:lang w:val="en-US"/>
              </w:rPr>
            </w:pPr>
            <w:r w:rsidRPr="00B51E7B">
              <w:rPr>
                <w:b/>
                <w:bCs/>
                <w:sz w:val="20"/>
                <w:szCs w:val="18"/>
                <w:lang w:val="en-US"/>
              </w:rPr>
              <w:t>User Story Risks</w:t>
            </w:r>
          </w:p>
        </w:tc>
        <w:tc>
          <w:tcPr>
            <w:tcW w:w="0" w:type="auto"/>
            <w:hideMark/>
          </w:tcPr>
          <w:p w14:paraId="69D12991"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Listado de riesgos extraídos directamente de historias de usuario en Agile.</w:t>
            </w:r>
          </w:p>
        </w:tc>
        <w:tc>
          <w:tcPr>
            <w:tcW w:w="0" w:type="auto"/>
            <w:hideMark/>
          </w:tcPr>
          <w:p w14:paraId="18349B29"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“Como usuario, quiero pagar con cripto” → Riesgo: Volatilidad en precio.</w:t>
            </w:r>
          </w:p>
        </w:tc>
        <w:tc>
          <w:tcPr>
            <w:tcW w:w="0" w:type="auto"/>
            <w:hideMark/>
          </w:tcPr>
          <w:p w14:paraId="3531348F"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lang w:val="en-US"/>
              </w:rPr>
              <w:t>Jira Advanced Roadmaps</w:t>
            </w:r>
          </w:p>
        </w:tc>
      </w:tr>
    </w:tbl>
    <w:p w14:paraId="709AB026" w14:textId="77777777" w:rsidR="00D23B5F" w:rsidRDefault="00D23B5F" w:rsidP="00B51E7B">
      <w:pPr>
        <w:rPr>
          <w:i/>
          <w:iCs/>
        </w:rPr>
      </w:pPr>
    </w:p>
    <w:p w14:paraId="23C202D2" w14:textId="77777777" w:rsidR="00D23B5F" w:rsidRDefault="00D23B5F" w:rsidP="00B51E7B">
      <w:pPr>
        <w:rPr>
          <w:i/>
          <w:iCs/>
        </w:rPr>
      </w:pPr>
    </w:p>
    <w:p w14:paraId="59CC2F2E" w14:textId="77777777" w:rsidR="00D23B5F" w:rsidRDefault="00D23B5F" w:rsidP="00B51E7B">
      <w:pPr>
        <w:rPr>
          <w:i/>
          <w:iCs/>
        </w:rPr>
      </w:pPr>
    </w:p>
    <w:p w14:paraId="2FD3A7EA" w14:textId="77777777" w:rsidR="00D23B5F" w:rsidRDefault="00D23B5F" w:rsidP="00B51E7B">
      <w:pPr>
        <w:rPr>
          <w:i/>
          <w:iCs/>
        </w:rPr>
      </w:pPr>
    </w:p>
    <w:p w14:paraId="7EC50EC7" w14:textId="77777777" w:rsidR="00D23B5F" w:rsidRDefault="00D23B5F" w:rsidP="00B51E7B">
      <w:pPr>
        <w:rPr>
          <w:i/>
          <w:iCs/>
        </w:rPr>
      </w:pPr>
    </w:p>
    <w:p w14:paraId="4CC54C6A" w14:textId="77777777" w:rsidR="00D23B5F" w:rsidRDefault="00D23B5F" w:rsidP="00B51E7B">
      <w:pPr>
        <w:rPr>
          <w:i/>
          <w:iCs/>
        </w:rPr>
      </w:pPr>
    </w:p>
    <w:p w14:paraId="5E6869A1" w14:textId="77777777" w:rsidR="00D23B5F" w:rsidRDefault="00D23B5F" w:rsidP="00B51E7B">
      <w:pPr>
        <w:rPr>
          <w:i/>
          <w:iCs/>
        </w:rPr>
      </w:pPr>
    </w:p>
    <w:p w14:paraId="0376B06C" w14:textId="77777777" w:rsidR="00D23B5F" w:rsidRDefault="00D23B5F" w:rsidP="00B51E7B">
      <w:pPr>
        <w:rPr>
          <w:i/>
          <w:iCs/>
        </w:rPr>
      </w:pPr>
    </w:p>
    <w:p w14:paraId="64E55236" w14:textId="77777777" w:rsidR="00D23B5F" w:rsidRDefault="00D23B5F" w:rsidP="00B51E7B">
      <w:pPr>
        <w:rPr>
          <w:i/>
          <w:iCs/>
        </w:rPr>
      </w:pPr>
    </w:p>
    <w:p w14:paraId="72A95C24" w14:textId="4C8FD3BC" w:rsidR="00B51E7B" w:rsidRPr="00B51E7B" w:rsidRDefault="00B51E7B" w:rsidP="00B51E7B">
      <w:pPr>
        <w:rPr>
          <w:lang w:val="en-US"/>
        </w:rPr>
      </w:pPr>
      <w:r w:rsidRPr="00B51E7B">
        <w:rPr>
          <w:b/>
          <w:bCs/>
          <w:lang w:val="en-US"/>
        </w:rPr>
        <w:lastRenderedPageBreak/>
        <w:t>Autoevaluación 2.2</w:t>
      </w:r>
    </w:p>
    <w:p w14:paraId="6640BD33" w14:textId="77777777" w:rsidR="00B51E7B" w:rsidRPr="00B51E7B" w:rsidRDefault="00B51E7B" w:rsidP="00C3440D">
      <w:pPr>
        <w:numPr>
          <w:ilvl w:val="0"/>
          <w:numId w:val="9"/>
        </w:numPr>
      </w:pPr>
      <w:r w:rsidRPr="00B51E7B">
        <w:rPr>
          <w:b/>
          <w:bCs/>
        </w:rPr>
        <w:t>Caso de Estudio</w:t>
      </w:r>
      <w:r w:rsidRPr="00B51E7B">
        <w:t>: Para un e</w:t>
      </w:r>
      <w:r w:rsidRPr="00B51E7B">
        <w:noBreakHyphen/>
        <w:t>commerce B2B con CRM en Managua, elabora un diagrama Ishikawa 4.0 que incluya al menos cinco ramas, cada una con dos causas.</w:t>
      </w:r>
    </w:p>
    <w:p w14:paraId="5CA72B90" w14:textId="77777777" w:rsidR="00B51E7B" w:rsidRPr="00B51E7B" w:rsidRDefault="00B51E7B" w:rsidP="00C3440D">
      <w:pPr>
        <w:numPr>
          <w:ilvl w:val="0"/>
          <w:numId w:val="9"/>
        </w:numPr>
      </w:pPr>
      <w:r w:rsidRPr="00B51E7B">
        <w:rPr>
          <w:b/>
          <w:bCs/>
        </w:rPr>
        <w:t>Análisis de Matriz</w:t>
      </w:r>
      <w:r w:rsidRPr="00B51E7B">
        <w:t>: Construye una SWOT Táctico para el riesgo “Cambios regulatorios INSS 2024” y cuantifica su impacto financiero.</w:t>
      </w:r>
    </w:p>
    <w:p w14:paraId="143F0B95" w14:textId="77777777" w:rsidR="00B51E7B" w:rsidRPr="00B51E7B" w:rsidRDefault="00B51E7B" w:rsidP="00B51E7B">
      <w:r w:rsidRPr="00B51E7B">
        <w:rPr>
          <w:i/>
          <w:iCs/>
        </w:rPr>
        <w:t>Pauta</w:t>
      </w:r>
      <w:r w:rsidRPr="00B51E7B">
        <w:t>: exhaustividad del diagrama (40 %), precisión en las cuantificaciones (30 %), claridad visual (30 %).</w:t>
      </w:r>
    </w:p>
    <w:p w14:paraId="51AC058E" w14:textId="7AC8FFC5" w:rsidR="00B51E7B" w:rsidRPr="00847E63" w:rsidRDefault="00B51E7B" w:rsidP="00B51E7B"/>
    <w:p w14:paraId="00243188" w14:textId="77777777" w:rsidR="000E7398" w:rsidRPr="00847E63" w:rsidRDefault="000E7398" w:rsidP="00B51E7B"/>
    <w:p w14:paraId="416C5C2A" w14:textId="77777777" w:rsidR="000E7398" w:rsidRPr="00847E63" w:rsidRDefault="000E7398" w:rsidP="00B51E7B"/>
    <w:p w14:paraId="4B5A780B" w14:textId="77777777" w:rsidR="000E7398" w:rsidRPr="00847E63" w:rsidRDefault="000E7398" w:rsidP="00B51E7B"/>
    <w:p w14:paraId="1239066F" w14:textId="77777777" w:rsidR="000E7398" w:rsidRPr="00847E63" w:rsidRDefault="000E7398" w:rsidP="00B51E7B"/>
    <w:p w14:paraId="355F7636" w14:textId="77777777" w:rsidR="000E7398" w:rsidRPr="00847E63" w:rsidRDefault="000E7398" w:rsidP="00B51E7B"/>
    <w:p w14:paraId="75AEF9EB" w14:textId="77777777" w:rsidR="000E7398" w:rsidRPr="00847E63" w:rsidRDefault="000E7398" w:rsidP="00B51E7B"/>
    <w:p w14:paraId="7FED4ACD" w14:textId="77777777" w:rsidR="000E7398" w:rsidRPr="00847E63" w:rsidRDefault="000E7398" w:rsidP="00B51E7B"/>
    <w:p w14:paraId="4BD9ECBC" w14:textId="77777777" w:rsidR="000E7398" w:rsidRPr="00847E63" w:rsidRDefault="000E7398" w:rsidP="00B51E7B"/>
    <w:p w14:paraId="134240C3" w14:textId="77777777" w:rsidR="000E7398" w:rsidRPr="00847E63" w:rsidRDefault="000E7398" w:rsidP="00B51E7B"/>
    <w:p w14:paraId="7DEA4234" w14:textId="77777777" w:rsidR="000E7398" w:rsidRPr="00847E63" w:rsidRDefault="000E7398" w:rsidP="00B51E7B"/>
    <w:p w14:paraId="1705E8D8" w14:textId="77777777" w:rsidR="000E7398" w:rsidRPr="00847E63" w:rsidRDefault="000E7398" w:rsidP="00B51E7B"/>
    <w:p w14:paraId="37095C29" w14:textId="77777777" w:rsidR="000E7398" w:rsidRPr="00847E63" w:rsidRDefault="000E7398" w:rsidP="00B51E7B"/>
    <w:p w14:paraId="02B88620" w14:textId="77777777" w:rsidR="000E7398" w:rsidRPr="00847E63" w:rsidRDefault="000E7398" w:rsidP="00B51E7B"/>
    <w:p w14:paraId="5F3DA554" w14:textId="77777777" w:rsidR="000E7398" w:rsidRPr="00847E63" w:rsidRDefault="000E7398" w:rsidP="00B51E7B"/>
    <w:p w14:paraId="20606406" w14:textId="77777777" w:rsidR="000E7398" w:rsidRPr="00847E63" w:rsidRDefault="000E7398" w:rsidP="00B51E7B"/>
    <w:p w14:paraId="28C46FDF" w14:textId="77777777" w:rsidR="000E7398" w:rsidRPr="00847E63" w:rsidRDefault="000E7398" w:rsidP="00B51E7B"/>
    <w:p w14:paraId="31B29E56" w14:textId="77777777" w:rsidR="000E7398" w:rsidRPr="00847E63" w:rsidRDefault="000E7398" w:rsidP="00B51E7B"/>
    <w:p w14:paraId="35ADDAFD" w14:textId="77777777" w:rsidR="000E7398" w:rsidRPr="00847E63" w:rsidRDefault="000E7398" w:rsidP="00B51E7B"/>
    <w:p w14:paraId="3A72DA0B" w14:textId="77777777" w:rsidR="000E7398" w:rsidRPr="00847E63" w:rsidRDefault="000E7398" w:rsidP="00B51E7B"/>
    <w:p w14:paraId="4F5DFBCA" w14:textId="77777777" w:rsidR="00B51E7B" w:rsidRPr="00B51E7B" w:rsidRDefault="00B51E7B" w:rsidP="00B51E7B">
      <w:pPr>
        <w:rPr>
          <w:b/>
          <w:bCs/>
        </w:rPr>
      </w:pPr>
      <w:r w:rsidRPr="00B51E7B">
        <w:rPr>
          <w:b/>
          <w:bCs/>
        </w:rPr>
        <w:lastRenderedPageBreak/>
        <w:t>2.3 Documentación: Registro de Riesgos (Risk Register)</w:t>
      </w:r>
    </w:p>
    <w:p w14:paraId="6391611A" w14:textId="77777777" w:rsidR="00B51E7B" w:rsidRPr="00B51E7B" w:rsidRDefault="00B51E7B" w:rsidP="00B51E7B">
      <w:r w:rsidRPr="00B51E7B">
        <w:t>El corazón de la gestión de riesgos es un registro vivo y automatizado, alineado con ISO 31000:2018. Aquí presentamos una plantilla avanzada y las herramientas digitales más efectivas.</w:t>
      </w:r>
    </w:p>
    <w:p w14:paraId="6364AB8F" w14:textId="77777777" w:rsidR="000E7398" w:rsidRDefault="000E7398" w:rsidP="00B51E7B">
      <w:pPr>
        <w:rPr>
          <w:i/>
          <w:iCs/>
        </w:rPr>
      </w:pPr>
    </w:p>
    <w:p w14:paraId="50824913" w14:textId="76374D59" w:rsidR="00B51E7B" w:rsidRPr="00B51E7B" w:rsidRDefault="00B51E7B" w:rsidP="00B51E7B">
      <w:pPr>
        <w:rPr>
          <w:lang w:val="en-US"/>
        </w:rPr>
      </w:pPr>
      <w:r w:rsidRPr="00B51E7B">
        <w:rPr>
          <w:b/>
          <w:bCs/>
          <w:lang w:val="en-US"/>
        </w:rPr>
        <w:t>Plantilla (ISO 31000:2018)</w:t>
      </w:r>
    </w:p>
    <w:tbl>
      <w:tblPr>
        <w:tblStyle w:val="Tablanormal5"/>
        <w:tblW w:w="0" w:type="auto"/>
        <w:tblLook w:val="04A0" w:firstRow="1" w:lastRow="0" w:firstColumn="1" w:lastColumn="0" w:noHBand="0" w:noVBand="1"/>
      </w:tblPr>
      <w:tblGrid>
        <w:gridCol w:w="1788"/>
        <w:gridCol w:w="3469"/>
        <w:gridCol w:w="3581"/>
      </w:tblGrid>
      <w:tr w:rsidR="00B51E7B" w:rsidRPr="00B51E7B" w14:paraId="2C9C22BD" w14:textId="77777777" w:rsidTr="000E73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3A3DD0" w14:textId="77777777" w:rsidR="00B51E7B" w:rsidRPr="00B51E7B" w:rsidRDefault="00B51E7B" w:rsidP="00B51E7B">
            <w:pPr>
              <w:rPr>
                <w:b/>
                <w:bCs/>
                <w:sz w:val="20"/>
                <w:szCs w:val="18"/>
                <w:lang w:val="en-US"/>
              </w:rPr>
            </w:pPr>
            <w:r w:rsidRPr="00B51E7B">
              <w:rPr>
                <w:b/>
                <w:bCs/>
                <w:sz w:val="20"/>
                <w:szCs w:val="18"/>
                <w:lang w:val="en-US"/>
              </w:rPr>
              <w:t>Campo</w:t>
            </w:r>
          </w:p>
        </w:tc>
        <w:tc>
          <w:tcPr>
            <w:tcW w:w="0" w:type="auto"/>
            <w:hideMark/>
          </w:tcPr>
          <w:p w14:paraId="22621B39" w14:textId="77777777" w:rsidR="00B51E7B" w:rsidRPr="00B51E7B" w:rsidRDefault="00B51E7B" w:rsidP="00B51E7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1E7B">
              <w:rPr>
                <w:b/>
                <w:bCs/>
                <w:sz w:val="20"/>
                <w:szCs w:val="18"/>
                <w:lang w:val="en-US"/>
              </w:rPr>
              <w:t>Descripción</w:t>
            </w:r>
          </w:p>
        </w:tc>
        <w:tc>
          <w:tcPr>
            <w:tcW w:w="0" w:type="auto"/>
            <w:hideMark/>
          </w:tcPr>
          <w:p w14:paraId="28BB1833" w14:textId="77777777" w:rsidR="00B51E7B" w:rsidRPr="00B51E7B" w:rsidRDefault="00B51E7B" w:rsidP="00B51E7B">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B51E7B">
              <w:rPr>
                <w:b/>
                <w:bCs/>
                <w:sz w:val="20"/>
                <w:szCs w:val="18"/>
                <w:lang w:val="en-US"/>
              </w:rPr>
              <w:t>Ejemplo (E</w:t>
            </w:r>
            <w:r w:rsidRPr="00B51E7B">
              <w:rPr>
                <w:b/>
                <w:bCs/>
                <w:sz w:val="20"/>
                <w:szCs w:val="18"/>
                <w:lang w:val="en-US"/>
              </w:rPr>
              <w:noBreakHyphen/>
              <w:t>commerce Nacional)</w:t>
            </w:r>
          </w:p>
        </w:tc>
      </w:tr>
      <w:tr w:rsidR="00B51E7B" w:rsidRPr="00B51E7B" w14:paraId="67E2F8A2" w14:textId="77777777" w:rsidTr="000E7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D67B3" w14:textId="77777777" w:rsidR="00B51E7B" w:rsidRPr="00B51E7B" w:rsidRDefault="00B51E7B" w:rsidP="00B51E7B">
            <w:pPr>
              <w:rPr>
                <w:sz w:val="20"/>
                <w:szCs w:val="18"/>
                <w:lang w:val="en-US"/>
              </w:rPr>
            </w:pPr>
            <w:r w:rsidRPr="00B51E7B">
              <w:rPr>
                <w:b/>
                <w:bCs/>
                <w:sz w:val="20"/>
                <w:szCs w:val="18"/>
                <w:lang w:val="en-US"/>
              </w:rPr>
              <w:t>ID</w:t>
            </w:r>
          </w:p>
        </w:tc>
        <w:tc>
          <w:tcPr>
            <w:tcW w:w="0" w:type="auto"/>
            <w:hideMark/>
          </w:tcPr>
          <w:p w14:paraId="3AB04353"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Código único auto</w:t>
            </w:r>
            <w:r w:rsidRPr="00B51E7B">
              <w:rPr>
                <w:sz w:val="20"/>
                <w:szCs w:val="18"/>
                <w:lang w:val="en-US"/>
              </w:rPr>
              <w:noBreakHyphen/>
              <w:t>generado.</w:t>
            </w:r>
          </w:p>
        </w:tc>
        <w:tc>
          <w:tcPr>
            <w:tcW w:w="0" w:type="auto"/>
            <w:hideMark/>
          </w:tcPr>
          <w:p w14:paraId="1713A664"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R</w:t>
            </w:r>
            <w:r w:rsidRPr="00B51E7B">
              <w:rPr>
                <w:sz w:val="20"/>
                <w:szCs w:val="18"/>
                <w:lang w:val="en-US"/>
              </w:rPr>
              <w:noBreakHyphen/>
              <w:t>ECO</w:t>
            </w:r>
            <w:r w:rsidRPr="00B51E7B">
              <w:rPr>
                <w:sz w:val="20"/>
                <w:szCs w:val="18"/>
                <w:lang w:val="en-US"/>
              </w:rPr>
              <w:noBreakHyphen/>
              <w:t>007</w:t>
            </w:r>
          </w:p>
        </w:tc>
      </w:tr>
      <w:tr w:rsidR="00B51E7B" w:rsidRPr="00B51E7B" w14:paraId="6C29596A" w14:textId="77777777" w:rsidTr="000E7398">
        <w:tc>
          <w:tcPr>
            <w:cnfStyle w:val="001000000000" w:firstRow="0" w:lastRow="0" w:firstColumn="1" w:lastColumn="0" w:oddVBand="0" w:evenVBand="0" w:oddHBand="0" w:evenHBand="0" w:firstRowFirstColumn="0" w:firstRowLastColumn="0" w:lastRowFirstColumn="0" w:lastRowLastColumn="0"/>
            <w:tcW w:w="0" w:type="auto"/>
            <w:hideMark/>
          </w:tcPr>
          <w:p w14:paraId="0969426F" w14:textId="77777777" w:rsidR="00B51E7B" w:rsidRPr="00B51E7B" w:rsidRDefault="00B51E7B" w:rsidP="00B51E7B">
            <w:pPr>
              <w:rPr>
                <w:sz w:val="20"/>
                <w:szCs w:val="18"/>
                <w:lang w:val="en-US"/>
              </w:rPr>
            </w:pPr>
            <w:r w:rsidRPr="00B51E7B">
              <w:rPr>
                <w:b/>
                <w:bCs/>
                <w:sz w:val="20"/>
                <w:szCs w:val="18"/>
                <w:lang w:val="en-US"/>
              </w:rPr>
              <w:t>Descripción</w:t>
            </w:r>
          </w:p>
        </w:tc>
        <w:tc>
          <w:tcPr>
            <w:tcW w:w="0" w:type="auto"/>
            <w:hideMark/>
          </w:tcPr>
          <w:p w14:paraId="26265F2A"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lang w:val="en-US"/>
              </w:rPr>
              <w:t>Evento + contexto específico.</w:t>
            </w:r>
          </w:p>
        </w:tc>
        <w:tc>
          <w:tcPr>
            <w:tcW w:w="0" w:type="auto"/>
            <w:hideMark/>
          </w:tcPr>
          <w:p w14:paraId="291D82A2"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“Fuga de datos de tarjetas por vulnerabilidad en API de pagos”.</w:t>
            </w:r>
          </w:p>
        </w:tc>
      </w:tr>
      <w:tr w:rsidR="00B51E7B" w:rsidRPr="00B51E7B" w14:paraId="55CCACD2" w14:textId="77777777" w:rsidTr="000E7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82C2D" w14:textId="77777777" w:rsidR="00B51E7B" w:rsidRPr="00B51E7B" w:rsidRDefault="00B51E7B" w:rsidP="00B51E7B">
            <w:pPr>
              <w:rPr>
                <w:sz w:val="20"/>
                <w:szCs w:val="18"/>
                <w:lang w:val="en-US"/>
              </w:rPr>
            </w:pPr>
            <w:r w:rsidRPr="00B51E7B">
              <w:rPr>
                <w:b/>
                <w:bCs/>
                <w:sz w:val="20"/>
                <w:szCs w:val="18"/>
                <w:lang w:val="en-US"/>
              </w:rPr>
              <w:t>Categoría</w:t>
            </w:r>
          </w:p>
        </w:tc>
        <w:tc>
          <w:tcPr>
            <w:tcW w:w="0" w:type="auto"/>
            <w:hideMark/>
          </w:tcPr>
          <w:p w14:paraId="16A366C8"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Tipo y subcategoría (Técnico/Ciberseguridad, Gestión…).</w:t>
            </w:r>
          </w:p>
        </w:tc>
        <w:tc>
          <w:tcPr>
            <w:tcW w:w="0" w:type="auto"/>
            <w:hideMark/>
          </w:tcPr>
          <w:p w14:paraId="15AAD57C"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Técnico/Ciberseguridad</w:t>
            </w:r>
          </w:p>
        </w:tc>
      </w:tr>
      <w:tr w:rsidR="00B51E7B" w:rsidRPr="00B51E7B" w14:paraId="2C04A355" w14:textId="77777777" w:rsidTr="000E7398">
        <w:tc>
          <w:tcPr>
            <w:cnfStyle w:val="001000000000" w:firstRow="0" w:lastRow="0" w:firstColumn="1" w:lastColumn="0" w:oddVBand="0" w:evenVBand="0" w:oddHBand="0" w:evenHBand="0" w:firstRowFirstColumn="0" w:firstRowLastColumn="0" w:lastRowFirstColumn="0" w:lastRowLastColumn="0"/>
            <w:tcW w:w="0" w:type="auto"/>
            <w:hideMark/>
          </w:tcPr>
          <w:p w14:paraId="280EC5AA" w14:textId="77777777" w:rsidR="00B51E7B" w:rsidRPr="00B51E7B" w:rsidRDefault="00B51E7B" w:rsidP="00B51E7B">
            <w:pPr>
              <w:rPr>
                <w:sz w:val="20"/>
                <w:szCs w:val="18"/>
                <w:lang w:val="en-US"/>
              </w:rPr>
            </w:pPr>
            <w:r w:rsidRPr="00B51E7B">
              <w:rPr>
                <w:b/>
                <w:bCs/>
                <w:sz w:val="20"/>
                <w:szCs w:val="18"/>
                <w:lang w:val="en-US"/>
              </w:rPr>
              <w:t>Causa Raíz</w:t>
            </w:r>
          </w:p>
        </w:tc>
        <w:tc>
          <w:tcPr>
            <w:tcW w:w="0" w:type="auto"/>
            <w:hideMark/>
          </w:tcPr>
          <w:p w14:paraId="59C1C846"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lang w:val="en-US"/>
              </w:rPr>
              <w:t>Resultado de análisis “5 Whys”.</w:t>
            </w:r>
          </w:p>
        </w:tc>
        <w:tc>
          <w:tcPr>
            <w:tcW w:w="0" w:type="auto"/>
            <w:hideMark/>
          </w:tcPr>
          <w:p w14:paraId="7A2D0423"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Validación insuficiente de inputs → Falta de revisiones de código.</w:t>
            </w:r>
          </w:p>
        </w:tc>
      </w:tr>
      <w:tr w:rsidR="00B51E7B" w:rsidRPr="00B51E7B" w14:paraId="6FA44101" w14:textId="77777777" w:rsidTr="000E7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ACE04" w14:textId="77777777" w:rsidR="00B51E7B" w:rsidRPr="00B51E7B" w:rsidRDefault="00B51E7B" w:rsidP="00B51E7B">
            <w:pPr>
              <w:rPr>
                <w:sz w:val="20"/>
                <w:szCs w:val="18"/>
                <w:lang w:val="en-US"/>
              </w:rPr>
            </w:pPr>
            <w:r w:rsidRPr="00B51E7B">
              <w:rPr>
                <w:b/>
                <w:bCs/>
                <w:sz w:val="20"/>
                <w:szCs w:val="18"/>
                <w:lang w:val="en-US"/>
              </w:rPr>
              <w:t>Efecto Potencial</w:t>
            </w:r>
          </w:p>
        </w:tc>
        <w:tc>
          <w:tcPr>
            <w:tcW w:w="0" w:type="auto"/>
            <w:hideMark/>
          </w:tcPr>
          <w:p w14:paraId="58BE5CFF"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Impacto financiero/operacional.</w:t>
            </w:r>
          </w:p>
        </w:tc>
        <w:tc>
          <w:tcPr>
            <w:tcW w:w="0" w:type="auto"/>
            <w:hideMark/>
          </w:tcPr>
          <w:p w14:paraId="1A0291E8"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Multa GDPR (4 % facturación) + Pérdida del 40 % clientes.</w:t>
            </w:r>
          </w:p>
        </w:tc>
      </w:tr>
      <w:tr w:rsidR="00B51E7B" w:rsidRPr="00B51E7B" w14:paraId="2A83F316" w14:textId="77777777" w:rsidTr="000E7398">
        <w:tc>
          <w:tcPr>
            <w:cnfStyle w:val="001000000000" w:firstRow="0" w:lastRow="0" w:firstColumn="1" w:lastColumn="0" w:oddVBand="0" w:evenVBand="0" w:oddHBand="0" w:evenHBand="0" w:firstRowFirstColumn="0" w:firstRowLastColumn="0" w:lastRowFirstColumn="0" w:lastRowLastColumn="0"/>
            <w:tcW w:w="0" w:type="auto"/>
            <w:hideMark/>
          </w:tcPr>
          <w:p w14:paraId="0B5EA765" w14:textId="77777777" w:rsidR="00B51E7B" w:rsidRPr="00B51E7B" w:rsidRDefault="00B51E7B" w:rsidP="00B51E7B">
            <w:pPr>
              <w:rPr>
                <w:sz w:val="20"/>
                <w:szCs w:val="18"/>
                <w:lang w:val="en-US"/>
              </w:rPr>
            </w:pPr>
            <w:r w:rsidRPr="00B51E7B">
              <w:rPr>
                <w:b/>
                <w:bCs/>
                <w:sz w:val="20"/>
                <w:szCs w:val="18"/>
                <w:lang w:val="en-US"/>
              </w:rPr>
              <w:t>Probabilidad</w:t>
            </w:r>
          </w:p>
        </w:tc>
        <w:tc>
          <w:tcPr>
            <w:tcW w:w="0" w:type="auto"/>
            <w:hideMark/>
          </w:tcPr>
          <w:p w14:paraId="4948940D"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Escala 1–10 basada en datos (p. ej., OWASP Top 10 2023).</w:t>
            </w:r>
          </w:p>
        </w:tc>
        <w:tc>
          <w:tcPr>
            <w:tcW w:w="0" w:type="auto"/>
            <w:hideMark/>
          </w:tcPr>
          <w:p w14:paraId="00647FB5"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lang w:val="en-US"/>
              </w:rPr>
              <w:t>7/10</w:t>
            </w:r>
          </w:p>
        </w:tc>
      </w:tr>
      <w:tr w:rsidR="00B51E7B" w:rsidRPr="00B51E7B" w14:paraId="796E275F" w14:textId="77777777" w:rsidTr="000E7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14C8A" w14:textId="77777777" w:rsidR="00B51E7B" w:rsidRPr="00B51E7B" w:rsidRDefault="00B51E7B" w:rsidP="00B51E7B">
            <w:pPr>
              <w:rPr>
                <w:sz w:val="20"/>
                <w:szCs w:val="18"/>
                <w:lang w:val="en-US"/>
              </w:rPr>
            </w:pPr>
            <w:r w:rsidRPr="00B51E7B">
              <w:rPr>
                <w:b/>
                <w:bCs/>
                <w:sz w:val="20"/>
                <w:szCs w:val="18"/>
                <w:lang w:val="en-US"/>
              </w:rPr>
              <w:t>Impacto</w:t>
            </w:r>
          </w:p>
        </w:tc>
        <w:tc>
          <w:tcPr>
            <w:tcW w:w="0" w:type="auto"/>
            <w:hideMark/>
          </w:tcPr>
          <w:p w14:paraId="69B21F2D"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Escala 1–10 con métricas cuantitativas.</w:t>
            </w:r>
          </w:p>
        </w:tc>
        <w:tc>
          <w:tcPr>
            <w:tcW w:w="0" w:type="auto"/>
            <w:hideMark/>
          </w:tcPr>
          <w:p w14:paraId="7162E167"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9/10 (Impacto &gt; € 2 000 000).</w:t>
            </w:r>
          </w:p>
        </w:tc>
      </w:tr>
      <w:tr w:rsidR="00B51E7B" w:rsidRPr="00B51E7B" w14:paraId="04328BC6" w14:textId="77777777" w:rsidTr="000E7398">
        <w:tc>
          <w:tcPr>
            <w:cnfStyle w:val="001000000000" w:firstRow="0" w:lastRow="0" w:firstColumn="1" w:lastColumn="0" w:oddVBand="0" w:evenVBand="0" w:oddHBand="0" w:evenHBand="0" w:firstRowFirstColumn="0" w:firstRowLastColumn="0" w:lastRowFirstColumn="0" w:lastRowLastColumn="0"/>
            <w:tcW w:w="0" w:type="auto"/>
            <w:hideMark/>
          </w:tcPr>
          <w:p w14:paraId="11E96A90" w14:textId="77777777" w:rsidR="00B51E7B" w:rsidRPr="00B51E7B" w:rsidRDefault="00B51E7B" w:rsidP="00B51E7B">
            <w:pPr>
              <w:rPr>
                <w:sz w:val="20"/>
                <w:szCs w:val="18"/>
                <w:lang w:val="en-US"/>
              </w:rPr>
            </w:pPr>
            <w:r w:rsidRPr="00B51E7B">
              <w:rPr>
                <w:b/>
                <w:bCs/>
                <w:sz w:val="20"/>
                <w:szCs w:val="18"/>
                <w:lang w:val="en-US"/>
              </w:rPr>
              <w:t>Prioridad (P×I)</w:t>
            </w:r>
          </w:p>
        </w:tc>
        <w:tc>
          <w:tcPr>
            <w:tcW w:w="0" w:type="auto"/>
            <w:hideMark/>
          </w:tcPr>
          <w:p w14:paraId="42A9E450"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Cálculo automático de urgencia (Prioridad: Crítico, etc.).</w:t>
            </w:r>
          </w:p>
        </w:tc>
        <w:tc>
          <w:tcPr>
            <w:tcW w:w="0" w:type="auto"/>
            <w:hideMark/>
          </w:tcPr>
          <w:p w14:paraId="0AA8AE47"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lang w:val="en-US"/>
              </w:rPr>
              <w:t>63 → Crítico</w:t>
            </w:r>
          </w:p>
        </w:tc>
      </w:tr>
      <w:tr w:rsidR="00B51E7B" w:rsidRPr="00B51E7B" w14:paraId="22FF93A7" w14:textId="77777777" w:rsidTr="000E7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8E454" w14:textId="77777777" w:rsidR="00B51E7B" w:rsidRPr="00B51E7B" w:rsidRDefault="00B51E7B" w:rsidP="00B51E7B">
            <w:pPr>
              <w:rPr>
                <w:sz w:val="20"/>
                <w:szCs w:val="18"/>
                <w:lang w:val="en-US"/>
              </w:rPr>
            </w:pPr>
            <w:r w:rsidRPr="00B51E7B">
              <w:rPr>
                <w:b/>
                <w:bCs/>
                <w:sz w:val="20"/>
                <w:szCs w:val="18"/>
                <w:lang w:val="en-US"/>
              </w:rPr>
              <w:t>Propietario</w:t>
            </w:r>
          </w:p>
        </w:tc>
        <w:tc>
          <w:tcPr>
            <w:tcW w:w="0" w:type="auto"/>
            <w:hideMark/>
          </w:tcPr>
          <w:p w14:paraId="15CC233D"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Responsable y backup.</w:t>
            </w:r>
          </w:p>
        </w:tc>
        <w:tc>
          <w:tcPr>
            <w:tcW w:w="0" w:type="auto"/>
            <w:hideMark/>
          </w:tcPr>
          <w:p w14:paraId="5370A1E4"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lang w:val="en-US"/>
              </w:rPr>
            </w:pPr>
            <w:r w:rsidRPr="00B51E7B">
              <w:rPr>
                <w:sz w:val="20"/>
                <w:szCs w:val="18"/>
                <w:lang w:val="en-US"/>
              </w:rPr>
              <w:t>CTO + Security Lead</w:t>
            </w:r>
          </w:p>
        </w:tc>
      </w:tr>
      <w:tr w:rsidR="00B51E7B" w:rsidRPr="00B51E7B" w14:paraId="49C2E0DD" w14:textId="77777777" w:rsidTr="000E7398">
        <w:tc>
          <w:tcPr>
            <w:cnfStyle w:val="001000000000" w:firstRow="0" w:lastRow="0" w:firstColumn="1" w:lastColumn="0" w:oddVBand="0" w:evenVBand="0" w:oddHBand="0" w:evenHBand="0" w:firstRowFirstColumn="0" w:firstRowLastColumn="0" w:lastRowFirstColumn="0" w:lastRowLastColumn="0"/>
            <w:tcW w:w="0" w:type="auto"/>
            <w:hideMark/>
          </w:tcPr>
          <w:p w14:paraId="41D02FC1" w14:textId="77777777" w:rsidR="00B51E7B" w:rsidRPr="00B51E7B" w:rsidRDefault="00B51E7B" w:rsidP="00B51E7B">
            <w:pPr>
              <w:rPr>
                <w:sz w:val="20"/>
                <w:szCs w:val="18"/>
                <w:lang w:val="en-US"/>
              </w:rPr>
            </w:pPr>
            <w:r w:rsidRPr="00B51E7B">
              <w:rPr>
                <w:b/>
                <w:bCs/>
                <w:sz w:val="20"/>
                <w:szCs w:val="18"/>
                <w:lang w:val="en-US"/>
              </w:rPr>
              <w:t>Respuesta Planeada</w:t>
            </w:r>
          </w:p>
        </w:tc>
        <w:tc>
          <w:tcPr>
            <w:tcW w:w="0" w:type="auto"/>
            <w:hideMark/>
          </w:tcPr>
          <w:p w14:paraId="6AC4E0E4"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Estrategia SMART con fecha límite.</w:t>
            </w:r>
          </w:p>
        </w:tc>
        <w:tc>
          <w:tcPr>
            <w:tcW w:w="0" w:type="auto"/>
            <w:hideMark/>
          </w:tcPr>
          <w:p w14:paraId="1DF48C9B"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“Mitigar: Implementar WAF y pentesting antes del 30/09”.</w:t>
            </w:r>
          </w:p>
        </w:tc>
      </w:tr>
      <w:tr w:rsidR="00B51E7B" w:rsidRPr="00B51E7B" w14:paraId="26AE0873" w14:textId="77777777" w:rsidTr="000E7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94DDC" w14:textId="77777777" w:rsidR="00B51E7B" w:rsidRPr="00B51E7B" w:rsidRDefault="00B51E7B" w:rsidP="00B51E7B">
            <w:pPr>
              <w:rPr>
                <w:sz w:val="20"/>
                <w:szCs w:val="18"/>
                <w:lang w:val="en-US"/>
              </w:rPr>
            </w:pPr>
            <w:r w:rsidRPr="00B51E7B">
              <w:rPr>
                <w:b/>
                <w:bCs/>
                <w:sz w:val="20"/>
                <w:szCs w:val="18"/>
                <w:lang w:val="en-US"/>
              </w:rPr>
              <w:t>Disparadores</w:t>
            </w:r>
          </w:p>
        </w:tc>
        <w:tc>
          <w:tcPr>
            <w:tcW w:w="0" w:type="auto"/>
            <w:hideMark/>
          </w:tcPr>
          <w:p w14:paraId="356CC704"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Condiciones que activan la respuesta.</w:t>
            </w:r>
          </w:p>
        </w:tc>
        <w:tc>
          <w:tcPr>
            <w:tcW w:w="0" w:type="auto"/>
            <w:hideMark/>
          </w:tcPr>
          <w:p w14:paraId="291BB2FB"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“&gt; 100 intentos de SQL injection/día”.</w:t>
            </w:r>
          </w:p>
        </w:tc>
      </w:tr>
      <w:tr w:rsidR="00B51E7B" w:rsidRPr="00B51E7B" w14:paraId="79759D6F" w14:textId="77777777" w:rsidTr="000E7398">
        <w:tc>
          <w:tcPr>
            <w:cnfStyle w:val="001000000000" w:firstRow="0" w:lastRow="0" w:firstColumn="1" w:lastColumn="0" w:oddVBand="0" w:evenVBand="0" w:oddHBand="0" w:evenHBand="0" w:firstRowFirstColumn="0" w:firstRowLastColumn="0" w:lastRowFirstColumn="0" w:lastRowLastColumn="0"/>
            <w:tcW w:w="0" w:type="auto"/>
            <w:hideMark/>
          </w:tcPr>
          <w:p w14:paraId="7D86DF44" w14:textId="77777777" w:rsidR="00B51E7B" w:rsidRPr="00B51E7B" w:rsidRDefault="00B51E7B" w:rsidP="00B51E7B">
            <w:pPr>
              <w:rPr>
                <w:sz w:val="20"/>
                <w:szCs w:val="18"/>
                <w:lang w:val="en-US"/>
              </w:rPr>
            </w:pPr>
            <w:r w:rsidRPr="00B51E7B">
              <w:rPr>
                <w:b/>
                <w:bCs/>
                <w:sz w:val="20"/>
                <w:szCs w:val="18"/>
                <w:lang w:val="en-US"/>
              </w:rPr>
              <w:t>Estado</w:t>
            </w:r>
          </w:p>
        </w:tc>
        <w:tc>
          <w:tcPr>
            <w:tcW w:w="0" w:type="auto"/>
            <w:hideMark/>
          </w:tcPr>
          <w:p w14:paraId="3A303C73"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rPr>
            </w:pPr>
            <w:r w:rsidRPr="00B51E7B">
              <w:rPr>
                <w:sz w:val="20"/>
                <w:szCs w:val="18"/>
              </w:rPr>
              <w:t>Flujo Kanban (Identificado, Mitigación, Cerrado…).</w:t>
            </w:r>
          </w:p>
        </w:tc>
        <w:tc>
          <w:tcPr>
            <w:tcW w:w="0" w:type="auto"/>
            <w:hideMark/>
          </w:tcPr>
          <w:p w14:paraId="678BCE48" w14:textId="77777777" w:rsidR="00B51E7B" w:rsidRPr="00B51E7B" w:rsidRDefault="00B51E7B" w:rsidP="00B51E7B">
            <w:pPr>
              <w:cnfStyle w:val="000000000000" w:firstRow="0" w:lastRow="0" w:firstColumn="0" w:lastColumn="0" w:oddVBand="0" w:evenVBand="0" w:oddHBand="0" w:evenHBand="0" w:firstRowFirstColumn="0" w:firstRowLastColumn="0" w:lastRowFirstColumn="0" w:lastRowLastColumn="0"/>
              <w:rPr>
                <w:sz w:val="20"/>
                <w:szCs w:val="18"/>
                <w:lang w:val="en-US"/>
              </w:rPr>
            </w:pPr>
            <w:r w:rsidRPr="00B51E7B">
              <w:rPr>
                <w:sz w:val="20"/>
                <w:szCs w:val="18"/>
                <w:lang w:val="en-US"/>
              </w:rPr>
              <w:t>“En mitigación” (Sprint 14).</w:t>
            </w:r>
          </w:p>
        </w:tc>
      </w:tr>
      <w:tr w:rsidR="00B51E7B" w:rsidRPr="00B51E7B" w14:paraId="6226D84E" w14:textId="77777777" w:rsidTr="000E73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5A024" w14:textId="77777777" w:rsidR="00B51E7B" w:rsidRPr="00B51E7B" w:rsidRDefault="00B51E7B" w:rsidP="00B51E7B">
            <w:pPr>
              <w:rPr>
                <w:sz w:val="20"/>
                <w:szCs w:val="18"/>
                <w:lang w:val="en-US"/>
              </w:rPr>
            </w:pPr>
            <w:r w:rsidRPr="00B51E7B">
              <w:rPr>
                <w:b/>
                <w:bCs/>
                <w:sz w:val="20"/>
                <w:szCs w:val="18"/>
                <w:lang w:val="en-US"/>
              </w:rPr>
              <w:t>Conexión Riesgos</w:t>
            </w:r>
          </w:p>
        </w:tc>
        <w:tc>
          <w:tcPr>
            <w:tcW w:w="0" w:type="auto"/>
            <w:hideMark/>
          </w:tcPr>
          <w:p w14:paraId="2E7D3F73"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Referencias cruzadas con otros IDs.</w:t>
            </w:r>
          </w:p>
        </w:tc>
        <w:tc>
          <w:tcPr>
            <w:tcW w:w="0" w:type="auto"/>
            <w:hideMark/>
          </w:tcPr>
          <w:p w14:paraId="15F7E55D" w14:textId="77777777" w:rsidR="00B51E7B" w:rsidRPr="00B51E7B" w:rsidRDefault="00B51E7B" w:rsidP="00B51E7B">
            <w:pPr>
              <w:cnfStyle w:val="000000100000" w:firstRow="0" w:lastRow="0" w:firstColumn="0" w:lastColumn="0" w:oddVBand="0" w:evenVBand="0" w:oddHBand="1" w:evenHBand="0" w:firstRowFirstColumn="0" w:firstRowLastColumn="0" w:lastRowFirstColumn="0" w:lastRowLastColumn="0"/>
              <w:rPr>
                <w:sz w:val="20"/>
                <w:szCs w:val="18"/>
              </w:rPr>
            </w:pPr>
            <w:r w:rsidRPr="00B51E7B">
              <w:rPr>
                <w:sz w:val="20"/>
                <w:szCs w:val="18"/>
              </w:rPr>
              <w:t>Vinculado a R</w:t>
            </w:r>
            <w:r w:rsidRPr="00B51E7B">
              <w:rPr>
                <w:sz w:val="20"/>
                <w:szCs w:val="18"/>
              </w:rPr>
              <w:noBreakHyphen/>
              <w:t>ECO</w:t>
            </w:r>
            <w:r w:rsidRPr="00B51E7B">
              <w:rPr>
                <w:sz w:val="20"/>
                <w:szCs w:val="18"/>
              </w:rPr>
              <w:noBreakHyphen/>
              <w:t>012 (Fallo en backup).</w:t>
            </w:r>
          </w:p>
        </w:tc>
      </w:tr>
    </w:tbl>
    <w:p w14:paraId="74760F9E" w14:textId="77777777" w:rsidR="000E7398" w:rsidRPr="00847E63" w:rsidRDefault="000E7398" w:rsidP="00B51E7B">
      <w:pPr>
        <w:rPr>
          <w:b/>
          <w:bCs/>
        </w:rPr>
      </w:pPr>
    </w:p>
    <w:p w14:paraId="07451908" w14:textId="429F4DBC" w:rsidR="00B51E7B" w:rsidRPr="00B51E7B" w:rsidRDefault="00B51E7B" w:rsidP="00B51E7B">
      <w:pPr>
        <w:rPr>
          <w:lang w:val="en-US"/>
        </w:rPr>
      </w:pPr>
      <w:r w:rsidRPr="00B51E7B">
        <w:rPr>
          <w:b/>
          <w:bCs/>
          <w:lang w:val="en-US"/>
        </w:rPr>
        <w:lastRenderedPageBreak/>
        <w:t>Herramientas Digitales Recomendadas</w:t>
      </w:r>
    </w:p>
    <w:p w14:paraId="00DE0294" w14:textId="77777777" w:rsidR="00B51E7B" w:rsidRPr="00B51E7B" w:rsidRDefault="00B51E7B" w:rsidP="00C3440D">
      <w:pPr>
        <w:numPr>
          <w:ilvl w:val="0"/>
          <w:numId w:val="10"/>
        </w:numPr>
      </w:pPr>
      <w:r w:rsidRPr="00B51E7B">
        <w:rPr>
          <w:b/>
          <w:bCs/>
        </w:rPr>
        <w:t>Jira Risk Management</w:t>
      </w:r>
      <w:r w:rsidRPr="00B51E7B">
        <w:t>: Integración automática con sprints y tableros Kanban.</w:t>
      </w:r>
    </w:p>
    <w:p w14:paraId="6015A3DB" w14:textId="77777777" w:rsidR="00B51E7B" w:rsidRPr="00B51E7B" w:rsidRDefault="00B51E7B" w:rsidP="00C3440D">
      <w:pPr>
        <w:numPr>
          <w:ilvl w:val="0"/>
          <w:numId w:val="10"/>
        </w:numPr>
      </w:pPr>
      <w:r w:rsidRPr="00B51E7B">
        <w:rPr>
          <w:b/>
          <w:bCs/>
        </w:rPr>
        <w:t>LogicGate Risk Cloud</w:t>
      </w:r>
      <w:r w:rsidRPr="00B51E7B">
        <w:t>: Flujos de trabajo automatizados y notificaciones.</w:t>
      </w:r>
    </w:p>
    <w:p w14:paraId="393BFC53" w14:textId="77777777" w:rsidR="00B51E7B" w:rsidRPr="00B51E7B" w:rsidRDefault="00B51E7B" w:rsidP="00C3440D">
      <w:pPr>
        <w:numPr>
          <w:ilvl w:val="0"/>
          <w:numId w:val="10"/>
        </w:numPr>
      </w:pPr>
      <w:r w:rsidRPr="00B51E7B">
        <w:rPr>
          <w:b/>
          <w:bCs/>
        </w:rPr>
        <w:t>Grafana Custom Dashboards</w:t>
      </w:r>
      <w:r w:rsidRPr="00B51E7B">
        <w:t>: Visualización en tiempo real de métricas y disparadores.</w:t>
      </w:r>
    </w:p>
    <w:p w14:paraId="3276B674" w14:textId="77777777" w:rsidR="000E7398" w:rsidRPr="00847E63" w:rsidRDefault="000E7398" w:rsidP="00B51E7B">
      <w:pPr>
        <w:rPr>
          <w:b/>
          <w:bCs/>
        </w:rPr>
      </w:pPr>
    </w:p>
    <w:p w14:paraId="4D4BD371" w14:textId="704216EF" w:rsidR="00B51E7B" w:rsidRPr="00B51E7B" w:rsidRDefault="00B51E7B" w:rsidP="00B51E7B">
      <w:pPr>
        <w:rPr>
          <w:lang w:val="en-US"/>
        </w:rPr>
      </w:pPr>
      <w:r w:rsidRPr="00B51E7B">
        <w:rPr>
          <w:b/>
          <w:bCs/>
          <w:lang w:val="en-US"/>
        </w:rPr>
        <w:t>Autoevaluación 2.3</w:t>
      </w:r>
    </w:p>
    <w:p w14:paraId="70FB8757" w14:textId="77777777" w:rsidR="00B51E7B" w:rsidRPr="00B51E7B" w:rsidRDefault="00B51E7B" w:rsidP="00C3440D">
      <w:pPr>
        <w:numPr>
          <w:ilvl w:val="0"/>
          <w:numId w:val="11"/>
        </w:numPr>
      </w:pPr>
      <w:r w:rsidRPr="00B51E7B">
        <w:rPr>
          <w:b/>
          <w:bCs/>
        </w:rPr>
        <w:t>Construcción de registro</w:t>
      </w:r>
      <w:r w:rsidRPr="00B51E7B">
        <w:t>: Completa la plantilla avanzada con 5 riesgos de tu elección para un proyecto de e</w:t>
      </w:r>
      <w:r w:rsidRPr="00B51E7B">
        <w:noBreakHyphen/>
        <w:t>commerce en Masaya (incluir al menos un riesgo positivo).</w:t>
      </w:r>
    </w:p>
    <w:p w14:paraId="7C840705" w14:textId="77777777" w:rsidR="00B51E7B" w:rsidRPr="00B51E7B" w:rsidRDefault="00B51E7B" w:rsidP="00C3440D">
      <w:pPr>
        <w:numPr>
          <w:ilvl w:val="0"/>
          <w:numId w:val="11"/>
        </w:numPr>
      </w:pPr>
      <w:r w:rsidRPr="00B51E7B">
        <w:rPr>
          <w:b/>
          <w:bCs/>
        </w:rPr>
        <w:t>Automatización</w:t>
      </w:r>
      <w:r w:rsidRPr="00B51E7B">
        <w:t>: Describe cómo configurarías un disparador en Grafana para el riesgo de “Ataque DDoS”, indicando métricas y umbrales.</w:t>
      </w:r>
    </w:p>
    <w:p w14:paraId="700E32BD" w14:textId="77777777" w:rsidR="00B51E7B" w:rsidRPr="00B51E7B" w:rsidRDefault="00B51E7B" w:rsidP="00C3440D">
      <w:pPr>
        <w:numPr>
          <w:ilvl w:val="0"/>
          <w:numId w:val="11"/>
        </w:numPr>
      </w:pPr>
      <w:r w:rsidRPr="00B51E7B">
        <w:rPr>
          <w:b/>
          <w:bCs/>
        </w:rPr>
        <w:t>Interconexiones</w:t>
      </w:r>
      <w:r w:rsidRPr="00B51E7B">
        <w:t>: Para dos riesgos, documenta las relaciones cruzadas y explica cómo una afectación puede repercutir en la otra.</w:t>
      </w:r>
    </w:p>
    <w:p w14:paraId="6BBD7A76" w14:textId="77777777" w:rsidR="00B51E7B" w:rsidRPr="00B51E7B" w:rsidRDefault="00B51E7B" w:rsidP="00B51E7B">
      <w:r w:rsidRPr="00B51E7B">
        <w:rPr>
          <w:i/>
          <w:iCs/>
        </w:rPr>
        <w:t>Pauta</w:t>
      </w:r>
      <w:r w:rsidRPr="00B51E7B">
        <w:t>: integridad de la plantilla (40 %), diseño de disparadores realista (30 %), claridad en las interconexiones (30 %).</w:t>
      </w:r>
    </w:p>
    <w:p w14:paraId="5F10002B" w14:textId="0F423BB6" w:rsidR="00B51E7B" w:rsidRPr="00847E63" w:rsidRDefault="00B51E7B" w:rsidP="00B51E7B"/>
    <w:p w14:paraId="03E362D7" w14:textId="77777777" w:rsidR="00B51E7B" w:rsidRPr="00B51E7B" w:rsidRDefault="00B51E7B" w:rsidP="00B51E7B">
      <w:pPr>
        <w:rPr>
          <w:b/>
          <w:bCs/>
        </w:rPr>
      </w:pPr>
      <w:r w:rsidRPr="00B51E7B">
        <w:rPr>
          <w:b/>
          <w:bCs/>
        </w:rPr>
        <w:t>Evaluación Final del Tema 2</w:t>
      </w:r>
    </w:p>
    <w:p w14:paraId="45539730" w14:textId="77777777" w:rsidR="00B51E7B" w:rsidRPr="00B51E7B" w:rsidRDefault="00B51E7B" w:rsidP="00B51E7B">
      <w:r w:rsidRPr="00B51E7B">
        <w:rPr>
          <w:b/>
          <w:bCs/>
        </w:rPr>
        <w:t>Instrucciones:</w:t>
      </w:r>
      <w:r w:rsidRPr="00B51E7B">
        <w:br/>
        <w:t>Desarrolla cada apartado con atención al detalle y argumentación sólida. Al finalizar, revisa los criterios para comprender cómo se valorará tu trabajo.</w:t>
      </w:r>
    </w:p>
    <w:p w14:paraId="32DBF869" w14:textId="77777777" w:rsidR="00B51E7B" w:rsidRPr="00B51E7B" w:rsidRDefault="00B51E7B" w:rsidP="00C3440D">
      <w:pPr>
        <w:numPr>
          <w:ilvl w:val="0"/>
          <w:numId w:val="12"/>
        </w:numPr>
        <w:rPr>
          <w:lang w:val="en-US"/>
        </w:rPr>
      </w:pPr>
      <w:r w:rsidRPr="00B51E7B">
        <w:rPr>
          <w:b/>
          <w:bCs/>
          <w:lang w:val="en-US"/>
        </w:rPr>
        <w:t>Opción múltiple</w:t>
      </w:r>
    </w:p>
    <w:p w14:paraId="3BD5A42B" w14:textId="77777777" w:rsidR="00B51E7B" w:rsidRPr="00B51E7B" w:rsidRDefault="00B51E7B" w:rsidP="00C3440D">
      <w:pPr>
        <w:numPr>
          <w:ilvl w:val="1"/>
          <w:numId w:val="12"/>
        </w:numPr>
        <w:jc w:val="left"/>
      </w:pPr>
      <w:r w:rsidRPr="00B51E7B">
        <w:t>Hillson (2002) define asunción crítica como:</w:t>
      </w:r>
      <w:r w:rsidRPr="00B51E7B">
        <w:br/>
        <w:t>a) Supuesto no cuestionado.</w:t>
      </w:r>
      <w:r w:rsidRPr="00B51E7B">
        <w:br/>
        <w:t>b) Supuesto examinado sistemáticamente.</w:t>
      </w:r>
    </w:p>
    <w:p w14:paraId="0E07DF2A" w14:textId="77777777" w:rsidR="00B51E7B" w:rsidRPr="00B51E7B" w:rsidRDefault="00B51E7B" w:rsidP="00C3440D">
      <w:pPr>
        <w:numPr>
          <w:ilvl w:val="1"/>
          <w:numId w:val="12"/>
        </w:numPr>
        <w:jc w:val="left"/>
      </w:pPr>
      <w:r w:rsidRPr="00B51E7B">
        <w:t>En un diagrama Ishikawa 4.0, la rama “Procesos” ¿corresponde a riesgo?:</w:t>
      </w:r>
      <w:r w:rsidRPr="00B51E7B">
        <w:br/>
      </w:r>
      <w:r w:rsidRPr="00B51E7B">
        <w:lastRenderedPageBreak/>
        <w:t>a) Solo técnicos.</w:t>
      </w:r>
      <w:r w:rsidRPr="00B51E7B">
        <w:br/>
        <w:t>b) Técnicos y organizacionales.</w:t>
      </w:r>
    </w:p>
    <w:p w14:paraId="5F09040E" w14:textId="77777777" w:rsidR="00B51E7B" w:rsidRPr="00B51E7B" w:rsidRDefault="00B51E7B" w:rsidP="00C3440D">
      <w:pPr>
        <w:numPr>
          <w:ilvl w:val="0"/>
          <w:numId w:val="12"/>
        </w:numPr>
        <w:rPr>
          <w:lang w:val="en-US"/>
        </w:rPr>
      </w:pPr>
      <w:r w:rsidRPr="00B51E7B">
        <w:rPr>
          <w:b/>
          <w:bCs/>
          <w:lang w:val="en-US"/>
        </w:rPr>
        <w:t>Problema práctico</w:t>
      </w:r>
    </w:p>
    <w:p w14:paraId="77ED76F5" w14:textId="77777777" w:rsidR="00B51E7B" w:rsidRPr="00B51E7B" w:rsidRDefault="00B51E7B" w:rsidP="00C3440D">
      <w:pPr>
        <w:numPr>
          <w:ilvl w:val="1"/>
          <w:numId w:val="12"/>
        </w:numPr>
        <w:rPr>
          <w:lang w:val="en-US"/>
        </w:rPr>
      </w:pPr>
      <w:r w:rsidRPr="00B51E7B">
        <w:t xml:space="preserve">Dada una checklist dinámica que sugiere 12 riesgos en una migración a la nube, selecciona 4 y justifica por qué el ML las consideró relevantes. </w:t>
      </w:r>
      <w:r w:rsidRPr="00B51E7B">
        <w:rPr>
          <w:lang w:val="en-US"/>
        </w:rPr>
        <w:t>Describe la mejora que aportaría la integración con Confluence.</w:t>
      </w:r>
    </w:p>
    <w:p w14:paraId="6BF98817" w14:textId="77777777" w:rsidR="00B51E7B" w:rsidRPr="00B51E7B" w:rsidRDefault="00B51E7B" w:rsidP="00C3440D">
      <w:pPr>
        <w:numPr>
          <w:ilvl w:val="0"/>
          <w:numId w:val="12"/>
        </w:numPr>
        <w:jc w:val="left"/>
      </w:pPr>
      <w:r w:rsidRPr="00B51E7B">
        <w:rPr>
          <w:b/>
          <w:bCs/>
        </w:rPr>
        <w:t>Caso real</w:t>
      </w:r>
      <w:r w:rsidRPr="00B51E7B">
        <w:br/>
        <w:t>Tu equipo detecta un incidente en producción en León: el proveedor cloud reporta un SLA del 99 % en lugar del 99,95 %.</w:t>
      </w:r>
      <w:r w:rsidRPr="00B51E7B">
        <w:br/>
        <w:t>a) Identifica y categoriza el riesgo.</w:t>
      </w:r>
      <w:r w:rsidRPr="00B51E7B">
        <w:br/>
        <w:t>b) Calcula la nueva Prioridad (P×I) si P=8/10 e Impacto=7/10.</w:t>
      </w:r>
      <w:r w:rsidRPr="00B51E7B">
        <w:br/>
        <w:t>c) Propón un plan de acción SMART y define los disparadores correspondientes.</w:t>
      </w:r>
    </w:p>
    <w:p w14:paraId="5EE6DA8E" w14:textId="77777777" w:rsidR="00B51E7B" w:rsidRPr="00B51E7B" w:rsidRDefault="00B51E7B" w:rsidP="00C3440D">
      <w:pPr>
        <w:numPr>
          <w:ilvl w:val="0"/>
          <w:numId w:val="12"/>
        </w:numPr>
        <w:jc w:val="left"/>
      </w:pPr>
      <w:r w:rsidRPr="00B51E7B">
        <w:rPr>
          <w:b/>
          <w:bCs/>
        </w:rPr>
        <w:t>Ensayo breve</w:t>
      </w:r>
      <w:r w:rsidRPr="00B51E7B">
        <w:br/>
        <w:t>En 300 palabras, reflexiona sobre la importancia de documentar riesgos con un registro dinámico y automatizado en proyectos de software, citando al menos tres fuentes académicas (Hillson, ISO 31000, PMI).</w:t>
      </w:r>
    </w:p>
    <w:p w14:paraId="595B71B2" w14:textId="77777777" w:rsidR="00B51E7B" w:rsidRPr="00B51E7B" w:rsidRDefault="00B51E7B" w:rsidP="00B51E7B">
      <w:pPr>
        <w:rPr>
          <w:lang w:val="en-US"/>
        </w:rPr>
      </w:pPr>
      <w:r w:rsidRPr="00B51E7B">
        <w:rPr>
          <w:b/>
          <w:bCs/>
          <w:lang w:val="en-US"/>
        </w:rPr>
        <w:t>Criterios de Evaluación:</w:t>
      </w:r>
    </w:p>
    <w:p w14:paraId="24259A06" w14:textId="77777777" w:rsidR="00B51E7B" w:rsidRPr="00B51E7B" w:rsidRDefault="00B51E7B" w:rsidP="00C3440D">
      <w:pPr>
        <w:numPr>
          <w:ilvl w:val="0"/>
          <w:numId w:val="13"/>
        </w:numPr>
      </w:pPr>
      <w:r w:rsidRPr="00B51E7B">
        <w:rPr>
          <w:b/>
          <w:bCs/>
        </w:rPr>
        <w:t>Opción múltiple (10 %)</w:t>
      </w:r>
      <w:r w:rsidRPr="00B51E7B">
        <w:t xml:space="preserve"> — Precisión en definiciones y direccionalidad.</w:t>
      </w:r>
    </w:p>
    <w:p w14:paraId="5192A248" w14:textId="77777777" w:rsidR="00B51E7B" w:rsidRPr="00B51E7B" w:rsidRDefault="00B51E7B" w:rsidP="00C3440D">
      <w:pPr>
        <w:numPr>
          <w:ilvl w:val="0"/>
          <w:numId w:val="13"/>
        </w:numPr>
      </w:pPr>
      <w:r w:rsidRPr="00B51E7B">
        <w:rPr>
          <w:b/>
          <w:bCs/>
        </w:rPr>
        <w:t>Problema práctico (30 %)</w:t>
      </w:r>
      <w:r w:rsidRPr="00B51E7B">
        <w:t xml:space="preserve"> — Coherencia en selección, justificación y mejora propuesta.</w:t>
      </w:r>
    </w:p>
    <w:p w14:paraId="016896A7" w14:textId="77777777" w:rsidR="00B51E7B" w:rsidRPr="00B51E7B" w:rsidRDefault="00B51E7B" w:rsidP="00C3440D">
      <w:pPr>
        <w:numPr>
          <w:ilvl w:val="0"/>
          <w:numId w:val="13"/>
        </w:numPr>
      </w:pPr>
      <w:r w:rsidRPr="00B51E7B">
        <w:rPr>
          <w:b/>
          <w:bCs/>
        </w:rPr>
        <w:t>Caso real (40 %)</w:t>
      </w:r>
      <w:r w:rsidRPr="00B51E7B">
        <w:t xml:space="preserve"> — Rigor en cálculos, plan SMART y disparadores claros.</w:t>
      </w:r>
    </w:p>
    <w:p w14:paraId="246826C3" w14:textId="77777777" w:rsidR="00B51E7B" w:rsidRPr="00B51E7B" w:rsidRDefault="00B51E7B" w:rsidP="00C3440D">
      <w:pPr>
        <w:numPr>
          <w:ilvl w:val="0"/>
          <w:numId w:val="13"/>
        </w:numPr>
      </w:pPr>
      <w:r w:rsidRPr="00B51E7B">
        <w:rPr>
          <w:b/>
          <w:bCs/>
        </w:rPr>
        <w:t>Ensayo breve (20 %)</w:t>
      </w:r>
      <w:r w:rsidRPr="00B51E7B">
        <w:t xml:space="preserve"> — Profundidad de la reflexión e integración de referenci</w:t>
      </w:r>
    </w:p>
    <w:p w14:paraId="2797C27A" w14:textId="77777777" w:rsidR="00F93E28" w:rsidRDefault="00F93E28" w:rsidP="00F93E28"/>
    <w:p w14:paraId="714B9406" w14:textId="77777777" w:rsidR="00F93E28" w:rsidRDefault="00F93E28" w:rsidP="00F93E28"/>
    <w:p w14:paraId="33F931D5" w14:textId="77777777" w:rsidR="00F93E28" w:rsidRPr="00F93E28" w:rsidRDefault="00F93E28" w:rsidP="00F93E28"/>
    <w:p w14:paraId="26AFC499" w14:textId="6432663E" w:rsidR="00B81EA5" w:rsidRDefault="00B81EA5" w:rsidP="00B81EA5">
      <w:pPr>
        <w:pStyle w:val="Ttulo2"/>
      </w:pPr>
      <w:bookmarkStart w:id="14" w:name="_Toc198840211"/>
      <w:r>
        <w:lastRenderedPageBreak/>
        <w:t>Proyección del riesgo</w:t>
      </w:r>
      <w:bookmarkEnd w:id="14"/>
    </w:p>
    <w:p w14:paraId="129913A4" w14:textId="77777777" w:rsidR="001142D5" w:rsidRPr="001142D5" w:rsidRDefault="001142D5" w:rsidP="001142D5">
      <w:pPr>
        <w:rPr>
          <w:b/>
          <w:bCs/>
        </w:rPr>
      </w:pPr>
      <w:r w:rsidRPr="001142D5">
        <w:rPr>
          <w:b/>
          <w:bCs/>
        </w:rPr>
        <w:t>3.1 Estimación Cualitativa</w:t>
      </w:r>
    </w:p>
    <w:p w14:paraId="15932C69" w14:textId="77777777" w:rsidR="001142D5" w:rsidRPr="001142D5" w:rsidRDefault="001142D5" w:rsidP="001142D5">
      <w:r w:rsidRPr="001142D5">
        <w:t>En esta sección exploraremos cómo priorizar riesgos mediante escalas estandarizadas y matrices dinámicas que combinan automatización y técnicas estadísticas sencillas. Siguiendo al PMBOK (PMI, 2021) y a Hubbard (2020), veremos cómo asignar rápida y eficazmente niveles de alerta.</w:t>
      </w:r>
    </w:p>
    <w:p w14:paraId="041B7412" w14:textId="77777777" w:rsidR="001142D5" w:rsidRDefault="001142D5" w:rsidP="001142D5">
      <w:pPr>
        <w:rPr>
          <w:i/>
          <w:iCs/>
        </w:rPr>
      </w:pPr>
    </w:p>
    <w:p w14:paraId="17C8F246" w14:textId="4FA4E614" w:rsidR="001142D5" w:rsidRPr="001142D5" w:rsidRDefault="001142D5" w:rsidP="001142D5">
      <w:pPr>
        <w:jc w:val="left"/>
      </w:pPr>
      <w:r w:rsidRPr="001142D5">
        <w:rPr>
          <w:b/>
          <w:bCs/>
        </w:rPr>
        <w:t>Matriz Probabilidad</w:t>
      </w:r>
      <w:r w:rsidRPr="001142D5">
        <w:rPr>
          <w:b/>
          <w:bCs/>
        </w:rPr>
        <w:noBreakHyphen/>
        <w:t>Impacto 4.0</w:t>
      </w:r>
      <w:r w:rsidRPr="001142D5">
        <w:br/>
        <w:t>La matriz 4.0 usa valores numéricos (1, 3 y 5) para impacto y porcentajes para probabilidad, permitiendo cálculos directos de prioridad.</w:t>
      </w:r>
    </w:p>
    <w:tbl>
      <w:tblPr>
        <w:tblStyle w:val="Tablanormal5"/>
        <w:tblW w:w="0" w:type="auto"/>
        <w:tblLook w:val="04A0" w:firstRow="1" w:lastRow="0" w:firstColumn="1" w:lastColumn="0" w:noHBand="0" w:noVBand="1"/>
      </w:tblPr>
      <w:tblGrid>
        <w:gridCol w:w="2561"/>
        <w:gridCol w:w="1991"/>
        <w:gridCol w:w="1881"/>
        <w:gridCol w:w="1908"/>
      </w:tblGrid>
      <w:tr w:rsidR="001142D5" w:rsidRPr="001142D5" w14:paraId="5BE06A3F" w14:textId="77777777" w:rsidTr="001142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3032D6A" w14:textId="77777777" w:rsidR="001142D5" w:rsidRPr="001142D5" w:rsidRDefault="001142D5" w:rsidP="001142D5">
            <w:pPr>
              <w:rPr>
                <w:b/>
                <w:bCs/>
                <w:sz w:val="20"/>
                <w:szCs w:val="18"/>
                <w:lang w:val="en-US"/>
              </w:rPr>
            </w:pPr>
            <w:r w:rsidRPr="001142D5">
              <w:rPr>
                <w:b/>
                <w:bCs/>
                <w:sz w:val="20"/>
                <w:szCs w:val="18"/>
                <w:lang w:val="en-US"/>
              </w:rPr>
              <w:t>Probabilidad \ Impacto</w:t>
            </w:r>
          </w:p>
        </w:tc>
        <w:tc>
          <w:tcPr>
            <w:tcW w:w="0" w:type="auto"/>
            <w:hideMark/>
          </w:tcPr>
          <w:p w14:paraId="7BF20802"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Bajo (1)</w:t>
            </w:r>
          </w:p>
        </w:tc>
        <w:tc>
          <w:tcPr>
            <w:tcW w:w="0" w:type="auto"/>
            <w:hideMark/>
          </w:tcPr>
          <w:p w14:paraId="0F2A2007"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Medio (3)</w:t>
            </w:r>
          </w:p>
        </w:tc>
        <w:tc>
          <w:tcPr>
            <w:tcW w:w="0" w:type="auto"/>
            <w:hideMark/>
          </w:tcPr>
          <w:p w14:paraId="5E1B6437"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Alto (5)</w:t>
            </w:r>
          </w:p>
        </w:tc>
      </w:tr>
      <w:tr w:rsidR="001142D5" w:rsidRPr="001142D5" w14:paraId="65A68162" w14:textId="77777777" w:rsidTr="001142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8CBAD" w14:textId="77777777" w:rsidR="001142D5" w:rsidRPr="001142D5" w:rsidRDefault="001142D5" w:rsidP="001142D5">
            <w:pPr>
              <w:rPr>
                <w:sz w:val="20"/>
                <w:szCs w:val="18"/>
                <w:lang w:val="en-US"/>
              </w:rPr>
            </w:pPr>
            <w:r w:rsidRPr="001142D5">
              <w:rPr>
                <w:b/>
                <w:bCs/>
                <w:sz w:val="20"/>
                <w:szCs w:val="18"/>
                <w:lang w:val="en-US"/>
              </w:rPr>
              <w:t>Alta (0.8)</w:t>
            </w:r>
          </w:p>
        </w:tc>
        <w:tc>
          <w:tcPr>
            <w:tcW w:w="0" w:type="auto"/>
            <w:hideMark/>
          </w:tcPr>
          <w:p w14:paraId="288A8F0E"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Riesgo Medio (0.8)</w:t>
            </w:r>
          </w:p>
        </w:tc>
        <w:tc>
          <w:tcPr>
            <w:tcW w:w="0" w:type="auto"/>
            <w:hideMark/>
          </w:tcPr>
          <w:p w14:paraId="669ED271"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Riesgo Alto (2.4)</w:t>
            </w:r>
          </w:p>
        </w:tc>
        <w:tc>
          <w:tcPr>
            <w:tcW w:w="0" w:type="auto"/>
            <w:hideMark/>
          </w:tcPr>
          <w:p w14:paraId="75FC2864"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Riesgo Crítico (4.0)</w:t>
            </w:r>
          </w:p>
        </w:tc>
      </w:tr>
      <w:tr w:rsidR="001142D5" w:rsidRPr="001142D5" w14:paraId="04226437" w14:textId="77777777" w:rsidTr="001142D5">
        <w:tc>
          <w:tcPr>
            <w:cnfStyle w:val="001000000000" w:firstRow="0" w:lastRow="0" w:firstColumn="1" w:lastColumn="0" w:oddVBand="0" w:evenVBand="0" w:oddHBand="0" w:evenHBand="0" w:firstRowFirstColumn="0" w:firstRowLastColumn="0" w:lastRowFirstColumn="0" w:lastRowLastColumn="0"/>
            <w:tcW w:w="0" w:type="auto"/>
            <w:hideMark/>
          </w:tcPr>
          <w:p w14:paraId="3FBE6C96" w14:textId="77777777" w:rsidR="001142D5" w:rsidRPr="001142D5" w:rsidRDefault="001142D5" w:rsidP="001142D5">
            <w:pPr>
              <w:rPr>
                <w:sz w:val="20"/>
                <w:szCs w:val="18"/>
                <w:lang w:val="en-US"/>
              </w:rPr>
            </w:pPr>
            <w:r w:rsidRPr="001142D5">
              <w:rPr>
                <w:b/>
                <w:bCs/>
                <w:sz w:val="20"/>
                <w:szCs w:val="18"/>
                <w:lang w:val="en-US"/>
              </w:rPr>
              <w:t>Media (0.5)</w:t>
            </w:r>
          </w:p>
        </w:tc>
        <w:tc>
          <w:tcPr>
            <w:tcW w:w="0" w:type="auto"/>
            <w:hideMark/>
          </w:tcPr>
          <w:p w14:paraId="0758841F"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Riesgo Bajo (0.5)</w:t>
            </w:r>
          </w:p>
        </w:tc>
        <w:tc>
          <w:tcPr>
            <w:tcW w:w="0" w:type="auto"/>
            <w:hideMark/>
          </w:tcPr>
          <w:p w14:paraId="69D153A1"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Riesgo Medio (1.5)</w:t>
            </w:r>
          </w:p>
        </w:tc>
        <w:tc>
          <w:tcPr>
            <w:tcW w:w="0" w:type="auto"/>
            <w:hideMark/>
          </w:tcPr>
          <w:p w14:paraId="1E823470"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Riesgo Alto (2.5)</w:t>
            </w:r>
          </w:p>
        </w:tc>
      </w:tr>
      <w:tr w:rsidR="001142D5" w:rsidRPr="001142D5" w14:paraId="3BEBF0D6" w14:textId="77777777" w:rsidTr="001142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B35F2" w14:textId="77777777" w:rsidR="001142D5" w:rsidRPr="001142D5" w:rsidRDefault="001142D5" w:rsidP="001142D5">
            <w:pPr>
              <w:rPr>
                <w:sz w:val="20"/>
                <w:szCs w:val="18"/>
                <w:lang w:val="en-US"/>
              </w:rPr>
            </w:pPr>
            <w:r w:rsidRPr="001142D5">
              <w:rPr>
                <w:b/>
                <w:bCs/>
                <w:sz w:val="20"/>
                <w:szCs w:val="18"/>
                <w:lang w:val="en-US"/>
              </w:rPr>
              <w:t>Baja (0.2)</w:t>
            </w:r>
          </w:p>
        </w:tc>
        <w:tc>
          <w:tcPr>
            <w:tcW w:w="0" w:type="auto"/>
            <w:hideMark/>
          </w:tcPr>
          <w:p w14:paraId="4A0165F2"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Riesgo Mínimo (0.2)</w:t>
            </w:r>
          </w:p>
        </w:tc>
        <w:tc>
          <w:tcPr>
            <w:tcW w:w="0" w:type="auto"/>
            <w:hideMark/>
          </w:tcPr>
          <w:p w14:paraId="32B0D75F"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Riesgo Bajo (0.6)</w:t>
            </w:r>
          </w:p>
        </w:tc>
        <w:tc>
          <w:tcPr>
            <w:tcW w:w="0" w:type="auto"/>
            <w:hideMark/>
          </w:tcPr>
          <w:p w14:paraId="454324EA"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Riesgo Medio (1.0)</w:t>
            </w:r>
          </w:p>
        </w:tc>
      </w:tr>
    </w:tbl>
    <w:p w14:paraId="658314B0" w14:textId="77777777" w:rsidR="001142D5" w:rsidRDefault="001142D5" w:rsidP="001142D5">
      <w:r w:rsidRPr="001142D5">
        <w:rPr>
          <w:i/>
          <w:iCs/>
        </w:rPr>
        <w:t>Nota</w:t>
      </w:r>
      <w:r w:rsidRPr="001142D5">
        <w:t>: Al automatizar esta matriz en herramientas como Jira Risk Matrix o Risk Cloud, obtienes actualizaciones en tiempo real.</w:t>
      </w:r>
    </w:p>
    <w:p w14:paraId="037E0709" w14:textId="77777777" w:rsidR="007702B9" w:rsidRPr="001142D5" w:rsidRDefault="007702B9" w:rsidP="001142D5"/>
    <w:p w14:paraId="70BD80B2" w14:textId="77777777" w:rsidR="001142D5" w:rsidRPr="001142D5" w:rsidRDefault="001142D5" w:rsidP="001142D5">
      <w:pPr>
        <w:rPr>
          <w:lang w:val="en-US"/>
        </w:rPr>
      </w:pPr>
      <w:r w:rsidRPr="001142D5">
        <w:rPr>
          <w:b/>
          <w:bCs/>
          <w:lang w:val="en-US"/>
        </w:rPr>
        <w:t>Ejemplo (App Fintech)</w:t>
      </w:r>
    </w:p>
    <w:tbl>
      <w:tblPr>
        <w:tblStyle w:val="Tablanormal5"/>
        <w:tblW w:w="0" w:type="auto"/>
        <w:tblLook w:val="04A0" w:firstRow="1" w:lastRow="0" w:firstColumn="1" w:lastColumn="0" w:noHBand="0" w:noVBand="1"/>
      </w:tblPr>
      <w:tblGrid>
        <w:gridCol w:w="2344"/>
        <w:gridCol w:w="684"/>
        <w:gridCol w:w="1062"/>
        <w:gridCol w:w="1618"/>
        <w:gridCol w:w="3130"/>
      </w:tblGrid>
      <w:tr w:rsidR="001142D5" w:rsidRPr="001142D5" w14:paraId="57B31E12" w14:textId="77777777" w:rsidTr="007702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FF27EC" w14:textId="77777777" w:rsidR="001142D5" w:rsidRPr="001142D5" w:rsidRDefault="001142D5" w:rsidP="001142D5">
            <w:pPr>
              <w:rPr>
                <w:b/>
                <w:bCs/>
                <w:sz w:val="20"/>
                <w:szCs w:val="18"/>
                <w:lang w:val="en-US"/>
              </w:rPr>
            </w:pPr>
            <w:r w:rsidRPr="001142D5">
              <w:rPr>
                <w:b/>
                <w:bCs/>
                <w:sz w:val="20"/>
                <w:szCs w:val="18"/>
                <w:lang w:val="en-US"/>
              </w:rPr>
              <w:t>Riesgo</w:t>
            </w:r>
          </w:p>
        </w:tc>
        <w:tc>
          <w:tcPr>
            <w:tcW w:w="0" w:type="auto"/>
            <w:hideMark/>
          </w:tcPr>
          <w:p w14:paraId="47AB5AEE"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Prob</w:t>
            </w:r>
          </w:p>
        </w:tc>
        <w:tc>
          <w:tcPr>
            <w:tcW w:w="0" w:type="auto"/>
            <w:hideMark/>
          </w:tcPr>
          <w:p w14:paraId="13CC4045"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Impacto</w:t>
            </w:r>
          </w:p>
        </w:tc>
        <w:tc>
          <w:tcPr>
            <w:tcW w:w="0" w:type="auto"/>
            <w:hideMark/>
          </w:tcPr>
          <w:p w14:paraId="1DCA4872"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Prioridad (P×I)</w:t>
            </w:r>
          </w:p>
        </w:tc>
        <w:tc>
          <w:tcPr>
            <w:tcW w:w="0" w:type="auto"/>
            <w:hideMark/>
          </w:tcPr>
          <w:p w14:paraId="744A0BC9"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Acción Inmediata</w:t>
            </w:r>
          </w:p>
        </w:tc>
      </w:tr>
      <w:tr w:rsidR="001142D5" w:rsidRPr="001142D5" w14:paraId="36BECE3A" w14:textId="77777777" w:rsidTr="00770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582B7" w14:textId="77777777" w:rsidR="001142D5" w:rsidRPr="001142D5" w:rsidRDefault="001142D5" w:rsidP="001142D5">
            <w:pPr>
              <w:rPr>
                <w:sz w:val="20"/>
                <w:szCs w:val="18"/>
                <w:lang w:val="en-US"/>
              </w:rPr>
            </w:pPr>
            <w:r w:rsidRPr="001142D5">
              <w:rPr>
                <w:sz w:val="20"/>
                <w:szCs w:val="18"/>
                <w:lang w:val="en-US"/>
              </w:rPr>
              <w:t>Fraude en autenticación</w:t>
            </w:r>
          </w:p>
        </w:tc>
        <w:tc>
          <w:tcPr>
            <w:tcW w:w="0" w:type="auto"/>
            <w:hideMark/>
          </w:tcPr>
          <w:p w14:paraId="3BC468B8"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0.8</w:t>
            </w:r>
          </w:p>
        </w:tc>
        <w:tc>
          <w:tcPr>
            <w:tcW w:w="0" w:type="auto"/>
            <w:hideMark/>
          </w:tcPr>
          <w:p w14:paraId="78F22432"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5</w:t>
            </w:r>
          </w:p>
        </w:tc>
        <w:tc>
          <w:tcPr>
            <w:tcW w:w="0" w:type="auto"/>
            <w:hideMark/>
          </w:tcPr>
          <w:p w14:paraId="7C638BB2"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b/>
                <w:bCs/>
                <w:sz w:val="20"/>
                <w:szCs w:val="18"/>
                <w:lang w:val="en-US"/>
              </w:rPr>
              <w:t>4.0</w:t>
            </w:r>
          </w:p>
        </w:tc>
        <w:tc>
          <w:tcPr>
            <w:tcW w:w="0" w:type="auto"/>
            <w:hideMark/>
          </w:tcPr>
          <w:p w14:paraId="11F31D7C"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rPr>
            </w:pPr>
            <w:r w:rsidRPr="001142D5">
              <w:rPr>
                <w:sz w:val="20"/>
                <w:szCs w:val="18"/>
              </w:rPr>
              <w:t>Revisión de logs y notificación al CTO.</w:t>
            </w:r>
          </w:p>
        </w:tc>
      </w:tr>
      <w:tr w:rsidR="001142D5" w:rsidRPr="001142D5" w14:paraId="09BF57B0" w14:textId="77777777" w:rsidTr="007702B9">
        <w:tc>
          <w:tcPr>
            <w:cnfStyle w:val="001000000000" w:firstRow="0" w:lastRow="0" w:firstColumn="1" w:lastColumn="0" w:oddVBand="0" w:evenVBand="0" w:oddHBand="0" w:evenHBand="0" w:firstRowFirstColumn="0" w:firstRowLastColumn="0" w:lastRowFirstColumn="0" w:lastRowLastColumn="0"/>
            <w:tcW w:w="0" w:type="auto"/>
            <w:hideMark/>
          </w:tcPr>
          <w:p w14:paraId="50FA590B" w14:textId="77777777" w:rsidR="001142D5" w:rsidRPr="001142D5" w:rsidRDefault="001142D5" w:rsidP="001142D5">
            <w:pPr>
              <w:rPr>
                <w:sz w:val="20"/>
                <w:szCs w:val="18"/>
                <w:lang w:val="en-US"/>
              </w:rPr>
            </w:pPr>
            <w:r w:rsidRPr="001142D5">
              <w:rPr>
                <w:sz w:val="20"/>
                <w:szCs w:val="18"/>
                <w:lang w:val="en-US"/>
              </w:rPr>
              <w:t>Caída de API bancaria</w:t>
            </w:r>
          </w:p>
        </w:tc>
        <w:tc>
          <w:tcPr>
            <w:tcW w:w="0" w:type="auto"/>
            <w:hideMark/>
          </w:tcPr>
          <w:p w14:paraId="2F36C9E6"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0.6</w:t>
            </w:r>
          </w:p>
        </w:tc>
        <w:tc>
          <w:tcPr>
            <w:tcW w:w="0" w:type="auto"/>
            <w:hideMark/>
          </w:tcPr>
          <w:p w14:paraId="63EC3A4B"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4</w:t>
            </w:r>
          </w:p>
        </w:tc>
        <w:tc>
          <w:tcPr>
            <w:tcW w:w="0" w:type="auto"/>
            <w:hideMark/>
          </w:tcPr>
          <w:p w14:paraId="788542DB"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2.4</w:t>
            </w:r>
          </w:p>
        </w:tc>
        <w:tc>
          <w:tcPr>
            <w:tcW w:w="0" w:type="auto"/>
            <w:hideMark/>
          </w:tcPr>
          <w:p w14:paraId="2B62D62D"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rPr>
            </w:pPr>
            <w:r w:rsidRPr="001142D5">
              <w:rPr>
                <w:sz w:val="20"/>
                <w:szCs w:val="18"/>
              </w:rPr>
              <w:t>Activar plan de contingencia (DevOps).</w:t>
            </w:r>
          </w:p>
        </w:tc>
      </w:tr>
      <w:tr w:rsidR="001142D5" w:rsidRPr="001142D5" w14:paraId="3A18762C" w14:textId="77777777" w:rsidTr="007702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3BE87" w14:textId="77777777" w:rsidR="001142D5" w:rsidRPr="001142D5" w:rsidRDefault="001142D5" w:rsidP="001142D5">
            <w:pPr>
              <w:rPr>
                <w:sz w:val="20"/>
                <w:szCs w:val="18"/>
                <w:lang w:val="en-US"/>
              </w:rPr>
            </w:pPr>
            <w:r w:rsidRPr="001142D5">
              <w:rPr>
                <w:sz w:val="20"/>
                <w:szCs w:val="18"/>
                <w:lang w:val="en-US"/>
              </w:rPr>
              <w:t>Retraso en certificación PCI</w:t>
            </w:r>
          </w:p>
        </w:tc>
        <w:tc>
          <w:tcPr>
            <w:tcW w:w="0" w:type="auto"/>
            <w:hideMark/>
          </w:tcPr>
          <w:p w14:paraId="1B00EE61"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0.3</w:t>
            </w:r>
          </w:p>
        </w:tc>
        <w:tc>
          <w:tcPr>
            <w:tcW w:w="0" w:type="auto"/>
            <w:hideMark/>
          </w:tcPr>
          <w:p w14:paraId="0DC5AE99"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5</w:t>
            </w:r>
          </w:p>
        </w:tc>
        <w:tc>
          <w:tcPr>
            <w:tcW w:w="0" w:type="auto"/>
            <w:hideMark/>
          </w:tcPr>
          <w:p w14:paraId="73C7CF43"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1.5</w:t>
            </w:r>
          </w:p>
        </w:tc>
        <w:tc>
          <w:tcPr>
            <w:tcW w:w="0" w:type="auto"/>
            <w:hideMark/>
          </w:tcPr>
          <w:p w14:paraId="53673992"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Monitoreo diario (Compliance).</w:t>
            </w:r>
          </w:p>
        </w:tc>
      </w:tr>
    </w:tbl>
    <w:p w14:paraId="577A518C" w14:textId="77777777" w:rsidR="001142D5" w:rsidRPr="001142D5" w:rsidRDefault="001142D5" w:rsidP="001142D5">
      <w:r w:rsidRPr="001142D5">
        <w:rPr>
          <w:i/>
          <w:iCs/>
        </w:rPr>
        <w:t>Reflexión</w:t>
      </w:r>
      <w:r w:rsidRPr="001142D5">
        <w:t>: Observar ese “4.0” en rojo despierta el instinto de actuar ¡al instante!</w:t>
      </w:r>
    </w:p>
    <w:p w14:paraId="2DAFA81B" w14:textId="77777777" w:rsidR="007702B9" w:rsidRPr="00847E63" w:rsidRDefault="007702B9" w:rsidP="001142D5">
      <w:pPr>
        <w:rPr>
          <w:b/>
          <w:bCs/>
        </w:rPr>
      </w:pPr>
    </w:p>
    <w:p w14:paraId="58734864" w14:textId="77777777" w:rsidR="007702B9" w:rsidRPr="00847E63" w:rsidRDefault="007702B9" w:rsidP="001142D5">
      <w:pPr>
        <w:rPr>
          <w:b/>
          <w:bCs/>
        </w:rPr>
      </w:pPr>
    </w:p>
    <w:p w14:paraId="0A97405A" w14:textId="46D0EF25" w:rsidR="001142D5" w:rsidRPr="001142D5" w:rsidRDefault="001142D5" w:rsidP="001142D5">
      <w:pPr>
        <w:rPr>
          <w:lang w:val="en-US"/>
        </w:rPr>
      </w:pPr>
      <w:r w:rsidRPr="001142D5">
        <w:rPr>
          <w:b/>
          <w:bCs/>
          <w:lang w:val="en-US"/>
        </w:rPr>
        <w:lastRenderedPageBreak/>
        <w:t>Autoevaluación 3.1</w:t>
      </w:r>
    </w:p>
    <w:p w14:paraId="678C8406" w14:textId="77777777" w:rsidR="001142D5" w:rsidRPr="001142D5" w:rsidRDefault="001142D5" w:rsidP="00C3440D">
      <w:pPr>
        <w:numPr>
          <w:ilvl w:val="0"/>
          <w:numId w:val="14"/>
        </w:numPr>
      </w:pPr>
      <w:r w:rsidRPr="001142D5">
        <w:rPr>
          <w:b/>
          <w:bCs/>
        </w:rPr>
        <w:t>Construcción de matriz</w:t>
      </w:r>
      <w:r w:rsidRPr="001142D5">
        <w:t>: Dado el conjunto de riesgos siguientes, monta la matriz P</w:t>
      </w:r>
      <w:r w:rsidRPr="001142D5">
        <w:noBreakHyphen/>
        <w:t>I y clasifícalos:</w:t>
      </w:r>
    </w:p>
    <w:p w14:paraId="14B1D763" w14:textId="77777777" w:rsidR="001142D5" w:rsidRPr="001142D5" w:rsidRDefault="001142D5" w:rsidP="00C3440D">
      <w:pPr>
        <w:numPr>
          <w:ilvl w:val="1"/>
          <w:numId w:val="14"/>
        </w:numPr>
      </w:pPr>
      <w:r w:rsidRPr="001142D5">
        <w:t>“Error en reconocimiento facial”: Prob 0.7, Impacto 5</w:t>
      </w:r>
    </w:p>
    <w:p w14:paraId="05A0B873" w14:textId="77777777" w:rsidR="001142D5" w:rsidRPr="001142D5" w:rsidRDefault="001142D5" w:rsidP="00C3440D">
      <w:pPr>
        <w:numPr>
          <w:ilvl w:val="1"/>
          <w:numId w:val="14"/>
        </w:numPr>
      </w:pPr>
      <w:r w:rsidRPr="001142D5">
        <w:t>“Retraso en entrega de hardware”: Prob 0.4, Impacto 3</w:t>
      </w:r>
    </w:p>
    <w:p w14:paraId="01D0D232" w14:textId="77777777" w:rsidR="001142D5" w:rsidRPr="001142D5" w:rsidRDefault="001142D5" w:rsidP="00C3440D">
      <w:pPr>
        <w:numPr>
          <w:ilvl w:val="1"/>
          <w:numId w:val="14"/>
        </w:numPr>
      </w:pPr>
      <w:r w:rsidRPr="001142D5">
        <w:t>“Cambio en normativa de privacidad”: Prob 0.2, Impacto 5</w:t>
      </w:r>
    </w:p>
    <w:p w14:paraId="431C8767" w14:textId="77777777" w:rsidR="001142D5" w:rsidRPr="001142D5" w:rsidRDefault="001142D5" w:rsidP="00C3440D">
      <w:pPr>
        <w:numPr>
          <w:ilvl w:val="0"/>
          <w:numId w:val="14"/>
        </w:numPr>
      </w:pPr>
      <w:r w:rsidRPr="001142D5">
        <w:rPr>
          <w:b/>
          <w:bCs/>
        </w:rPr>
        <w:t>Interpretación</w:t>
      </w:r>
      <w:r w:rsidRPr="001142D5">
        <w:t>: Explica en 150 palabras por qué el riesgo con P×I=3.5 debe recibir atención prioritaria.</w:t>
      </w:r>
    </w:p>
    <w:p w14:paraId="38835FF3" w14:textId="77777777" w:rsidR="001142D5" w:rsidRPr="001142D5" w:rsidRDefault="001142D5" w:rsidP="001142D5">
      <w:r w:rsidRPr="001142D5">
        <w:rPr>
          <w:i/>
          <w:iCs/>
        </w:rPr>
        <w:t>Pauta</w:t>
      </w:r>
      <w:r w:rsidRPr="001142D5">
        <w:t>: exactitud en cálculos (50 %), claridad en la justificación (50 %).</w:t>
      </w:r>
    </w:p>
    <w:p w14:paraId="2304BC7B" w14:textId="0992F249" w:rsidR="001142D5" w:rsidRPr="00847E63" w:rsidRDefault="001142D5" w:rsidP="001142D5"/>
    <w:p w14:paraId="055E31CB" w14:textId="77777777" w:rsidR="00427919" w:rsidRPr="00847E63" w:rsidRDefault="00427919" w:rsidP="001142D5"/>
    <w:p w14:paraId="310AD1EA" w14:textId="77777777" w:rsidR="00427919" w:rsidRPr="00847E63" w:rsidRDefault="00427919" w:rsidP="001142D5"/>
    <w:p w14:paraId="02E90ADB" w14:textId="77777777" w:rsidR="00427919" w:rsidRPr="00847E63" w:rsidRDefault="00427919" w:rsidP="001142D5"/>
    <w:p w14:paraId="07EF931A" w14:textId="77777777" w:rsidR="00427919" w:rsidRPr="00847E63" w:rsidRDefault="00427919" w:rsidP="001142D5"/>
    <w:p w14:paraId="2FB36389" w14:textId="77777777" w:rsidR="00427919" w:rsidRPr="00847E63" w:rsidRDefault="00427919" w:rsidP="001142D5"/>
    <w:p w14:paraId="2980A288" w14:textId="77777777" w:rsidR="00427919" w:rsidRPr="00847E63" w:rsidRDefault="00427919" w:rsidP="001142D5"/>
    <w:p w14:paraId="4B3440BB" w14:textId="77777777" w:rsidR="00427919" w:rsidRPr="00847E63" w:rsidRDefault="00427919" w:rsidP="001142D5"/>
    <w:p w14:paraId="683BADEC" w14:textId="77777777" w:rsidR="00427919" w:rsidRPr="00847E63" w:rsidRDefault="00427919" w:rsidP="001142D5"/>
    <w:p w14:paraId="1CB24596" w14:textId="77777777" w:rsidR="00427919" w:rsidRPr="00847E63" w:rsidRDefault="00427919" w:rsidP="001142D5"/>
    <w:p w14:paraId="5011DBF2" w14:textId="77777777" w:rsidR="00427919" w:rsidRPr="00847E63" w:rsidRDefault="00427919" w:rsidP="001142D5"/>
    <w:p w14:paraId="38E92F71" w14:textId="77777777" w:rsidR="00427919" w:rsidRPr="00847E63" w:rsidRDefault="00427919" w:rsidP="001142D5"/>
    <w:p w14:paraId="44FE7397" w14:textId="77777777" w:rsidR="00427919" w:rsidRPr="00847E63" w:rsidRDefault="00427919" w:rsidP="001142D5"/>
    <w:p w14:paraId="107F8833" w14:textId="77777777" w:rsidR="00427919" w:rsidRPr="00847E63" w:rsidRDefault="00427919" w:rsidP="001142D5"/>
    <w:p w14:paraId="0A94B1D5" w14:textId="77777777" w:rsidR="00427919" w:rsidRPr="00847E63" w:rsidRDefault="00427919" w:rsidP="001142D5"/>
    <w:p w14:paraId="3D4BCD5A" w14:textId="77777777" w:rsidR="00427919" w:rsidRPr="00847E63" w:rsidRDefault="00427919" w:rsidP="001142D5"/>
    <w:p w14:paraId="67A0FD70" w14:textId="77777777" w:rsidR="00427919" w:rsidRPr="00847E63" w:rsidRDefault="00427919" w:rsidP="001142D5"/>
    <w:p w14:paraId="5928A8CC" w14:textId="77777777" w:rsidR="00427919" w:rsidRPr="00847E63" w:rsidRDefault="00427919" w:rsidP="001142D5"/>
    <w:p w14:paraId="07BF6DF0" w14:textId="77777777" w:rsidR="001142D5" w:rsidRPr="001142D5" w:rsidRDefault="001142D5" w:rsidP="001142D5">
      <w:pPr>
        <w:rPr>
          <w:b/>
          <w:bCs/>
        </w:rPr>
      </w:pPr>
      <w:r w:rsidRPr="001142D5">
        <w:rPr>
          <w:b/>
          <w:bCs/>
        </w:rPr>
        <w:lastRenderedPageBreak/>
        <w:t>3.2 Estimación Cuantitativa</w:t>
      </w:r>
    </w:p>
    <w:p w14:paraId="55E94CF4" w14:textId="77777777" w:rsidR="001142D5" w:rsidRPr="001142D5" w:rsidRDefault="001142D5" w:rsidP="001142D5">
      <w:r w:rsidRPr="001142D5">
        <w:t xml:space="preserve">Profundizamos ahora en técnicas matemáticas para calcular la </w:t>
      </w:r>
      <w:r w:rsidRPr="001142D5">
        <w:rPr>
          <w:b/>
          <w:bCs/>
        </w:rPr>
        <w:t>Exposición al Riesgo (RE)</w:t>
      </w:r>
      <w:r w:rsidRPr="001142D5">
        <w:t xml:space="preserve"> y estimar reservas de contingencia, siguiendo a Hubbard (2020) y la norma ISO 31010:2019.</w:t>
      </w:r>
    </w:p>
    <w:p w14:paraId="330BD5BA" w14:textId="77777777" w:rsidR="00427919" w:rsidRDefault="00427919" w:rsidP="001142D5">
      <w:pPr>
        <w:rPr>
          <w:i/>
          <w:iCs/>
        </w:rPr>
      </w:pPr>
    </w:p>
    <w:p w14:paraId="16AD3724" w14:textId="58F26CDA" w:rsidR="001142D5" w:rsidRDefault="001142D5" w:rsidP="00427919">
      <w:pPr>
        <w:jc w:val="left"/>
      </w:pPr>
      <w:r w:rsidRPr="001142D5">
        <w:rPr>
          <w:b/>
          <w:bCs/>
        </w:rPr>
        <w:t>Análisis de Valor Esperado</w:t>
      </w:r>
      <w:r w:rsidRPr="001142D5">
        <w:br/>
        <w:t>La fórmula básica de RE suma probabilidad × costo de impacto para cada riesgo (PMI, 2021):</w:t>
      </w:r>
    </w:p>
    <w:p w14:paraId="578CC9BD" w14:textId="44A10B8A" w:rsidR="00427919" w:rsidRPr="00164082" w:rsidRDefault="00164082" w:rsidP="00427919">
      <w:pPr>
        <w:jc w:val="left"/>
        <w:rPr>
          <w:sz w:val="44"/>
          <w:szCs w:val="40"/>
        </w:rPr>
      </w:pPr>
      <m:oMathPara>
        <m:oMath>
          <m:r>
            <w:rPr>
              <w:rFonts w:ascii="Cambria Math" w:hAnsi="Cambria Math"/>
              <w:sz w:val="44"/>
              <w:szCs w:val="40"/>
            </w:rPr>
            <m:t>RE=∑</m:t>
          </m:r>
          <m:d>
            <m:dPr>
              <m:ctrlPr>
                <w:rPr>
                  <w:rFonts w:ascii="Cambria Math" w:hAnsi="Cambria Math"/>
                  <w:i/>
                  <w:sz w:val="44"/>
                  <w:szCs w:val="40"/>
                </w:rPr>
              </m:ctrlPr>
            </m:dPr>
            <m:e>
              <m:sSub>
                <m:sSubPr>
                  <m:ctrlPr>
                    <w:rPr>
                      <w:rFonts w:ascii="Cambria Math" w:hAnsi="Cambria Math"/>
                      <w:i/>
                      <w:sz w:val="44"/>
                      <w:szCs w:val="40"/>
                    </w:rPr>
                  </m:ctrlPr>
                </m:sSubPr>
                <m:e>
                  <m:r>
                    <w:rPr>
                      <w:rFonts w:ascii="Cambria Math" w:hAnsi="Cambria Math"/>
                      <w:sz w:val="44"/>
                      <w:szCs w:val="40"/>
                    </w:rPr>
                    <m:t>P</m:t>
                  </m:r>
                </m:e>
                <m:sub>
                  <m:r>
                    <w:rPr>
                      <w:rFonts w:ascii="Cambria Math" w:hAnsi="Cambria Math"/>
                      <w:sz w:val="44"/>
                      <w:szCs w:val="40"/>
                    </w:rPr>
                    <m:t>i</m:t>
                  </m:r>
                </m:sub>
              </m:sSub>
              <m:r>
                <w:rPr>
                  <w:rFonts w:ascii="Cambria Math" w:hAnsi="Cambria Math"/>
                  <w:sz w:val="44"/>
                  <w:szCs w:val="40"/>
                </w:rPr>
                <m:t>*</m:t>
              </m:r>
              <m:sSub>
                <m:sSubPr>
                  <m:ctrlPr>
                    <w:rPr>
                      <w:rFonts w:ascii="Cambria Math" w:hAnsi="Cambria Math"/>
                      <w:i/>
                      <w:sz w:val="44"/>
                      <w:szCs w:val="40"/>
                    </w:rPr>
                  </m:ctrlPr>
                </m:sSubPr>
                <m:e>
                  <m:r>
                    <w:rPr>
                      <w:rFonts w:ascii="Cambria Math" w:hAnsi="Cambria Math"/>
                      <w:sz w:val="44"/>
                      <w:szCs w:val="40"/>
                    </w:rPr>
                    <m:t>I</m:t>
                  </m:r>
                </m:e>
                <m:sub>
                  <m:r>
                    <w:rPr>
                      <w:rFonts w:ascii="Cambria Math" w:hAnsi="Cambria Math"/>
                      <w:sz w:val="44"/>
                      <w:szCs w:val="40"/>
                    </w:rPr>
                    <m:t>i</m:t>
                  </m:r>
                </m:sub>
              </m:sSub>
            </m:e>
          </m:d>
        </m:oMath>
      </m:oMathPara>
    </w:p>
    <w:p w14:paraId="3D9C89DE" w14:textId="77777777" w:rsidR="00427919" w:rsidRPr="001142D5" w:rsidRDefault="00427919" w:rsidP="00427919">
      <w:pPr>
        <w:jc w:val="left"/>
      </w:pPr>
    </w:p>
    <w:tbl>
      <w:tblPr>
        <w:tblStyle w:val="Tablanormal5"/>
        <w:tblW w:w="0" w:type="auto"/>
        <w:tblLook w:val="04A0" w:firstRow="1" w:lastRow="0" w:firstColumn="1" w:lastColumn="0" w:noHBand="0" w:noVBand="1"/>
      </w:tblPr>
      <w:tblGrid>
        <w:gridCol w:w="1543"/>
        <w:gridCol w:w="1483"/>
        <w:gridCol w:w="1687"/>
        <w:gridCol w:w="2202"/>
      </w:tblGrid>
      <w:tr w:rsidR="001142D5" w:rsidRPr="001142D5" w14:paraId="7855542C" w14:textId="77777777" w:rsidTr="001640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E29241E" w14:textId="77777777" w:rsidR="001142D5" w:rsidRPr="001142D5" w:rsidRDefault="001142D5" w:rsidP="001142D5">
            <w:pPr>
              <w:rPr>
                <w:b/>
                <w:bCs/>
                <w:sz w:val="20"/>
                <w:szCs w:val="18"/>
                <w:lang w:val="en-US"/>
              </w:rPr>
            </w:pPr>
            <w:r w:rsidRPr="001142D5">
              <w:rPr>
                <w:b/>
                <w:bCs/>
                <w:sz w:val="20"/>
                <w:szCs w:val="18"/>
                <w:lang w:val="en-US"/>
              </w:rPr>
              <w:t>Riesgo</w:t>
            </w:r>
          </w:p>
        </w:tc>
        <w:tc>
          <w:tcPr>
            <w:tcW w:w="0" w:type="auto"/>
            <w:hideMark/>
          </w:tcPr>
          <w:p w14:paraId="5B5B43AD"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Probabilidad</w:t>
            </w:r>
          </w:p>
        </w:tc>
        <w:tc>
          <w:tcPr>
            <w:tcW w:w="0" w:type="auto"/>
            <w:hideMark/>
          </w:tcPr>
          <w:p w14:paraId="57402734"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Costo Impacto</w:t>
            </w:r>
          </w:p>
        </w:tc>
        <w:tc>
          <w:tcPr>
            <w:tcW w:w="0" w:type="auto"/>
            <w:hideMark/>
          </w:tcPr>
          <w:p w14:paraId="532CCA2F"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RE (Prob×Impacto)</w:t>
            </w:r>
          </w:p>
        </w:tc>
      </w:tr>
      <w:tr w:rsidR="001142D5" w:rsidRPr="001142D5" w14:paraId="01B8500C" w14:textId="77777777" w:rsidTr="00164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B19C9" w14:textId="77777777" w:rsidR="001142D5" w:rsidRPr="001142D5" w:rsidRDefault="001142D5" w:rsidP="001142D5">
            <w:pPr>
              <w:rPr>
                <w:sz w:val="20"/>
                <w:szCs w:val="18"/>
                <w:lang w:val="en-US"/>
              </w:rPr>
            </w:pPr>
            <w:r w:rsidRPr="001142D5">
              <w:rPr>
                <w:sz w:val="20"/>
                <w:szCs w:val="18"/>
                <w:lang w:val="en-US"/>
              </w:rPr>
              <w:t>Fallo de sensor</w:t>
            </w:r>
          </w:p>
        </w:tc>
        <w:tc>
          <w:tcPr>
            <w:tcW w:w="0" w:type="auto"/>
            <w:hideMark/>
          </w:tcPr>
          <w:p w14:paraId="7F693352"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0.4</w:t>
            </w:r>
          </w:p>
        </w:tc>
        <w:tc>
          <w:tcPr>
            <w:tcW w:w="0" w:type="auto"/>
            <w:hideMark/>
          </w:tcPr>
          <w:p w14:paraId="01E2C203"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€ 50 000</w:t>
            </w:r>
          </w:p>
        </w:tc>
        <w:tc>
          <w:tcPr>
            <w:tcW w:w="0" w:type="auto"/>
            <w:hideMark/>
          </w:tcPr>
          <w:p w14:paraId="73398BE2"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€ 20 000</w:t>
            </w:r>
          </w:p>
        </w:tc>
      </w:tr>
      <w:tr w:rsidR="001142D5" w:rsidRPr="001142D5" w14:paraId="3BD375DC" w14:textId="77777777" w:rsidTr="00164082">
        <w:tc>
          <w:tcPr>
            <w:cnfStyle w:val="001000000000" w:firstRow="0" w:lastRow="0" w:firstColumn="1" w:lastColumn="0" w:oddVBand="0" w:evenVBand="0" w:oddHBand="0" w:evenHBand="0" w:firstRowFirstColumn="0" w:firstRowLastColumn="0" w:lastRowFirstColumn="0" w:lastRowLastColumn="0"/>
            <w:tcW w:w="0" w:type="auto"/>
            <w:hideMark/>
          </w:tcPr>
          <w:p w14:paraId="16E398FB" w14:textId="77777777" w:rsidR="001142D5" w:rsidRPr="001142D5" w:rsidRDefault="001142D5" w:rsidP="001142D5">
            <w:pPr>
              <w:rPr>
                <w:sz w:val="20"/>
                <w:szCs w:val="18"/>
                <w:lang w:val="en-US"/>
              </w:rPr>
            </w:pPr>
            <w:r w:rsidRPr="001142D5">
              <w:rPr>
                <w:sz w:val="20"/>
                <w:szCs w:val="18"/>
                <w:lang w:val="en-US"/>
              </w:rPr>
              <w:t>Ciberataque</w:t>
            </w:r>
          </w:p>
        </w:tc>
        <w:tc>
          <w:tcPr>
            <w:tcW w:w="0" w:type="auto"/>
            <w:hideMark/>
          </w:tcPr>
          <w:p w14:paraId="347086A4"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0.2</w:t>
            </w:r>
          </w:p>
        </w:tc>
        <w:tc>
          <w:tcPr>
            <w:tcW w:w="0" w:type="auto"/>
            <w:hideMark/>
          </w:tcPr>
          <w:p w14:paraId="5BEA078F"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€ 200 000</w:t>
            </w:r>
          </w:p>
        </w:tc>
        <w:tc>
          <w:tcPr>
            <w:tcW w:w="0" w:type="auto"/>
            <w:hideMark/>
          </w:tcPr>
          <w:p w14:paraId="3C30EBD1"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€ 40 000</w:t>
            </w:r>
          </w:p>
        </w:tc>
      </w:tr>
      <w:tr w:rsidR="001142D5" w:rsidRPr="001142D5" w14:paraId="47E07190" w14:textId="77777777" w:rsidTr="001640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D56F5" w14:textId="77777777" w:rsidR="001142D5" w:rsidRPr="001142D5" w:rsidRDefault="001142D5" w:rsidP="001142D5">
            <w:pPr>
              <w:rPr>
                <w:sz w:val="20"/>
                <w:szCs w:val="18"/>
                <w:lang w:val="en-US"/>
              </w:rPr>
            </w:pPr>
            <w:r w:rsidRPr="001142D5">
              <w:rPr>
                <w:b/>
                <w:bCs/>
                <w:sz w:val="20"/>
                <w:szCs w:val="18"/>
                <w:lang w:val="en-US"/>
              </w:rPr>
              <w:t>Total RE</w:t>
            </w:r>
          </w:p>
        </w:tc>
        <w:tc>
          <w:tcPr>
            <w:tcW w:w="0" w:type="auto"/>
            <w:hideMark/>
          </w:tcPr>
          <w:p w14:paraId="29DDCD45"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p>
        </w:tc>
        <w:tc>
          <w:tcPr>
            <w:tcW w:w="0" w:type="auto"/>
            <w:hideMark/>
          </w:tcPr>
          <w:p w14:paraId="3D18A8DB"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p>
        </w:tc>
        <w:tc>
          <w:tcPr>
            <w:tcW w:w="0" w:type="auto"/>
            <w:hideMark/>
          </w:tcPr>
          <w:p w14:paraId="7612BCC3"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b/>
                <w:bCs/>
                <w:sz w:val="20"/>
                <w:szCs w:val="18"/>
                <w:lang w:val="en-US"/>
              </w:rPr>
              <w:t>€ 60 000</w:t>
            </w:r>
          </w:p>
        </w:tc>
      </w:tr>
    </w:tbl>
    <w:p w14:paraId="08716A5F" w14:textId="77777777" w:rsidR="001142D5" w:rsidRDefault="001142D5" w:rsidP="001142D5">
      <w:r w:rsidRPr="001142D5">
        <w:rPr>
          <w:i/>
          <w:iCs/>
        </w:rPr>
        <w:t>Tip</w:t>
      </w:r>
      <w:r w:rsidRPr="001142D5">
        <w:t>: Conocer el RE te ayuda a justificar ante la dirección por qué se necesita una reserva mínima.</w:t>
      </w:r>
    </w:p>
    <w:p w14:paraId="5093F17D" w14:textId="77777777" w:rsidR="00164082" w:rsidRPr="001142D5" w:rsidRDefault="00164082" w:rsidP="001142D5"/>
    <w:p w14:paraId="020A75D0" w14:textId="77777777" w:rsidR="001142D5" w:rsidRPr="001142D5" w:rsidRDefault="001142D5" w:rsidP="00F82558">
      <w:pPr>
        <w:jc w:val="left"/>
      </w:pPr>
      <w:r w:rsidRPr="001142D5">
        <w:rPr>
          <w:b/>
          <w:bCs/>
        </w:rPr>
        <w:t>Simulación Monte Carlo</w:t>
      </w:r>
      <w:r w:rsidRPr="001142D5">
        <w:br/>
        <w:t>Las herramientas avanzadas (@Risk de Palisade, Oracle Crystal Ball) permiten Modelar variables continuas (duración Beta, costo triangular) y evaluar percentiles de coste.</w:t>
      </w:r>
    </w:p>
    <w:p w14:paraId="665661FC" w14:textId="77777777" w:rsidR="001142D5" w:rsidRPr="001142D5" w:rsidRDefault="001142D5" w:rsidP="00C3440D">
      <w:pPr>
        <w:numPr>
          <w:ilvl w:val="0"/>
          <w:numId w:val="15"/>
        </w:numPr>
        <w:rPr>
          <w:lang w:val="en-US"/>
        </w:rPr>
      </w:pPr>
      <w:r w:rsidRPr="001142D5">
        <w:rPr>
          <w:b/>
          <w:bCs/>
          <w:lang w:val="en-US"/>
        </w:rPr>
        <w:t>Caso Práctico (ERP IoT)</w:t>
      </w:r>
    </w:p>
    <w:p w14:paraId="1AF9EDF2" w14:textId="77777777" w:rsidR="001142D5" w:rsidRPr="001142D5" w:rsidRDefault="001142D5" w:rsidP="00C3440D">
      <w:pPr>
        <w:numPr>
          <w:ilvl w:val="1"/>
          <w:numId w:val="15"/>
        </w:numPr>
      </w:pPr>
      <w:r w:rsidRPr="001142D5">
        <w:rPr>
          <w:b/>
          <w:bCs/>
        </w:rPr>
        <w:t>Prob. cumplimiento plazo</w:t>
      </w:r>
      <w:r w:rsidRPr="001142D5">
        <w:t>: 65 % (P50)</w:t>
      </w:r>
    </w:p>
    <w:p w14:paraId="012A2EE4" w14:textId="77777777" w:rsidR="001142D5" w:rsidRPr="001142D5" w:rsidRDefault="001142D5" w:rsidP="00C3440D">
      <w:pPr>
        <w:numPr>
          <w:ilvl w:val="1"/>
          <w:numId w:val="15"/>
        </w:numPr>
        <w:rPr>
          <w:lang w:val="en-US"/>
        </w:rPr>
      </w:pPr>
      <w:r w:rsidRPr="001142D5">
        <w:rPr>
          <w:b/>
          <w:bCs/>
          <w:lang w:val="en-US"/>
        </w:rPr>
        <w:t>Reserva P95</w:t>
      </w:r>
      <w:r w:rsidRPr="001142D5">
        <w:rPr>
          <w:lang w:val="en-US"/>
        </w:rPr>
        <w:t>: € 120 000</w:t>
      </w:r>
    </w:p>
    <w:p w14:paraId="4A55895D" w14:textId="77777777" w:rsidR="001142D5" w:rsidRPr="001142D5" w:rsidRDefault="001142D5" w:rsidP="00C3440D">
      <w:pPr>
        <w:numPr>
          <w:ilvl w:val="1"/>
          <w:numId w:val="15"/>
        </w:numPr>
      </w:pPr>
      <w:r w:rsidRPr="001142D5">
        <w:rPr>
          <w:b/>
          <w:bCs/>
        </w:rPr>
        <w:t>Variable crítica</w:t>
      </w:r>
      <w:r w:rsidRPr="001142D5">
        <w:t>: Duración de integración módulo LIDAR</w:t>
      </w:r>
    </w:p>
    <w:p w14:paraId="0339B5C3" w14:textId="77777777" w:rsidR="00F82558" w:rsidRDefault="00F82558" w:rsidP="001142D5">
      <w:pPr>
        <w:rPr>
          <w:i/>
          <w:iCs/>
        </w:rPr>
      </w:pPr>
    </w:p>
    <w:p w14:paraId="61EC9B59" w14:textId="77777777" w:rsidR="00F82558" w:rsidRDefault="00F82558" w:rsidP="001142D5">
      <w:pPr>
        <w:rPr>
          <w:i/>
          <w:iCs/>
        </w:rPr>
      </w:pPr>
    </w:p>
    <w:p w14:paraId="0CFCCBE2" w14:textId="77777777" w:rsidR="00F82558" w:rsidRDefault="00F82558" w:rsidP="001142D5">
      <w:pPr>
        <w:rPr>
          <w:i/>
          <w:iCs/>
        </w:rPr>
      </w:pPr>
    </w:p>
    <w:p w14:paraId="298D3B8B" w14:textId="4D107F9F" w:rsidR="001142D5" w:rsidRPr="001142D5" w:rsidRDefault="001142D5" w:rsidP="001142D5">
      <w:pPr>
        <w:rPr>
          <w:lang w:val="en-US"/>
        </w:rPr>
      </w:pPr>
      <w:r w:rsidRPr="001142D5">
        <w:rPr>
          <w:b/>
          <w:bCs/>
          <w:lang w:val="en-US"/>
        </w:rPr>
        <w:lastRenderedPageBreak/>
        <w:t>Autoevaluación 3.2</w:t>
      </w:r>
    </w:p>
    <w:p w14:paraId="2A321FBC" w14:textId="4EA62E67" w:rsidR="001142D5" w:rsidRPr="001142D5" w:rsidRDefault="001142D5" w:rsidP="00C3440D">
      <w:pPr>
        <w:numPr>
          <w:ilvl w:val="0"/>
          <w:numId w:val="16"/>
        </w:numPr>
      </w:pPr>
      <w:r w:rsidRPr="001142D5">
        <w:rPr>
          <w:b/>
          <w:bCs/>
        </w:rPr>
        <w:t>Cálculo de RE</w:t>
      </w:r>
      <w:r w:rsidRPr="001142D5">
        <w:t>: Para el proyecto de trading blockchain (</w:t>
      </w:r>
      <w:r w:rsidR="00247900">
        <w:t>Realice sus propias estimaciones</w:t>
      </w:r>
      <w:r w:rsidRPr="001142D5">
        <w:t>), calcula RE de los cuatro riesgos del estudio de caso y suma el total.</w:t>
      </w:r>
    </w:p>
    <w:p w14:paraId="5FF839C6" w14:textId="2CEC1A36" w:rsidR="001142D5" w:rsidRPr="001142D5" w:rsidRDefault="001142D5" w:rsidP="00C3440D">
      <w:pPr>
        <w:numPr>
          <w:ilvl w:val="0"/>
          <w:numId w:val="16"/>
        </w:numPr>
      </w:pPr>
      <w:r w:rsidRPr="001142D5">
        <w:rPr>
          <w:b/>
          <w:bCs/>
        </w:rPr>
        <w:t>Interpretación de Monte Carlo</w:t>
      </w:r>
      <w:r w:rsidRPr="001142D5">
        <w:t>: En 200 palabras, analiza cómo cambia tu estrategia de contingencia si P95 sube de € 120 000 a € 180 000.</w:t>
      </w:r>
      <w:r w:rsidR="00E807FF">
        <w:t xml:space="preserve"> Investigue la interpretación de Monte Carlo</w:t>
      </w:r>
    </w:p>
    <w:p w14:paraId="50CD4FE6" w14:textId="77777777" w:rsidR="001142D5" w:rsidRPr="001142D5" w:rsidRDefault="001142D5" w:rsidP="001142D5">
      <w:r w:rsidRPr="001142D5">
        <w:rPr>
          <w:i/>
          <w:iCs/>
        </w:rPr>
        <w:t>Pauta</w:t>
      </w:r>
      <w:r w:rsidRPr="001142D5">
        <w:t>: precisión de cálculos (40 %), profundidad del análisis (60 %).</w:t>
      </w:r>
    </w:p>
    <w:p w14:paraId="6F7F04C4" w14:textId="4EBF76C3" w:rsidR="001142D5" w:rsidRPr="00847E63" w:rsidRDefault="001142D5" w:rsidP="001142D5"/>
    <w:p w14:paraId="082F0FE3" w14:textId="77777777" w:rsidR="00E807FF" w:rsidRPr="00847E63" w:rsidRDefault="00E807FF" w:rsidP="001142D5"/>
    <w:p w14:paraId="45DAB6EA" w14:textId="77777777" w:rsidR="00E807FF" w:rsidRPr="00847E63" w:rsidRDefault="00E807FF" w:rsidP="001142D5"/>
    <w:p w14:paraId="31C49163" w14:textId="77777777" w:rsidR="00E807FF" w:rsidRPr="00847E63" w:rsidRDefault="00E807FF" w:rsidP="001142D5"/>
    <w:p w14:paraId="6FB4323B" w14:textId="77777777" w:rsidR="00E807FF" w:rsidRPr="00847E63" w:rsidRDefault="00E807FF" w:rsidP="001142D5"/>
    <w:p w14:paraId="3B9759A2" w14:textId="77777777" w:rsidR="00E807FF" w:rsidRPr="00847E63" w:rsidRDefault="00E807FF" w:rsidP="001142D5"/>
    <w:p w14:paraId="694C8931" w14:textId="77777777" w:rsidR="00E807FF" w:rsidRPr="00847E63" w:rsidRDefault="00E807FF" w:rsidP="001142D5"/>
    <w:p w14:paraId="5B1108CB" w14:textId="77777777" w:rsidR="00E807FF" w:rsidRPr="00847E63" w:rsidRDefault="00E807FF" w:rsidP="001142D5"/>
    <w:p w14:paraId="73DEC873" w14:textId="77777777" w:rsidR="00E807FF" w:rsidRPr="00847E63" w:rsidRDefault="00E807FF" w:rsidP="001142D5"/>
    <w:p w14:paraId="1E51DC9F" w14:textId="77777777" w:rsidR="00E807FF" w:rsidRPr="00847E63" w:rsidRDefault="00E807FF" w:rsidP="001142D5"/>
    <w:p w14:paraId="4797BFFE" w14:textId="77777777" w:rsidR="00E807FF" w:rsidRPr="00847E63" w:rsidRDefault="00E807FF" w:rsidP="001142D5"/>
    <w:p w14:paraId="4AA50102" w14:textId="77777777" w:rsidR="00E807FF" w:rsidRPr="00847E63" w:rsidRDefault="00E807FF" w:rsidP="001142D5"/>
    <w:p w14:paraId="0FC6B89E" w14:textId="77777777" w:rsidR="00E807FF" w:rsidRPr="00847E63" w:rsidRDefault="00E807FF" w:rsidP="001142D5"/>
    <w:p w14:paraId="3EEE1643" w14:textId="77777777" w:rsidR="00E807FF" w:rsidRPr="00847E63" w:rsidRDefault="00E807FF" w:rsidP="001142D5"/>
    <w:p w14:paraId="717DEF7A" w14:textId="77777777" w:rsidR="00E807FF" w:rsidRPr="00847E63" w:rsidRDefault="00E807FF" w:rsidP="001142D5"/>
    <w:p w14:paraId="7C1DC7EA" w14:textId="77777777" w:rsidR="00E807FF" w:rsidRPr="00847E63" w:rsidRDefault="00E807FF" w:rsidP="001142D5"/>
    <w:p w14:paraId="064EF617" w14:textId="77777777" w:rsidR="00E807FF" w:rsidRPr="00847E63" w:rsidRDefault="00E807FF" w:rsidP="001142D5"/>
    <w:p w14:paraId="1E817B6D" w14:textId="77777777" w:rsidR="00E807FF" w:rsidRPr="00847E63" w:rsidRDefault="00E807FF" w:rsidP="001142D5"/>
    <w:p w14:paraId="150E5B35" w14:textId="77777777" w:rsidR="00E807FF" w:rsidRPr="00847E63" w:rsidRDefault="00E807FF" w:rsidP="001142D5"/>
    <w:p w14:paraId="07AE8788" w14:textId="77777777" w:rsidR="00E807FF" w:rsidRPr="00847E63" w:rsidRDefault="00E807FF" w:rsidP="001142D5"/>
    <w:p w14:paraId="76E6C7B7" w14:textId="77777777" w:rsidR="001142D5" w:rsidRPr="001142D5" w:rsidRDefault="001142D5" w:rsidP="001142D5">
      <w:pPr>
        <w:rPr>
          <w:b/>
          <w:bCs/>
        </w:rPr>
      </w:pPr>
      <w:r w:rsidRPr="001142D5">
        <w:rPr>
          <w:b/>
          <w:bCs/>
        </w:rPr>
        <w:lastRenderedPageBreak/>
        <w:t>3.3 Técnicas de Modelado</w:t>
      </w:r>
    </w:p>
    <w:p w14:paraId="0E88A2B5" w14:textId="77777777" w:rsidR="001142D5" w:rsidRPr="001142D5" w:rsidRDefault="001142D5" w:rsidP="001142D5">
      <w:r w:rsidRPr="001142D5">
        <w:t>Incorporar modelos de decisión y sensibilidade s es clave. Inspirados en ISO 31010:2019 y en Hubbard (2020), combinamos árboles de decisión, análisis de sensibilidad y simulaciones multi</w:t>
      </w:r>
      <w:r w:rsidRPr="001142D5">
        <w:noBreakHyphen/>
        <w:t>agente.</w:t>
      </w:r>
    </w:p>
    <w:p w14:paraId="211A3AE8" w14:textId="77777777" w:rsidR="00E807FF" w:rsidRPr="00847E63" w:rsidRDefault="00E807FF" w:rsidP="001142D5"/>
    <w:tbl>
      <w:tblPr>
        <w:tblStyle w:val="Tablanormal5"/>
        <w:tblW w:w="0" w:type="auto"/>
        <w:tblLook w:val="04A0" w:firstRow="1" w:lastRow="0" w:firstColumn="1" w:lastColumn="0" w:noHBand="0" w:noVBand="1"/>
      </w:tblPr>
      <w:tblGrid>
        <w:gridCol w:w="1909"/>
        <w:gridCol w:w="3390"/>
        <w:gridCol w:w="3539"/>
      </w:tblGrid>
      <w:tr w:rsidR="001142D5" w:rsidRPr="001142D5" w14:paraId="578C2F95" w14:textId="77777777" w:rsidTr="003013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85906C4" w14:textId="77777777" w:rsidR="001142D5" w:rsidRPr="001142D5" w:rsidRDefault="001142D5" w:rsidP="001142D5">
            <w:pPr>
              <w:rPr>
                <w:b/>
                <w:bCs/>
                <w:sz w:val="20"/>
                <w:szCs w:val="18"/>
                <w:lang w:val="en-US"/>
              </w:rPr>
            </w:pPr>
            <w:r w:rsidRPr="001142D5">
              <w:rPr>
                <w:b/>
                <w:bCs/>
                <w:sz w:val="20"/>
                <w:szCs w:val="18"/>
                <w:lang w:val="en-US"/>
              </w:rPr>
              <w:t>Técnica</w:t>
            </w:r>
          </w:p>
        </w:tc>
        <w:tc>
          <w:tcPr>
            <w:tcW w:w="0" w:type="auto"/>
            <w:hideMark/>
          </w:tcPr>
          <w:p w14:paraId="5A653B22"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Aplicación Moderna</w:t>
            </w:r>
          </w:p>
        </w:tc>
        <w:tc>
          <w:tcPr>
            <w:tcW w:w="0" w:type="auto"/>
            <w:hideMark/>
          </w:tcPr>
          <w:p w14:paraId="789A6E73"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Ejemplo (Startup IA Médica)</w:t>
            </w:r>
          </w:p>
        </w:tc>
      </w:tr>
      <w:tr w:rsidR="001142D5" w:rsidRPr="001142D5" w14:paraId="75F67E15" w14:textId="77777777" w:rsidTr="00301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A4012" w14:textId="77777777" w:rsidR="001142D5" w:rsidRPr="001142D5" w:rsidRDefault="001142D5" w:rsidP="001142D5">
            <w:pPr>
              <w:rPr>
                <w:sz w:val="20"/>
                <w:szCs w:val="18"/>
                <w:lang w:val="en-US"/>
              </w:rPr>
            </w:pPr>
            <w:r w:rsidRPr="001142D5">
              <w:rPr>
                <w:b/>
                <w:bCs/>
                <w:sz w:val="20"/>
                <w:szCs w:val="18"/>
                <w:lang w:val="en-US"/>
              </w:rPr>
              <w:t>Árbol de Decisión + AI</w:t>
            </w:r>
          </w:p>
        </w:tc>
        <w:tc>
          <w:tcPr>
            <w:tcW w:w="0" w:type="auto"/>
            <w:hideMark/>
          </w:tcPr>
          <w:p w14:paraId="7C48BD50"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rPr>
            </w:pPr>
            <w:r w:rsidRPr="001142D5">
              <w:rPr>
                <w:sz w:val="20"/>
                <w:szCs w:val="18"/>
              </w:rPr>
              <w:t>Modelos predictivos con Python (scikit</w:t>
            </w:r>
            <w:r w:rsidRPr="001142D5">
              <w:rPr>
                <w:sz w:val="20"/>
                <w:szCs w:val="18"/>
              </w:rPr>
              <w:noBreakHyphen/>
              <w:t>learn) y generación automática de nodos.</w:t>
            </w:r>
          </w:p>
        </w:tc>
        <w:tc>
          <w:tcPr>
            <w:tcW w:w="0" w:type="auto"/>
            <w:hideMark/>
          </w:tcPr>
          <w:p w14:paraId="0D93B0E8"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rPr>
            </w:pPr>
            <w:r w:rsidRPr="001142D5">
              <w:rPr>
                <w:sz w:val="20"/>
                <w:szCs w:val="18"/>
              </w:rPr>
              <w:t>¿Desarrollar algoritmo propio o usar API? Valor esperado: € 230 000 vs € 180 000.</w:t>
            </w:r>
          </w:p>
        </w:tc>
      </w:tr>
      <w:tr w:rsidR="001142D5" w:rsidRPr="001142D5" w14:paraId="52B8C631" w14:textId="77777777" w:rsidTr="003013C9">
        <w:tc>
          <w:tcPr>
            <w:cnfStyle w:val="001000000000" w:firstRow="0" w:lastRow="0" w:firstColumn="1" w:lastColumn="0" w:oddVBand="0" w:evenVBand="0" w:oddHBand="0" w:evenHBand="0" w:firstRowFirstColumn="0" w:firstRowLastColumn="0" w:lastRowFirstColumn="0" w:lastRowLastColumn="0"/>
            <w:tcW w:w="0" w:type="auto"/>
            <w:hideMark/>
          </w:tcPr>
          <w:p w14:paraId="0C4FE89D" w14:textId="77777777" w:rsidR="001142D5" w:rsidRPr="001142D5" w:rsidRDefault="001142D5" w:rsidP="001142D5">
            <w:pPr>
              <w:rPr>
                <w:sz w:val="20"/>
                <w:szCs w:val="18"/>
                <w:lang w:val="en-US"/>
              </w:rPr>
            </w:pPr>
            <w:r w:rsidRPr="001142D5">
              <w:rPr>
                <w:b/>
                <w:bCs/>
                <w:sz w:val="20"/>
                <w:szCs w:val="18"/>
                <w:lang w:val="en-US"/>
              </w:rPr>
              <w:t>Análisis de Sensibilidad</w:t>
            </w:r>
          </w:p>
        </w:tc>
        <w:tc>
          <w:tcPr>
            <w:tcW w:w="0" w:type="auto"/>
            <w:hideMark/>
          </w:tcPr>
          <w:p w14:paraId="709B819C"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rPr>
            </w:pPr>
            <w:r w:rsidRPr="001142D5">
              <w:rPr>
                <w:sz w:val="20"/>
                <w:szCs w:val="18"/>
              </w:rPr>
              <w:t>Tornado Charts en Power BI o Tableau con datos en vivo.</w:t>
            </w:r>
          </w:p>
        </w:tc>
        <w:tc>
          <w:tcPr>
            <w:tcW w:w="0" w:type="auto"/>
            <w:hideMark/>
          </w:tcPr>
          <w:p w14:paraId="18C82ED1"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rPr>
            </w:pPr>
            <w:r w:rsidRPr="001142D5">
              <w:rPr>
                <w:sz w:val="20"/>
                <w:szCs w:val="18"/>
              </w:rPr>
              <w:t>Variable más crítica: calidad de datos de entrenamiento (±€ 500 000 de variación).</w:t>
            </w:r>
          </w:p>
        </w:tc>
      </w:tr>
      <w:tr w:rsidR="001142D5" w:rsidRPr="001142D5" w14:paraId="7F64E3EB" w14:textId="77777777" w:rsidTr="003013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81D78" w14:textId="77777777" w:rsidR="001142D5" w:rsidRPr="001142D5" w:rsidRDefault="001142D5" w:rsidP="001142D5">
            <w:pPr>
              <w:rPr>
                <w:sz w:val="20"/>
                <w:szCs w:val="18"/>
                <w:lang w:val="en-US"/>
              </w:rPr>
            </w:pPr>
            <w:r w:rsidRPr="001142D5">
              <w:rPr>
                <w:b/>
                <w:bCs/>
                <w:sz w:val="20"/>
                <w:szCs w:val="18"/>
                <w:lang w:val="en-US"/>
              </w:rPr>
              <w:t>Escenarios Multi</w:t>
            </w:r>
            <w:r w:rsidRPr="001142D5">
              <w:rPr>
                <w:b/>
                <w:bCs/>
                <w:sz w:val="20"/>
                <w:szCs w:val="18"/>
                <w:lang w:val="en-US"/>
              </w:rPr>
              <w:noBreakHyphen/>
              <w:t>Agente</w:t>
            </w:r>
          </w:p>
        </w:tc>
        <w:tc>
          <w:tcPr>
            <w:tcW w:w="0" w:type="auto"/>
            <w:hideMark/>
          </w:tcPr>
          <w:p w14:paraId="07AF4C01"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rPr>
            </w:pPr>
            <w:r w:rsidRPr="001142D5">
              <w:rPr>
                <w:sz w:val="20"/>
                <w:szCs w:val="18"/>
              </w:rPr>
              <w:t>Simulaciones con AnyLogic para modelar interacciones de actores.</w:t>
            </w:r>
          </w:p>
        </w:tc>
        <w:tc>
          <w:tcPr>
            <w:tcW w:w="0" w:type="auto"/>
            <w:hideMark/>
          </w:tcPr>
          <w:p w14:paraId="6B0379CF"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rPr>
            </w:pPr>
            <w:r w:rsidRPr="001142D5">
              <w:rPr>
                <w:sz w:val="20"/>
                <w:szCs w:val="18"/>
              </w:rPr>
              <w:t>Reacción de mercado ante una brecha de seguridad en la App autónoma.</w:t>
            </w:r>
          </w:p>
        </w:tc>
      </w:tr>
    </w:tbl>
    <w:p w14:paraId="4A53F861" w14:textId="77777777" w:rsidR="003013C9" w:rsidRDefault="003013C9" w:rsidP="001142D5">
      <w:pPr>
        <w:rPr>
          <w:i/>
          <w:iCs/>
        </w:rPr>
      </w:pPr>
    </w:p>
    <w:p w14:paraId="0452FB7F" w14:textId="03ED86AB" w:rsidR="001142D5" w:rsidRPr="001142D5" w:rsidRDefault="001142D5" w:rsidP="001142D5">
      <w:r w:rsidRPr="001142D5">
        <w:rPr>
          <w:b/>
          <w:bCs/>
        </w:rPr>
        <w:t>Caso Integrado (Vehículo Autónomo)</w:t>
      </w:r>
    </w:p>
    <w:p w14:paraId="00D42A14" w14:textId="77777777" w:rsidR="001142D5" w:rsidRPr="001142D5" w:rsidRDefault="001142D5" w:rsidP="001142D5">
      <w:r w:rsidRPr="001142D5">
        <w:t>graph TD</w:t>
      </w:r>
    </w:p>
    <w:p w14:paraId="665EF81C" w14:textId="77777777" w:rsidR="001142D5" w:rsidRPr="001142D5" w:rsidRDefault="001142D5" w:rsidP="001142D5">
      <w:r w:rsidRPr="001142D5">
        <w:t xml:space="preserve">  A[Desarrollar software propio] --&gt; B{Éxito técnico}</w:t>
      </w:r>
    </w:p>
    <w:p w14:paraId="646148E0" w14:textId="77777777" w:rsidR="001142D5" w:rsidRPr="001142D5" w:rsidRDefault="001142D5" w:rsidP="001142D5">
      <w:r w:rsidRPr="001142D5">
        <w:t xml:space="preserve">  B --&gt;|70 %| D[Ganancia: € 2 000 000]</w:t>
      </w:r>
    </w:p>
    <w:p w14:paraId="0335A49A" w14:textId="77777777" w:rsidR="001142D5" w:rsidRPr="001142D5" w:rsidRDefault="001142D5" w:rsidP="001142D5">
      <w:r w:rsidRPr="001142D5">
        <w:t xml:space="preserve">  B --&gt;|30 %| E[Pérdida: € 500 000]</w:t>
      </w:r>
    </w:p>
    <w:p w14:paraId="3BF858A6" w14:textId="77777777" w:rsidR="001142D5" w:rsidRPr="001142D5" w:rsidRDefault="001142D5" w:rsidP="001142D5">
      <w:r w:rsidRPr="001142D5">
        <w:t xml:space="preserve">  F[Usar SDK NVIDIA] --&gt; G{Integración rápida}</w:t>
      </w:r>
    </w:p>
    <w:p w14:paraId="416DB4B2" w14:textId="77777777" w:rsidR="001142D5" w:rsidRPr="001142D5" w:rsidRDefault="001142D5" w:rsidP="001142D5">
      <w:r w:rsidRPr="001142D5">
        <w:t xml:space="preserve">  G --&gt;|90 %| I[Ganancia: € 1 500 000]</w:t>
      </w:r>
    </w:p>
    <w:p w14:paraId="28B9D9B9" w14:textId="77777777" w:rsidR="001142D5" w:rsidRDefault="001142D5" w:rsidP="001142D5">
      <w:r w:rsidRPr="001142D5">
        <w:t xml:space="preserve">  G --&gt;|10 %| J[Multas: € 300 000]</w:t>
      </w:r>
    </w:p>
    <w:p w14:paraId="4CD82D30" w14:textId="77777777" w:rsidR="003013C9" w:rsidRDefault="003013C9" w:rsidP="001142D5"/>
    <w:p w14:paraId="6EC77483" w14:textId="77777777" w:rsidR="003013C9" w:rsidRDefault="003013C9" w:rsidP="001142D5"/>
    <w:p w14:paraId="12C869EA" w14:textId="77777777" w:rsidR="003013C9" w:rsidRDefault="003013C9" w:rsidP="001142D5"/>
    <w:p w14:paraId="1E208F58" w14:textId="77777777" w:rsidR="003013C9" w:rsidRDefault="003013C9" w:rsidP="001142D5"/>
    <w:p w14:paraId="2D54E559" w14:textId="77777777" w:rsidR="003013C9" w:rsidRDefault="003013C9" w:rsidP="001142D5"/>
    <w:p w14:paraId="71DADB6B" w14:textId="77777777" w:rsidR="003013C9" w:rsidRPr="001142D5" w:rsidRDefault="003013C9" w:rsidP="001142D5"/>
    <w:p w14:paraId="7CE24580" w14:textId="77777777" w:rsidR="001142D5" w:rsidRPr="001142D5" w:rsidRDefault="001142D5" w:rsidP="001142D5">
      <w:pPr>
        <w:rPr>
          <w:lang w:val="en-US"/>
        </w:rPr>
      </w:pPr>
      <w:r w:rsidRPr="001142D5">
        <w:rPr>
          <w:b/>
          <w:bCs/>
          <w:lang w:val="en-US"/>
        </w:rPr>
        <w:lastRenderedPageBreak/>
        <w:t>Autoevaluación 3.3</w:t>
      </w:r>
    </w:p>
    <w:p w14:paraId="0F9141A7" w14:textId="77777777" w:rsidR="001142D5" w:rsidRPr="001142D5" w:rsidRDefault="001142D5" w:rsidP="00C3440D">
      <w:pPr>
        <w:numPr>
          <w:ilvl w:val="0"/>
          <w:numId w:val="17"/>
        </w:numPr>
      </w:pPr>
      <w:r w:rsidRPr="001142D5">
        <w:rPr>
          <w:b/>
          <w:bCs/>
        </w:rPr>
        <w:t>Árbol de Decisión</w:t>
      </w:r>
      <w:r w:rsidRPr="001142D5">
        <w:t>: Construye un árbol similar para decidir entre “Desarrollar internamente” o “Comprar licencia” en un proyecto de e</w:t>
      </w:r>
      <w:r w:rsidRPr="001142D5">
        <w:noBreakHyphen/>
        <w:t>learning, incluyendo al menos tres nodos de decisión y resultados con valores monetarios.</w:t>
      </w:r>
    </w:p>
    <w:p w14:paraId="52906AC6" w14:textId="77777777" w:rsidR="001142D5" w:rsidRPr="001142D5" w:rsidRDefault="001142D5" w:rsidP="00C3440D">
      <w:pPr>
        <w:numPr>
          <w:ilvl w:val="0"/>
          <w:numId w:val="17"/>
        </w:numPr>
      </w:pPr>
      <w:r w:rsidRPr="001142D5">
        <w:rPr>
          <w:b/>
          <w:bCs/>
        </w:rPr>
        <w:t>Tornado Chart</w:t>
      </w:r>
      <w:r w:rsidRPr="001142D5">
        <w:t>: Describe en 150 palabras cómo generarías un análisis de sensibilidad para ese árbol, identificando las dos variables más sensibles.</w:t>
      </w:r>
    </w:p>
    <w:p w14:paraId="095D163C" w14:textId="77777777" w:rsidR="001142D5" w:rsidRPr="001142D5" w:rsidRDefault="001142D5" w:rsidP="001142D5">
      <w:r w:rsidRPr="001142D5">
        <w:rPr>
          <w:i/>
          <w:iCs/>
        </w:rPr>
        <w:t>Pauta</w:t>
      </w:r>
      <w:r w:rsidRPr="001142D5">
        <w:t>: creatividad y exhaustividad del modelo (50 %), claridad en la interpretación (50 %).</w:t>
      </w:r>
    </w:p>
    <w:p w14:paraId="532AA947" w14:textId="70EDF313" w:rsidR="001142D5" w:rsidRPr="00847E63" w:rsidRDefault="001142D5" w:rsidP="001142D5"/>
    <w:p w14:paraId="26ACEC73" w14:textId="77777777" w:rsidR="001142D5" w:rsidRPr="001142D5" w:rsidRDefault="001142D5" w:rsidP="001142D5">
      <w:pPr>
        <w:rPr>
          <w:b/>
          <w:bCs/>
        </w:rPr>
      </w:pPr>
      <w:r w:rsidRPr="001142D5">
        <w:rPr>
          <w:b/>
          <w:bCs/>
        </w:rPr>
        <w:t>Evaluación Final del Tema 3</w:t>
      </w:r>
    </w:p>
    <w:p w14:paraId="52F7C195" w14:textId="77777777" w:rsidR="001142D5" w:rsidRPr="001142D5" w:rsidRDefault="001142D5" w:rsidP="001142D5">
      <w:r w:rsidRPr="001142D5">
        <w:rPr>
          <w:b/>
          <w:bCs/>
        </w:rPr>
        <w:t>Instrucciones:</w:t>
      </w:r>
      <w:r w:rsidRPr="001142D5">
        <w:br/>
        <w:t>Responde cada apartado manteniendo rigor académico y un estilo claro. Consulta al final los criterios de evaluación para saber cómo se calificará tu desempeño.</w:t>
      </w:r>
    </w:p>
    <w:p w14:paraId="05CA47C0" w14:textId="77777777" w:rsidR="001142D5" w:rsidRPr="001142D5" w:rsidRDefault="001142D5" w:rsidP="00C3440D">
      <w:pPr>
        <w:numPr>
          <w:ilvl w:val="0"/>
          <w:numId w:val="18"/>
        </w:numPr>
        <w:rPr>
          <w:lang w:val="en-US"/>
        </w:rPr>
      </w:pPr>
      <w:r w:rsidRPr="001142D5">
        <w:rPr>
          <w:b/>
          <w:bCs/>
          <w:lang w:val="en-US"/>
        </w:rPr>
        <w:t>Opción múltiple</w:t>
      </w:r>
    </w:p>
    <w:p w14:paraId="3C2F4354" w14:textId="77777777" w:rsidR="001142D5" w:rsidRPr="001142D5" w:rsidRDefault="001142D5" w:rsidP="00C3440D">
      <w:pPr>
        <w:numPr>
          <w:ilvl w:val="1"/>
          <w:numId w:val="18"/>
        </w:numPr>
        <w:jc w:val="left"/>
      </w:pPr>
      <w:r w:rsidRPr="001142D5">
        <w:t>Según Hubbard (2020), el Valor Esperado (EVM) mide:</w:t>
      </w:r>
      <w:r w:rsidRPr="001142D5">
        <w:br/>
        <w:t>a) Solo el peor escenario.</w:t>
      </w:r>
      <w:r w:rsidRPr="001142D5">
        <w:br/>
        <w:t>b) El promedio ponderado de escenarios posibles.</w:t>
      </w:r>
    </w:p>
    <w:p w14:paraId="7C36B84A" w14:textId="77777777" w:rsidR="001142D5" w:rsidRPr="001142D5" w:rsidRDefault="001142D5" w:rsidP="00C3440D">
      <w:pPr>
        <w:numPr>
          <w:ilvl w:val="1"/>
          <w:numId w:val="18"/>
        </w:numPr>
        <w:jc w:val="left"/>
      </w:pPr>
      <w:r w:rsidRPr="001142D5">
        <w:t>En la matriz 4.0, un riesgo con P=0.5 e I=3 se clasifica como:</w:t>
      </w:r>
      <w:r w:rsidRPr="001142D5">
        <w:br/>
        <w:t>a) Medio.</w:t>
      </w:r>
      <w:r w:rsidRPr="001142D5">
        <w:br/>
        <w:t>b) Alto.</w:t>
      </w:r>
    </w:p>
    <w:p w14:paraId="5A48F9B9" w14:textId="77777777" w:rsidR="001142D5" w:rsidRPr="001142D5" w:rsidRDefault="001142D5" w:rsidP="00C3440D">
      <w:pPr>
        <w:numPr>
          <w:ilvl w:val="0"/>
          <w:numId w:val="18"/>
        </w:numPr>
        <w:jc w:val="left"/>
      </w:pPr>
      <w:r w:rsidRPr="001142D5">
        <w:rPr>
          <w:b/>
          <w:bCs/>
        </w:rPr>
        <w:t>Problema de cálculo cuantitativo</w:t>
      </w:r>
      <w:r w:rsidRPr="001142D5">
        <w:br/>
        <w:t>Para el proyecto de trading blockchain (presupuesto € 500 000, 6 meses), calcula RE de los riesgos R01–R04 y determina la reserva contingencia óptima si P95=€ 310 000:</w:t>
      </w:r>
    </w:p>
    <w:tbl>
      <w:tblPr>
        <w:tblStyle w:val="Tablanormal5"/>
        <w:tblW w:w="0" w:type="auto"/>
        <w:tblLook w:val="04A0" w:firstRow="1" w:lastRow="0" w:firstColumn="1" w:lastColumn="0" w:noHBand="0" w:noVBand="1"/>
      </w:tblPr>
      <w:tblGrid>
        <w:gridCol w:w="559"/>
        <w:gridCol w:w="2802"/>
        <w:gridCol w:w="684"/>
        <w:gridCol w:w="1429"/>
        <w:gridCol w:w="852"/>
      </w:tblGrid>
      <w:tr w:rsidR="001142D5" w:rsidRPr="001142D5" w14:paraId="0B90D9FA" w14:textId="77777777" w:rsidTr="003C4F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CA11E60" w14:textId="77777777" w:rsidR="001142D5" w:rsidRPr="001142D5" w:rsidRDefault="001142D5" w:rsidP="001142D5">
            <w:pPr>
              <w:rPr>
                <w:b/>
                <w:bCs/>
                <w:sz w:val="20"/>
                <w:szCs w:val="18"/>
                <w:lang w:val="en-US"/>
              </w:rPr>
            </w:pPr>
            <w:r w:rsidRPr="001142D5">
              <w:rPr>
                <w:b/>
                <w:bCs/>
                <w:sz w:val="20"/>
                <w:szCs w:val="18"/>
                <w:lang w:val="en-US"/>
              </w:rPr>
              <w:t>ID</w:t>
            </w:r>
          </w:p>
        </w:tc>
        <w:tc>
          <w:tcPr>
            <w:tcW w:w="0" w:type="auto"/>
            <w:hideMark/>
          </w:tcPr>
          <w:p w14:paraId="0C171F7F"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Riesgo</w:t>
            </w:r>
          </w:p>
        </w:tc>
        <w:tc>
          <w:tcPr>
            <w:tcW w:w="0" w:type="auto"/>
            <w:hideMark/>
          </w:tcPr>
          <w:p w14:paraId="6E1FFDB6"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Prob</w:t>
            </w:r>
          </w:p>
        </w:tc>
        <w:tc>
          <w:tcPr>
            <w:tcW w:w="0" w:type="auto"/>
            <w:hideMark/>
          </w:tcPr>
          <w:p w14:paraId="5C552042"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Impacto (€)</w:t>
            </w:r>
          </w:p>
        </w:tc>
        <w:tc>
          <w:tcPr>
            <w:tcW w:w="0" w:type="auto"/>
            <w:hideMark/>
          </w:tcPr>
          <w:p w14:paraId="48C3689B" w14:textId="77777777" w:rsidR="001142D5" w:rsidRPr="001142D5" w:rsidRDefault="001142D5" w:rsidP="001142D5">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1142D5">
              <w:rPr>
                <w:b/>
                <w:bCs/>
                <w:sz w:val="20"/>
                <w:szCs w:val="18"/>
                <w:lang w:val="en-US"/>
              </w:rPr>
              <w:t>RE (€)</w:t>
            </w:r>
          </w:p>
        </w:tc>
      </w:tr>
      <w:tr w:rsidR="001142D5" w:rsidRPr="001142D5" w14:paraId="363BA37A" w14:textId="77777777" w:rsidTr="003C4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07133A" w14:textId="77777777" w:rsidR="001142D5" w:rsidRPr="001142D5" w:rsidRDefault="001142D5" w:rsidP="001142D5">
            <w:pPr>
              <w:rPr>
                <w:sz w:val="20"/>
                <w:szCs w:val="18"/>
                <w:lang w:val="en-US"/>
              </w:rPr>
            </w:pPr>
            <w:r w:rsidRPr="001142D5">
              <w:rPr>
                <w:sz w:val="20"/>
                <w:szCs w:val="18"/>
                <w:lang w:val="en-US"/>
              </w:rPr>
              <w:t>R01</w:t>
            </w:r>
          </w:p>
        </w:tc>
        <w:tc>
          <w:tcPr>
            <w:tcW w:w="0" w:type="auto"/>
            <w:hideMark/>
          </w:tcPr>
          <w:p w14:paraId="5D7975E1"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Volatilidad criptomonedas</w:t>
            </w:r>
          </w:p>
        </w:tc>
        <w:tc>
          <w:tcPr>
            <w:tcW w:w="0" w:type="auto"/>
            <w:hideMark/>
          </w:tcPr>
          <w:p w14:paraId="17AC2277"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0.6</w:t>
            </w:r>
          </w:p>
        </w:tc>
        <w:tc>
          <w:tcPr>
            <w:tcW w:w="0" w:type="auto"/>
            <w:hideMark/>
          </w:tcPr>
          <w:p w14:paraId="41B2EE05"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120 000</w:t>
            </w:r>
          </w:p>
        </w:tc>
        <w:tc>
          <w:tcPr>
            <w:tcW w:w="0" w:type="auto"/>
            <w:hideMark/>
          </w:tcPr>
          <w:p w14:paraId="086217E7"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p>
        </w:tc>
      </w:tr>
      <w:tr w:rsidR="001142D5" w:rsidRPr="001142D5" w14:paraId="498C9BBA" w14:textId="77777777" w:rsidTr="003C4FE3">
        <w:tc>
          <w:tcPr>
            <w:cnfStyle w:val="001000000000" w:firstRow="0" w:lastRow="0" w:firstColumn="1" w:lastColumn="0" w:oddVBand="0" w:evenVBand="0" w:oddHBand="0" w:evenHBand="0" w:firstRowFirstColumn="0" w:firstRowLastColumn="0" w:lastRowFirstColumn="0" w:lastRowLastColumn="0"/>
            <w:tcW w:w="0" w:type="auto"/>
            <w:hideMark/>
          </w:tcPr>
          <w:p w14:paraId="28FB5FC1" w14:textId="77777777" w:rsidR="001142D5" w:rsidRPr="001142D5" w:rsidRDefault="001142D5" w:rsidP="001142D5">
            <w:pPr>
              <w:rPr>
                <w:sz w:val="20"/>
                <w:szCs w:val="18"/>
                <w:lang w:val="en-US"/>
              </w:rPr>
            </w:pPr>
            <w:r w:rsidRPr="001142D5">
              <w:rPr>
                <w:sz w:val="20"/>
                <w:szCs w:val="18"/>
                <w:lang w:val="en-US"/>
              </w:rPr>
              <w:t>R02</w:t>
            </w:r>
          </w:p>
        </w:tc>
        <w:tc>
          <w:tcPr>
            <w:tcW w:w="0" w:type="auto"/>
            <w:hideMark/>
          </w:tcPr>
          <w:p w14:paraId="4E95402F"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Vulnerabilidad smart contract</w:t>
            </w:r>
          </w:p>
        </w:tc>
        <w:tc>
          <w:tcPr>
            <w:tcW w:w="0" w:type="auto"/>
            <w:hideMark/>
          </w:tcPr>
          <w:p w14:paraId="4ECC3971"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0.3</w:t>
            </w:r>
          </w:p>
        </w:tc>
        <w:tc>
          <w:tcPr>
            <w:tcW w:w="0" w:type="auto"/>
            <w:hideMark/>
          </w:tcPr>
          <w:p w14:paraId="0BC4933F"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250 000</w:t>
            </w:r>
          </w:p>
        </w:tc>
        <w:tc>
          <w:tcPr>
            <w:tcW w:w="0" w:type="auto"/>
            <w:hideMark/>
          </w:tcPr>
          <w:p w14:paraId="0F51A0A5"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p>
        </w:tc>
      </w:tr>
      <w:tr w:rsidR="001142D5" w:rsidRPr="001142D5" w14:paraId="1E862533" w14:textId="77777777" w:rsidTr="003C4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F1AD8" w14:textId="77777777" w:rsidR="001142D5" w:rsidRPr="001142D5" w:rsidRDefault="001142D5" w:rsidP="001142D5">
            <w:pPr>
              <w:rPr>
                <w:sz w:val="20"/>
                <w:szCs w:val="18"/>
                <w:lang w:val="en-US"/>
              </w:rPr>
            </w:pPr>
            <w:r w:rsidRPr="001142D5">
              <w:rPr>
                <w:sz w:val="20"/>
                <w:szCs w:val="18"/>
                <w:lang w:val="en-US"/>
              </w:rPr>
              <w:t>R03</w:t>
            </w:r>
          </w:p>
        </w:tc>
        <w:tc>
          <w:tcPr>
            <w:tcW w:w="0" w:type="auto"/>
            <w:hideMark/>
          </w:tcPr>
          <w:p w14:paraId="39F59601"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Latencia API exchanges</w:t>
            </w:r>
          </w:p>
        </w:tc>
        <w:tc>
          <w:tcPr>
            <w:tcW w:w="0" w:type="auto"/>
            <w:hideMark/>
          </w:tcPr>
          <w:p w14:paraId="1D886D6C"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0.5</w:t>
            </w:r>
          </w:p>
        </w:tc>
        <w:tc>
          <w:tcPr>
            <w:tcW w:w="0" w:type="auto"/>
            <w:hideMark/>
          </w:tcPr>
          <w:p w14:paraId="15DA7F89"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r w:rsidRPr="001142D5">
              <w:rPr>
                <w:sz w:val="20"/>
                <w:szCs w:val="18"/>
                <w:lang w:val="en-US"/>
              </w:rPr>
              <w:t>80 000</w:t>
            </w:r>
          </w:p>
        </w:tc>
        <w:tc>
          <w:tcPr>
            <w:tcW w:w="0" w:type="auto"/>
            <w:hideMark/>
          </w:tcPr>
          <w:p w14:paraId="7A5B6031" w14:textId="77777777" w:rsidR="001142D5" w:rsidRPr="001142D5" w:rsidRDefault="001142D5" w:rsidP="001142D5">
            <w:pPr>
              <w:cnfStyle w:val="000000100000" w:firstRow="0" w:lastRow="0" w:firstColumn="0" w:lastColumn="0" w:oddVBand="0" w:evenVBand="0" w:oddHBand="1" w:evenHBand="0" w:firstRowFirstColumn="0" w:firstRowLastColumn="0" w:lastRowFirstColumn="0" w:lastRowLastColumn="0"/>
              <w:rPr>
                <w:sz w:val="20"/>
                <w:szCs w:val="18"/>
                <w:lang w:val="en-US"/>
              </w:rPr>
            </w:pPr>
          </w:p>
        </w:tc>
      </w:tr>
      <w:tr w:rsidR="001142D5" w:rsidRPr="001142D5" w14:paraId="6B9BE992" w14:textId="77777777" w:rsidTr="003C4FE3">
        <w:tc>
          <w:tcPr>
            <w:cnfStyle w:val="001000000000" w:firstRow="0" w:lastRow="0" w:firstColumn="1" w:lastColumn="0" w:oddVBand="0" w:evenVBand="0" w:oddHBand="0" w:evenHBand="0" w:firstRowFirstColumn="0" w:firstRowLastColumn="0" w:lastRowFirstColumn="0" w:lastRowLastColumn="0"/>
            <w:tcW w:w="0" w:type="auto"/>
            <w:hideMark/>
          </w:tcPr>
          <w:p w14:paraId="1B4DD080" w14:textId="77777777" w:rsidR="001142D5" w:rsidRPr="001142D5" w:rsidRDefault="001142D5" w:rsidP="001142D5">
            <w:pPr>
              <w:rPr>
                <w:sz w:val="20"/>
                <w:szCs w:val="18"/>
                <w:lang w:val="en-US"/>
              </w:rPr>
            </w:pPr>
            <w:r w:rsidRPr="001142D5">
              <w:rPr>
                <w:sz w:val="20"/>
                <w:szCs w:val="18"/>
                <w:lang w:val="en-US"/>
              </w:rPr>
              <w:t>R04</w:t>
            </w:r>
          </w:p>
        </w:tc>
        <w:tc>
          <w:tcPr>
            <w:tcW w:w="0" w:type="auto"/>
            <w:hideMark/>
          </w:tcPr>
          <w:p w14:paraId="1344701B"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Regulación MICA (UE)</w:t>
            </w:r>
          </w:p>
        </w:tc>
        <w:tc>
          <w:tcPr>
            <w:tcW w:w="0" w:type="auto"/>
            <w:hideMark/>
          </w:tcPr>
          <w:p w14:paraId="438D78BA"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0.4</w:t>
            </w:r>
          </w:p>
        </w:tc>
        <w:tc>
          <w:tcPr>
            <w:tcW w:w="0" w:type="auto"/>
            <w:hideMark/>
          </w:tcPr>
          <w:p w14:paraId="255D44E6"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r w:rsidRPr="001142D5">
              <w:rPr>
                <w:sz w:val="20"/>
                <w:szCs w:val="18"/>
                <w:lang w:val="en-US"/>
              </w:rPr>
              <w:t>150 000</w:t>
            </w:r>
          </w:p>
        </w:tc>
        <w:tc>
          <w:tcPr>
            <w:tcW w:w="0" w:type="auto"/>
            <w:hideMark/>
          </w:tcPr>
          <w:p w14:paraId="0628F06B" w14:textId="77777777" w:rsidR="001142D5" w:rsidRPr="001142D5" w:rsidRDefault="001142D5" w:rsidP="001142D5">
            <w:pPr>
              <w:cnfStyle w:val="000000000000" w:firstRow="0" w:lastRow="0" w:firstColumn="0" w:lastColumn="0" w:oddVBand="0" w:evenVBand="0" w:oddHBand="0" w:evenHBand="0" w:firstRowFirstColumn="0" w:firstRowLastColumn="0" w:lastRowFirstColumn="0" w:lastRowLastColumn="0"/>
              <w:rPr>
                <w:sz w:val="20"/>
                <w:szCs w:val="18"/>
                <w:lang w:val="en-US"/>
              </w:rPr>
            </w:pPr>
          </w:p>
        </w:tc>
      </w:tr>
    </w:tbl>
    <w:p w14:paraId="575C88CA" w14:textId="77777777" w:rsidR="001142D5" w:rsidRPr="001142D5" w:rsidRDefault="001142D5" w:rsidP="00C3440D">
      <w:pPr>
        <w:numPr>
          <w:ilvl w:val="0"/>
          <w:numId w:val="18"/>
        </w:numPr>
        <w:jc w:val="left"/>
      </w:pPr>
      <w:r w:rsidRPr="001142D5">
        <w:rPr>
          <w:b/>
          <w:bCs/>
        </w:rPr>
        <w:lastRenderedPageBreak/>
        <w:t>Caso práctico extenso</w:t>
      </w:r>
      <w:r w:rsidRPr="001142D5">
        <w:br/>
        <w:t>Diseña un plan SMART para mitigar R02 (smart contract), incluyendo actividades, responsables y cronograma, y explica cómo integrarías resultados de Monte Carlo en la toma de decisiones.</w:t>
      </w:r>
    </w:p>
    <w:p w14:paraId="13F885E0" w14:textId="77777777" w:rsidR="001142D5" w:rsidRPr="001142D5" w:rsidRDefault="001142D5" w:rsidP="00C3440D">
      <w:pPr>
        <w:numPr>
          <w:ilvl w:val="0"/>
          <w:numId w:val="18"/>
        </w:numPr>
        <w:jc w:val="left"/>
      </w:pPr>
      <w:r w:rsidRPr="001142D5">
        <w:rPr>
          <w:b/>
          <w:bCs/>
        </w:rPr>
        <w:t>Ensayo breve</w:t>
      </w:r>
      <w:r w:rsidRPr="001142D5">
        <w:br/>
        <w:t>En 300 palabras, reflexiona sobre la complementariedad de las estimaciones cualitativas y cuantitativas en la proyección de riesgos, citando al menos tres fuentes (PMI, Hubbard, ISO).</w:t>
      </w:r>
    </w:p>
    <w:p w14:paraId="4034A9B5" w14:textId="77777777" w:rsidR="001142D5" w:rsidRPr="001142D5" w:rsidRDefault="001142D5" w:rsidP="001142D5">
      <w:pPr>
        <w:rPr>
          <w:lang w:val="en-US"/>
        </w:rPr>
      </w:pPr>
      <w:r w:rsidRPr="001142D5">
        <w:rPr>
          <w:b/>
          <w:bCs/>
          <w:lang w:val="en-US"/>
        </w:rPr>
        <w:t>Criterios de Evaluación:</w:t>
      </w:r>
    </w:p>
    <w:p w14:paraId="3F5F5B99" w14:textId="77777777" w:rsidR="001142D5" w:rsidRPr="001142D5" w:rsidRDefault="001142D5" w:rsidP="00C3440D">
      <w:pPr>
        <w:numPr>
          <w:ilvl w:val="0"/>
          <w:numId w:val="19"/>
        </w:numPr>
      </w:pPr>
      <w:r w:rsidRPr="001142D5">
        <w:rPr>
          <w:b/>
          <w:bCs/>
        </w:rPr>
        <w:t>Opción múltiple (10 %)</w:t>
      </w:r>
      <w:r w:rsidRPr="001142D5">
        <w:t xml:space="preserve"> — Exactitud en conceptos.</w:t>
      </w:r>
    </w:p>
    <w:p w14:paraId="4849C410" w14:textId="77777777" w:rsidR="001142D5" w:rsidRPr="001142D5" w:rsidRDefault="001142D5" w:rsidP="00C3440D">
      <w:pPr>
        <w:numPr>
          <w:ilvl w:val="0"/>
          <w:numId w:val="19"/>
        </w:numPr>
      </w:pPr>
      <w:r w:rsidRPr="001142D5">
        <w:rPr>
          <w:b/>
          <w:bCs/>
        </w:rPr>
        <w:t>Cálculo cuantitativo (30 %)</w:t>
      </w:r>
      <w:r w:rsidRPr="001142D5">
        <w:t xml:space="preserve"> — Precisión y justificación de las cifras.</w:t>
      </w:r>
    </w:p>
    <w:p w14:paraId="50F37E97" w14:textId="77777777" w:rsidR="001142D5" w:rsidRPr="001142D5" w:rsidRDefault="001142D5" w:rsidP="00C3440D">
      <w:pPr>
        <w:numPr>
          <w:ilvl w:val="0"/>
          <w:numId w:val="19"/>
        </w:numPr>
      </w:pPr>
      <w:r w:rsidRPr="001142D5">
        <w:rPr>
          <w:b/>
          <w:bCs/>
        </w:rPr>
        <w:t>Caso práctico extenso (40 %)</w:t>
      </w:r>
      <w:r w:rsidRPr="001142D5">
        <w:t xml:space="preserve"> — Rigor en la planificación SMART y uso de Monte Carlo.</w:t>
      </w:r>
    </w:p>
    <w:p w14:paraId="284C4C76" w14:textId="77777777" w:rsidR="001142D5" w:rsidRPr="001142D5" w:rsidRDefault="001142D5" w:rsidP="00C3440D">
      <w:pPr>
        <w:numPr>
          <w:ilvl w:val="0"/>
          <w:numId w:val="19"/>
        </w:numPr>
      </w:pPr>
      <w:r w:rsidRPr="001142D5">
        <w:rPr>
          <w:b/>
          <w:bCs/>
        </w:rPr>
        <w:t>Ensayo breve (20 %)</w:t>
      </w:r>
      <w:r w:rsidRPr="001142D5">
        <w:t xml:space="preserve"> — Profundidad analítica y soporte bibliográfico.</w:t>
      </w:r>
    </w:p>
    <w:p w14:paraId="4F81661F" w14:textId="77777777" w:rsidR="000E7398" w:rsidRDefault="000E7398" w:rsidP="000E7398"/>
    <w:p w14:paraId="17E9F7A8" w14:textId="77777777" w:rsidR="00601DD2" w:rsidRDefault="00601DD2" w:rsidP="000E7398"/>
    <w:p w14:paraId="0290071F" w14:textId="77777777" w:rsidR="00601DD2" w:rsidRDefault="00601DD2" w:rsidP="000E7398"/>
    <w:p w14:paraId="144DE0C5" w14:textId="77777777" w:rsidR="00601DD2" w:rsidRDefault="00601DD2" w:rsidP="000E7398"/>
    <w:p w14:paraId="72D57A5A" w14:textId="77777777" w:rsidR="003C4FE3" w:rsidRDefault="003C4FE3" w:rsidP="000E7398"/>
    <w:p w14:paraId="2E0D320F" w14:textId="77777777" w:rsidR="003C4FE3" w:rsidRDefault="003C4FE3" w:rsidP="000E7398"/>
    <w:p w14:paraId="5D7725C3" w14:textId="77777777" w:rsidR="003C4FE3" w:rsidRDefault="003C4FE3" w:rsidP="000E7398"/>
    <w:p w14:paraId="2BBEFE79" w14:textId="77777777" w:rsidR="003C4FE3" w:rsidRDefault="003C4FE3" w:rsidP="000E7398"/>
    <w:p w14:paraId="663379F1" w14:textId="77777777" w:rsidR="003C4FE3" w:rsidRDefault="003C4FE3" w:rsidP="000E7398"/>
    <w:p w14:paraId="49006AF6" w14:textId="77777777" w:rsidR="003C4FE3" w:rsidRDefault="003C4FE3" w:rsidP="000E7398"/>
    <w:p w14:paraId="14142A38" w14:textId="77777777" w:rsidR="003C4FE3" w:rsidRDefault="003C4FE3" w:rsidP="000E7398"/>
    <w:p w14:paraId="138BF722" w14:textId="77777777" w:rsidR="003C4FE3" w:rsidRDefault="003C4FE3" w:rsidP="000E7398"/>
    <w:p w14:paraId="0B758B28" w14:textId="77777777" w:rsidR="003C4FE3" w:rsidRDefault="003C4FE3" w:rsidP="000E7398"/>
    <w:p w14:paraId="16C2C06A" w14:textId="77777777" w:rsidR="000E7398" w:rsidRPr="000E7398" w:rsidRDefault="000E7398" w:rsidP="000E7398"/>
    <w:p w14:paraId="4A02BDCF" w14:textId="36A5C83A" w:rsidR="00C5601D" w:rsidRDefault="00B81EA5" w:rsidP="00B81EA5">
      <w:pPr>
        <w:pStyle w:val="Ttulo2"/>
      </w:pPr>
      <w:bookmarkStart w:id="15" w:name="_Toc198840212"/>
      <w:r>
        <w:lastRenderedPageBreak/>
        <w:t>Mitigación, monitoreo y manejo de riesgo</w:t>
      </w:r>
      <w:bookmarkEnd w:id="15"/>
    </w:p>
    <w:p w14:paraId="60998EB6" w14:textId="77777777" w:rsidR="00836F59" w:rsidRPr="00836F59" w:rsidRDefault="00836F59" w:rsidP="00836F59">
      <w:pPr>
        <w:contextualSpacing/>
        <w:rPr>
          <w:b/>
          <w:bCs/>
        </w:rPr>
      </w:pPr>
      <w:r w:rsidRPr="00836F59">
        <w:rPr>
          <w:b/>
          <w:bCs/>
        </w:rPr>
        <w:t>4.1 Estrategias de Mitigación y Respuesta</w:t>
      </w:r>
    </w:p>
    <w:p w14:paraId="7E04CF21" w14:textId="77777777" w:rsidR="00836F59" w:rsidRPr="00836F59" w:rsidRDefault="00836F59" w:rsidP="00836F59">
      <w:pPr>
        <w:contextualSpacing/>
      </w:pPr>
      <w:r w:rsidRPr="00836F59">
        <w:rPr>
          <w:b/>
          <w:bCs/>
        </w:rPr>
        <w:t>Enfoque Dual</w:t>
      </w:r>
      <w:r w:rsidRPr="00836F59">
        <w:t xml:space="preserve">: Tratamiento diferenciado para </w:t>
      </w:r>
      <w:r w:rsidRPr="00836F59">
        <w:rPr>
          <w:b/>
          <w:bCs/>
        </w:rPr>
        <w:t>amenazas</w:t>
      </w:r>
      <w:r w:rsidRPr="00836F59">
        <w:t xml:space="preserve"> (riesgos negativos) y </w:t>
      </w:r>
      <w:r w:rsidRPr="00836F59">
        <w:rPr>
          <w:b/>
          <w:bCs/>
        </w:rPr>
        <w:t>oportunidades</w:t>
      </w:r>
      <w:r w:rsidRPr="00836F59">
        <w:t xml:space="preserve"> (riesgos positivos) (PMI, 2021).</w:t>
      </w:r>
    </w:p>
    <w:tbl>
      <w:tblPr>
        <w:tblStyle w:val="Tablanormal5"/>
        <w:tblW w:w="0" w:type="auto"/>
        <w:tblLook w:val="04A0" w:firstRow="1" w:lastRow="0" w:firstColumn="1" w:lastColumn="0" w:noHBand="0" w:noVBand="1"/>
      </w:tblPr>
      <w:tblGrid>
        <w:gridCol w:w="1699"/>
        <w:gridCol w:w="1591"/>
        <w:gridCol w:w="1836"/>
        <w:gridCol w:w="2040"/>
        <w:gridCol w:w="1672"/>
      </w:tblGrid>
      <w:tr w:rsidR="00836F59" w:rsidRPr="00836F59" w14:paraId="2AE6BFCF" w14:textId="77777777" w:rsidTr="00836F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98B1E3A" w14:textId="77777777" w:rsidR="00836F59" w:rsidRPr="00836F59" w:rsidRDefault="00836F59" w:rsidP="00836F59">
            <w:pPr>
              <w:contextualSpacing/>
              <w:rPr>
                <w:b/>
                <w:bCs/>
                <w:sz w:val="20"/>
                <w:szCs w:val="18"/>
                <w:lang w:val="en-US"/>
              </w:rPr>
            </w:pPr>
            <w:r w:rsidRPr="00836F59">
              <w:rPr>
                <w:b/>
                <w:bCs/>
                <w:sz w:val="20"/>
                <w:szCs w:val="18"/>
                <w:lang w:val="en-US"/>
              </w:rPr>
              <w:t>Tipo</w:t>
            </w:r>
          </w:p>
        </w:tc>
        <w:tc>
          <w:tcPr>
            <w:tcW w:w="0" w:type="auto"/>
            <w:hideMark/>
          </w:tcPr>
          <w:p w14:paraId="091346A7"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Estrategia</w:t>
            </w:r>
          </w:p>
        </w:tc>
        <w:tc>
          <w:tcPr>
            <w:tcW w:w="0" w:type="auto"/>
            <w:hideMark/>
          </w:tcPr>
          <w:p w14:paraId="438A3542"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Descripción</w:t>
            </w:r>
          </w:p>
        </w:tc>
        <w:tc>
          <w:tcPr>
            <w:tcW w:w="0" w:type="auto"/>
            <w:hideMark/>
          </w:tcPr>
          <w:p w14:paraId="2829EE7C"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rPr>
            </w:pPr>
            <w:r w:rsidRPr="00836F59">
              <w:rPr>
                <w:b/>
                <w:bCs/>
                <w:sz w:val="20"/>
                <w:szCs w:val="18"/>
              </w:rPr>
              <w:t>Ejemplo (ERP Financiero en Managua)</w:t>
            </w:r>
          </w:p>
        </w:tc>
        <w:tc>
          <w:tcPr>
            <w:tcW w:w="0" w:type="auto"/>
            <w:hideMark/>
          </w:tcPr>
          <w:p w14:paraId="6BAEC5CA"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Herramienta Moderna</w:t>
            </w:r>
          </w:p>
        </w:tc>
      </w:tr>
      <w:tr w:rsidR="00836F59" w:rsidRPr="00836F59" w14:paraId="150650FF" w14:textId="77777777" w:rsidTr="0083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9318D" w14:textId="77777777" w:rsidR="00836F59" w:rsidRPr="00836F59" w:rsidRDefault="00836F59" w:rsidP="00836F59">
            <w:pPr>
              <w:contextualSpacing/>
              <w:rPr>
                <w:sz w:val="20"/>
                <w:szCs w:val="18"/>
                <w:lang w:val="en-US"/>
              </w:rPr>
            </w:pPr>
            <w:r w:rsidRPr="00836F59">
              <w:rPr>
                <w:b/>
                <w:bCs/>
                <w:sz w:val="20"/>
                <w:szCs w:val="18"/>
                <w:lang w:val="en-US"/>
              </w:rPr>
              <w:t>Amenazas</w:t>
            </w:r>
          </w:p>
        </w:tc>
        <w:tc>
          <w:tcPr>
            <w:tcW w:w="0" w:type="auto"/>
            <w:hideMark/>
          </w:tcPr>
          <w:p w14:paraId="05CEE7C3"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b/>
                <w:bCs/>
                <w:sz w:val="20"/>
                <w:szCs w:val="18"/>
                <w:lang w:val="en-US"/>
              </w:rPr>
              <w:t>Evitación</w:t>
            </w:r>
          </w:p>
        </w:tc>
        <w:tc>
          <w:tcPr>
            <w:tcW w:w="0" w:type="auto"/>
            <w:hideMark/>
          </w:tcPr>
          <w:p w14:paraId="6D9DC8ED"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Eliminar la causa o cambiar el plan original.</w:t>
            </w:r>
          </w:p>
        </w:tc>
        <w:tc>
          <w:tcPr>
            <w:tcW w:w="0" w:type="auto"/>
            <w:hideMark/>
          </w:tcPr>
          <w:p w14:paraId="593228ED"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No usar módulo blockchain experimental en ERP bancario.</w:t>
            </w:r>
          </w:p>
        </w:tc>
        <w:tc>
          <w:tcPr>
            <w:tcW w:w="0" w:type="auto"/>
            <w:hideMark/>
          </w:tcPr>
          <w:p w14:paraId="7458FD9C"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Architecture Decision Records (ADR)</w:t>
            </w:r>
          </w:p>
        </w:tc>
      </w:tr>
      <w:tr w:rsidR="00836F59" w:rsidRPr="00836F59" w14:paraId="745613AE" w14:textId="77777777" w:rsidTr="00836F59">
        <w:tc>
          <w:tcPr>
            <w:cnfStyle w:val="001000000000" w:firstRow="0" w:lastRow="0" w:firstColumn="1" w:lastColumn="0" w:oddVBand="0" w:evenVBand="0" w:oddHBand="0" w:evenHBand="0" w:firstRowFirstColumn="0" w:firstRowLastColumn="0" w:lastRowFirstColumn="0" w:lastRowLastColumn="0"/>
            <w:tcW w:w="0" w:type="auto"/>
            <w:hideMark/>
          </w:tcPr>
          <w:p w14:paraId="2E5DFBEA" w14:textId="77777777" w:rsidR="00836F59" w:rsidRPr="00836F59" w:rsidRDefault="00836F59" w:rsidP="00836F59">
            <w:pPr>
              <w:contextualSpacing/>
              <w:rPr>
                <w:sz w:val="20"/>
                <w:szCs w:val="18"/>
                <w:lang w:val="en-US"/>
              </w:rPr>
            </w:pPr>
          </w:p>
        </w:tc>
        <w:tc>
          <w:tcPr>
            <w:tcW w:w="0" w:type="auto"/>
            <w:hideMark/>
          </w:tcPr>
          <w:p w14:paraId="6695F91A"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b/>
                <w:bCs/>
                <w:sz w:val="20"/>
                <w:szCs w:val="18"/>
                <w:lang w:val="en-US"/>
              </w:rPr>
              <w:t>Transferencia</w:t>
            </w:r>
          </w:p>
        </w:tc>
        <w:tc>
          <w:tcPr>
            <w:tcW w:w="0" w:type="auto"/>
            <w:hideMark/>
          </w:tcPr>
          <w:p w14:paraId="22824405"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Trasladar impacto a terceros mediante contratos o seguros.</w:t>
            </w:r>
          </w:p>
        </w:tc>
        <w:tc>
          <w:tcPr>
            <w:tcW w:w="0" w:type="auto"/>
            <w:hideMark/>
          </w:tcPr>
          <w:p w14:paraId="7A784B08"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Contratar pentesting externo con penalizaciones por hallazgos críticos.</w:t>
            </w:r>
          </w:p>
        </w:tc>
        <w:tc>
          <w:tcPr>
            <w:tcW w:w="0" w:type="auto"/>
            <w:hideMark/>
          </w:tcPr>
          <w:p w14:paraId="73E35C3A"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Contratos inteligentes (blockchain)</w:t>
            </w:r>
          </w:p>
        </w:tc>
      </w:tr>
      <w:tr w:rsidR="00836F59" w:rsidRPr="00836F59" w14:paraId="4209CA96" w14:textId="77777777" w:rsidTr="0083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DE8BB" w14:textId="77777777" w:rsidR="00836F59" w:rsidRPr="00836F59" w:rsidRDefault="00836F59" w:rsidP="00836F59">
            <w:pPr>
              <w:contextualSpacing/>
              <w:rPr>
                <w:sz w:val="20"/>
                <w:szCs w:val="18"/>
                <w:lang w:val="en-US"/>
              </w:rPr>
            </w:pPr>
          </w:p>
        </w:tc>
        <w:tc>
          <w:tcPr>
            <w:tcW w:w="0" w:type="auto"/>
            <w:hideMark/>
          </w:tcPr>
          <w:p w14:paraId="531624C6"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b/>
                <w:bCs/>
                <w:sz w:val="20"/>
                <w:szCs w:val="18"/>
                <w:lang w:val="en-US"/>
              </w:rPr>
              <w:t>Mitigación</w:t>
            </w:r>
          </w:p>
        </w:tc>
        <w:tc>
          <w:tcPr>
            <w:tcW w:w="0" w:type="auto"/>
            <w:hideMark/>
          </w:tcPr>
          <w:p w14:paraId="138DADC7"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Reducir la probabilidad o el impacto a través de controles.</w:t>
            </w:r>
          </w:p>
        </w:tc>
        <w:tc>
          <w:tcPr>
            <w:tcW w:w="0" w:type="auto"/>
            <w:hideMark/>
          </w:tcPr>
          <w:p w14:paraId="3D5069B5"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Implementar CI/CD con SonarQube y Snyk para disminuir bugs en producción.</w:t>
            </w:r>
          </w:p>
        </w:tc>
        <w:tc>
          <w:tcPr>
            <w:tcW w:w="0" w:type="auto"/>
            <w:hideMark/>
          </w:tcPr>
          <w:p w14:paraId="50F42A5B"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GitHub Actions + Snyk</w:t>
            </w:r>
          </w:p>
        </w:tc>
      </w:tr>
      <w:tr w:rsidR="00836F59" w:rsidRPr="00836F59" w14:paraId="0004A4CE" w14:textId="77777777" w:rsidTr="00836F59">
        <w:tc>
          <w:tcPr>
            <w:cnfStyle w:val="001000000000" w:firstRow="0" w:lastRow="0" w:firstColumn="1" w:lastColumn="0" w:oddVBand="0" w:evenVBand="0" w:oddHBand="0" w:evenHBand="0" w:firstRowFirstColumn="0" w:firstRowLastColumn="0" w:lastRowFirstColumn="0" w:lastRowLastColumn="0"/>
            <w:tcW w:w="0" w:type="auto"/>
            <w:hideMark/>
          </w:tcPr>
          <w:p w14:paraId="0CADBB0E" w14:textId="77777777" w:rsidR="00836F59" w:rsidRPr="00836F59" w:rsidRDefault="00836F59" w:rsidP="00836F59">
            <w:pPr>
              <w:contextualSpacing/>
              <w:rPr>
                <w:sz w:val="20"/>
                <w:szCs w:val="18"/>
                <w:lang w:val="en-US"/>
              </w:rPr>
            </w:pPr>
          </w:p>
        </w:tc>
        <w:tc>
          <w:tcPr>
            <w:tcW w:w="0" w:type="auto"/>
            <w:hideMark/>
          </w:tcPr>
          <w:p w14:paraId="7FEDC466"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b/>
                <w:bCs/>
                <w:sz w:val="20"/>
                <w:szCs w:val="18"/>
                <w:lang w:val="en-US"/>
              </w:rPr>
              <w:t>Aceptación</w:t>
            </w:r>
          </w:p>
        </w:tc>
        <w:tc>
          <w:tcPr>
            <w:tcW w:w="0" w:type="auto"/>
            <w:hideMark/>
          </w:tcPr>
          <w:p w14:paraId="5F9485B9"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Activa (planes de contingencia) o pasiva (aceptar y monitorear).</w:t>
            </w:r>
          </w:p>
        </w:tc>
        <w:tc>
          <w:tcPr>
            <w:tcW w:w="0" w:type="auto"/>
            <w:hideMark/>
          </w:tcPr>
          <w:p w14:paraId="5FDAF008"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Reservar 15 % del presupuesto para refactorizar código legacy.</w:t>
            </w:r>
          </w:p>
        </w:tc>
        <w:tc>
          <w:tcPr>
            <w:tcW w:w="0" w:type="auto"/>
            <w:hideMark/>
          </w:tcPr>
          <w:p w14:paraId="6D375D56"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Simulación Monte Carlo (@Risk)</w:t>
            </w:r>
          </w:p>
        </w:tc>
      </w:tr>
      <w:tr w:rsidR="00836F59" w:rsidRPr="00836F59" w14:paraId="07E6280C" w14:textId="77777777" w:rsidTr="0083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3305A" w14:textId="77777777" w:rsidR="00836F59" w:rsidRPr="00836F59" w:rsidRDefault="00836F59" w:rsidP="00836F59">
            <w:pPr>
              <w:contextualSpacing/>
              <w:rPr>
                <w:sz w:val="20"/>
                <w:szCs w:val="18"/>
                <w:lang w:val="en-US"/>
              </w:rPr>
            </w:pPr>
            <w:r w:rsidRPr="00836F59">
              <w:rPr>
                <w:b/>
                <w:bCs/>
                <w:sz w:val="20"/>
                <w:szCs w:val="18"/>
                <w:lang w:val="en-US"/>
              </w:rPr>
              <w:t>Oportunidades</w:t>
            </w:r>
          </w:p>
        </w:tc>
        <w:tc>
          <w:tcPr>
            <w:tcW w:w="0" w:type="auto"/>
            <w:hideMark/>
          </w:tcPr>
          <w:p w14:paraId="3FD2CB68"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b/>
                <w:bCs/>
                <w:sz w:val="20"/>
                <w:szCs w:val="18"/>
                <w:lang w:val="en-US"/>
              </w:rPr>
              <w:t>Explotación</w:t>
            </w:r>
          </w:p>
        </w:tc>
        <w:tc>
          <w:tcPr>
            <w:tcW w:w="0" w:type="auto"/>
            <w:hideMark/>
          </w:tcPr>
          <w:p w14:paraId="14D22CE6"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Asegurar que ocurra el efecto positivo.</w:t>
            </w:r>
          </w:p>
        </w:tc>
        <w:tc>
          <w:tcPr>
            <w:tcW w:w="0" w:type="auto"/>
            <w:hideMark/>
          </w:tcPr>
          <w:p w14:paraId="5E113E68"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Adoptar plataforma low</w:t>
            </w:r>
            <w:r w:rsidRPr="00836F59">
              <w:rPr>
                <w:sz w:val="20"/>
                <w:szCs w:val="18"/>
              </w:rPr>
              <w:noBreakHyphen/>
              <w:t>code para acelerar formularios en 50 %.</w:t>
            </w:r>
          </w:p>
        </w:tc>
        <w:tc>
          <w:tcPr>
            <w:tcW w:w="0" w:type="auto"/>
            <w:hideMark/>
          </w:tcPr>
          <w:p w14:paraId="5694073A"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Mendix, OutSystems</w:t>
            </w:r>
          </w:p>
        </w:tc>
      </w:tr>
      <w:tr w:rsidR="00836F59" w:rsidRPr="00836F59" w14:paraId="4AC32161" w14:textId="77777777" w:rsidTr="00836F59">
        <w:tc>
          <w:tcPr>
            <w:cnfStyle w:val="001000000000" w:firstRow="0" w:lastRow="0" w:firstColumn="1" w:lastColumn="0" w:oddVBand="0" w:evenVBand="0" w:oddHBand="0" w:evenHBand="0" w:firstRowFirstColumn="0" w:firstRowLastColumn="0" w:lastRowFirstColumn="0" w:lastRowLastColumn="0"/>
            <w:tcW w:w="0" w:type="auto"/>
            <w:hideMark/>
          </w:tcPr>
          <w:p w14:paraId="239AFE06" w14:textId="77777777" w:rsidR="00836F59" w:rsidRPr="00836F59" w:rsidRDefault="00836F59" w:rsidP="00836F59">
            <w:pPr>
              <w:contextualSpacing/>
              <w:rPr>
                <w:sz w:val="20"/>
                <w:szCs w:val="18"/>
                <w:lang w:val="en-US"/>
              </w:rPr>
            </w:pPr>
          </w:p>
        </w:tc>
        <w:tc>
          <w:tcPr>
            <w:tcW w:w="0" w:type="auto"/>
            <w:hideMark/>
          </w:tcPr>
          <w:p w14:paraId="0C0FDF5C"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b/>
                <w:bCs/>
                <w:sz w:val="20"/>
                <w:szCs w:val="18"/>
                <w:lang w:val="en-US"/>
              </w:rPr>
              <w:t>Mejora</w:t>
            </w:r>
          </w:p>
        </w:tc>
        <w:tc>
          <w:tcPr>
            <w:tcW w:w="0" w:type="auto"/>
            <w:hideMark/>
          </w:tcPr>
          <w:p w14:paraId="57F88238"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Aumentar probabilidad o impacto de la oportunidad.</w:t>
            </w:r>
          </w:p>
        </w:tc>
        <w:tc>
          <w:tcPr>
            <w:tcW w:w="0" w:type="auto"/>
            <w:hideMark/>
          </w:tcPr>
          <w:p w14:paraId="73A88837"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Capacitar equipo en Power BI para exprimir analíticas avanzadas.</w:t>
            </w:r>
          </w:p>
        </w:tc>
        <w:tc>
          <w:tcPr>
            <w:tcW w:w="0" w:type="auto"/>
            <w:hideMark/>
          </w:tcPr>
          <w:p w14:paraId="237E9913"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Microsoft Learn</w:t>
            </w:r>
          </w:p>
        </w:tc>
      </w:tr>
      <w:tr w:rsidR="00836F59" w:rsidRPr="00836F59" w14:paraId="27651AB8" w14:textId="77777777" w:rsidTr="0083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457E9" w14:textId="77777777" w:rsidR="00836F59" w:rsidRPr="00836F59" w:rsidRDefault="00836F59" w:rsidP="00836F59">
            <w:pPr>
              <w:contextualSpacing/>
              <w:rPr>
                <w:sz w:val="20"/>
                <w:szCs w:val="18"/>
                <w:lang w:val="en-US"/>
              </w:rPr>
            </w:pPr>
          </w:p>
        </w:tc>
        <w:tc>
          <w:tcPr>
            <w:tcW w:w="0" w:type="auto"/>
            <w:hideMark/>
          </w:tcPr>
          <w:p w14:paraId="650D5F08"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b/>
                <w:bCs/>
                <w:sz w:val="20"/>
                <w:szCs w:val="18"/>
                <w:lang w:val="en-US"/>
              </w:rPr>
              <w:t>Compartir</w:t>
            </w:r>
          </w:p>
        </w:tc>
        <w:tc>
          <w:tcPr>
            <w:tcW w:w="0" w:type="auto"/>
            <w:hideMark/>
          </w:tcPr>
          <w:p w14:paraId="4D03AA7F"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Asociarse con terceros para maximizar beneficio.</w:t>
            </w:r>
          </w:p>
        </w:tc>
        <w:tc>
          <w:tcPr>
            <w:tcW w:w="0" w:type="auto"/>
            <w:hideMark/>
          </w:tcPr>
          <w:p w14:paraId="20B095E4"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Co</w:t>
            </w:r>
            <w:r w:rsidRPr="00836F59">
              <w:rPr>
                <w:sz w:val="20"/>
                <w:szCs w:val="18"/>
              </w:rPr>
              <w:noBreakHyphen/>
              <w:t>desarrollar módulo IA con startup local de Managua.</w:t>
            </w:r>
          </w:p>
        </w:tc>
        <w:tc>
          <w:tcPr>
            <w:tcW w:w="0" w:type="auto"/>
            <w:hideMark/>
          </w:tcPr>
          <w:p w14:paraId="317317CE"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API Marketplaces (RapidAPI)</w:t>
            </w:r>
          </w:p>
        </w:tc>
      </w:tr>
      <w:tr w:rsidR="00836F59" w:rsidRPr="00836F59" w14:paraId="5CC0CCC0" w14:textId="77777777" w:rsidTr="00836F59">
        <w:tc>
          <w:tcPr>
            <w:cnfStyle w:val="001000000000" w:firstRow="0" w:lastRow="0" w:firstColumn="1" w:lastColumn="0" w:oddVBand="0" w:evenVBand="0" w:oddHBand="0" w:evenHBand="0" w:firstRowFirstColumn="0" w:firstRowLastColumn="0" w:lastRowFirstColumn="0" w:lastRowLastColumn="0"/>
            <w:tcW w:w="0" w:type="auto"/>
            <w:hideMark/>
          </w:tcPr>
          <w:p w14:paraId="6CBED95C" w14:textId="77777777" w:rsidR="00836F59" w:rsidRPr="00836F59" w:rsidRDefault="00836F59" w:rsidP="00836F59">
            <w:pPr>
              <w:contextualSpacing/>
              <w:rPr>
                <w:sz w:val="20"/>
                <w:szCs w:val="18"/>
                <w:lang w:val="en-US"/>
              </w:rPr>
            </w:pPr>
          </w:p>
        </w:tc>
        <w:tc>
          <w:tcPr>
            <w:tcW w:w="0" w:type="auto"/>
            <w:hideMark/>
          </w:tcPr>
          <w:p w14:paraId="70A59A6D"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b/>
                <w:bCs/>
                <w:sz w:val="20"/>
                <w:szCs w:val="18"/>
                <w:lang w:val="en-US"/>
              </w:rPr>
              <w:t>Aceptación</w:t>
            </w:r>
          </w:p>
        </w:tc>
        <w:tc>
          <w:tcPr>
            <w:tcW w:w="0" w:type="auto"/>
            <w:hideMark/>
          </w:tcPr>
          <w:p w14:paraId="1C22391E"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Aprovechar si surge sin esfuerzo adicional.</w:t>
            </w:r>
          </w:p>
        </w:tc>
        <w:tc>
          <w:tcPr>
            <w:tcW w:w="0" w:type="auto"/>
            <w:hideMark/>
          </w:tcPr>
          <w:p w14:paraId="67F5EE91"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Usar upgrade gratuito de nube si lo liberan antes de la fecha límite.</w:t>
            </w:r>
          </w:p>
        </w:tc>
        <w:tc>
          <w:tcPr>
            <w:tcW w:w="0" w:type="auto"/>
            <w:hideMark/>
          </w:tcPr>
          <w:p w14:paraId="60CE1321"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Cloud Service Alerts (Datadog)</w:t>
            </w:r>
          </w:p>
        </w:tc>
      </w:tr>
    </w:tbl>
    <w:p w14:paraId="6B7BD3F0" w14:textId="67CA3E6B" w:rsidR="00836F59" w:rsidRDefault="00836F59" w:rsidP="00836F59">
      <w:pPr>
        <w:contextualSpacing/>
        <w:rPr>
          <w:i/>
          <w:iCs/>
        </w:rPr>
      </w:pPr>
      <w:r w:rsidRPr="00836F59">
        <w:rPr>
          <w:i/>
          <w:iCs/>
        </w:rPr>
        <w:t>¡</w:t>
      </w:r>
    </w:p>
    <w:p w14:paraId="4E6F5807" w14:textId="77777777" w:rsidR="00836F59" w:rsidRPr="00836F59" w:rsidRDefault="00836F59" w:rsidP="00836F59">
      <w:pPr>
        <w:contextualSpacing/>
      </w:pPr>
    </w:p>
    <w:p w14:paraId="087E9780" w14:textId="77777777" w:rsidR="00836F59" w:rsidRPr="00836F59" w:rsidRDefault="00836F59" w:rsidP="00836F59">
      <w:pPr>
        <w:contextualSpacing/>
        <w:rPr>
          <w:lang w:val="en-US"/>
        </w:rPr>
      </w:pPr>
      <w:r w:rsidRPr="00836F59">
        <w:rPr>
          <w:b/>
          <w:bCs/>
          <w:lang w:val="en-US"/>
        </w:rPr>
        <w:t>Autoevaluación 4.1</w:t>
      </w:r>
    </w:p>
    <w:p w14:paraId="7B86BFF8" w14:textId="77777777" w:rsidR="00836F59" w:rsidRPr="00836F59" w:rsidRDefault="00836F59" w:rsidP="00C3440D">
      <w:pPr>
        <w:numPr>
          <w:ilvl w:val="0"/>
          <w:numId w:val="20"/>
        </w:numPr>
        <w:contextualSpacing/>
      </w:pPr>
      <w:r w:rsidRPr="00836F59">
        <w:t>Para el riesgo “Escasez de expertos SAP FICO en ERP (Prob: 0.8; Impacto: € 300 000; 8 semanas)”:</w:t>
      </w:r>
    </w:p>
    <w:p w14:paraId="7B7F8F51" w14:textId="77777777" w:rsidR="00836F59" w:rsidRPr="00836F59" w:rsidRDefault="00836F59" w:rsidP="00C3440D">
      <w:pPr>
        <w:numPr>
          <w:ilvl w:val="1"/>
          <w:numId w:val="20"/>
        </w:numPr>
        <w:contextualSpacing/>
      </w:pPr>
      <w:r w:rsidRPr="00836F59">
        <w:t xml:space="preserve">Diseña un plan con </w:t>
      </w:r>
      <w:r w:rsidRPr="00836F59">
        <w:rPr>
          <w:b/>
          <w:bCs/>
        </w:rPr>
        <w:t>Mitigación + Transferencia</w:t>
      </w:r>
      <w:r w:rsidRPr="00836F59">
        <w:t>, detallando acciones, responsables y cronograma.</w:t>
      </w:r>
    </w:p>
    <w:p w14:paraId="67AA0AF0" w14:textId="77777777" w:rsidR="00836F59" w:rsidRPr="00836F59" w:rsidRDefault="00836F59" w:rsidP="00C3440D">
      <w:pPr>
        <w:numPr>
          <w:ilvl w:val="0"/>
          <w:numId w:val="20"/>
        </w:numPr>
        <w:contextualSpacing/>
      </w:pPr>
      <w:r w:rsidRPr="00836F59">
        <w:t xml:space="preserve">Explica en 150 palabras por qué la </w:t>
      </w:r>
      <w:r w:rsidRPr="00836F59">
        <w:rPr>
          <w:b/>
          <w:bCs/>
        </w:rPr>
        <w:t>Transferencia</w:t>
      </w:r>
      <w:r w:rsidRPr="00836F59">
        <w:t xml:space="preserve"> fortalece la posición financiera del proyecto.</w:t>
      </w:r>
    </w:p>
    <w:p w14:paraId="0172846A" w14:textId="77777777" w:rsidR="00836F59" w:rsidRPr="00836F59" w:rsidRDefault="00836F59" w:rsidP="00836F59">
      <w:pPr>
        <w:contextualSpacing/>
      </w:pPr>
      <w:r w:rsidRPr="00836F59">
        <w:rPr>
          <w:i/>
          <w:iCs/>
        </w:rPr>
        <w:t>Pauta</w:t>
      </w:r>
      <w:r w:rsidRPr="00836F59">
        <w:t>: coherencia del plan (50 %), justificación conceptual (50 %).</w:t>
      </w:r>
    </w:p>
    <w:p w14:paraId="214E8737" w14:textId="2090F337" w:rsidR="00836F59" w:rsidRPr="00847E63" w:rsidRDefault="00836F59" w:rsidP="00836F59">
      <w:pPr>
        <w:contextualSpacing/>
      </w:pPr>
    </w:p>
    <w:p w14:paraId="71567F6C" w14:textId="77777777" w:rsidR="00836F59" w:rsidRPr="00847E63" w:rsidRDefault="00836F59" w:rsidP="00836F59">
      <w:pPr>
        <w:contextualSpacing/>
      </w:pPr>
    </w:p>
    <w:p w14:paraId="60000B3B" w14:textId="77777777" w:rsidR="00836F59" w:rsidRPr="00847E63" w:rsidRDefault="00836F59" w:rsidP="00836F59">
      <w:pPr>
        <w:contextualSpacing/>
      </w:pPr>
    </w:p>
    <w:p w14:paraId="49ADC4D9" w14:textId="77777777" w:rsidR="00836F59" w:rsidRPr="00847E63" w:rsidRDefault="00836F59" w:rsidP="00836F59">
      <w:pPr>
        <w:contextualSpacing/>
      </w:pPr>
    </w:p>
    <w:p w14:paraId="16C6D601" w14:textId="77777777" w:rsidR="00836F59" w:rsidRPr="00847E63" w:rsidRDefault="00836F59" w:rsidP="00836F59">
      <w:pPr>
        <w:contextualSpacing/>
      </w:pPr>
    </w:p>
    <w:p w14:paraId="2E88EC05" w14:textId="77777777" w:rsidR="00836F59" w:rsidRPr="00847E63" w:rsidRDefault="00836F59" w:rsidP="00836F59">
      <w:pPr>
        <w:contextualSpacing/>
      </w:pPr>
    </w:p>
    <w:p w14:paraId="278F9F72" w14:textId="77777777" w:rsidR="00836F59" w:rsidRPr="00847E63" w:rsidRDefault="00836F59" w:rsidP="00836F59">
      <w:pPr>
        <w:contextualSpacing/>
      </w:pPr>
    </w:p>
    <w:p w14:paraId="1E49C84A" w14:textId="77777777" w:rsidR="00836F59" w:rsidRPr="00847E63" w:rsidRDefault="00836F59" w:rsidP="00836F59">
      <w:pPr>
        <w:contextualSpacing/>
      </w:pPr>
    </w:p>
    <w:p w14:paraId="75E62759" w14:textId="77777777" w:rsidR="00836F59" w:rsidRPr="00847E63" w:rsidRDefault="00836F59" w:rsidP="00836F59">
      <w:pPr>
        <w:contextualSpacing/>
      </w:pPr>
    </w:p>
    <w:p w14:paraId="6DD4661B" w14:textId="77777777" w:rsidR="00836F59" w:rsidRPr="00847E63" w:rsidRDefault="00836F59" w:rsidP="00836F59">
      <w:pPr>
        <w:contextualSpacing/>
      </w:pPr>
    </w:p>
    <w:p w14:paraId="1B60EAB3" w14:textId="77777777" w:rsidR="00836F59" w:rsidRPr="00847E63" w:rsidRDefault="00836F59" w:rsidP="00836F59">
      <w:pPr>
        <w:contextualSpacing/>
      </w:pPr>
    </w:p>
    <w:p w14:paraId="7CBFFA6A" w14:textId="77777777" w:rsidR="00836F59" w:rsidRPr="00847E63" w:rsidRDefault="00836F59" w:rsidP="00836F59">
      <w:pPr>
        <w:contextualSpacing/>
      </w:pPr>
    </w:p>
    <w:p w14:paraId="141783FE" w14:textId="77777777" w:rsidR="00836F59" w:rsidRPr="00847E63" w:rsidRDefault="00836F59" w:rsidP="00836F59">
      <w:pPr>
        <w:contextualSpacing/>
      </w:pPr>
    </w:p>
    <w:p w14:paraId="5CA5FF01" w14:textId="77777777" w:rsidR="00836F59" w:rsidRPr="00836F59" w:rsidRDefault="00836F59" w:rsidP="00836F59">
      <w:pPr>
        <w:contextualSpacing/>
        <w:rPr>
          <w:b/>
          <w:bCs/>
        </w:rPr>
      </w:pPr>
      <w:r w:rsidRPr="00836F59">
        <w:rPr>
          <w:b/>
          <w:bCs/>
        </w:rPr>
        <w:lastRenderedPageBreak/>
        <w:t>4.2 Planes de Contingencia y Respuestas Reactivas</w:t>
      </w:r>
    </w:p>
    <w:p w14:paraId="6734AD47" w14:textId="77777777" w:rsidR="00836F59" w:rsidRPr="00836F59" w:rsidRDefault="00836F59" w:rsidP="00836F59">
      <w:pPr>
        <w:contextualSpacing/>
      </w:pPr>
      <w:r w:rsidRPr="00836F59">
        <w:t xml:space="preserve">Los </w:t>
      </w:r>
      <w:r w:rsidRPr="00836F59">
        <w:rPr>
          <w:b/>
          <w:bCs/>
        </w:rPr>
        <w:t>planes de contingencia</w:t>
      </w:r>
      <w:r w:rsidRPr="00836F59">
        <w:t xml:space="preserve"> actúan cuando un disparador definido ocurre; los </w:t>
      </w:r>
      <w:r w:rsidRPr="00836F59">
        <w:rPr>
          <w:b/>
          <w:bCs/>
        </w:rPr>
        <w:t>workarounds</w:t>
      </w:r>
      <w:r w:rsidRPr="00836F59">
        <w:t xml:space="preserve"> cubren eventos imprevistos (Hillson, 2009).</w:t>
      </w:r>
    </w:p>
    <w:tbl>
      <w:tblPr>
        <w:tblStyle w:val="Tablanormal5"/>
        <w:tblW w:w="0" w:type="auto"/>
        <w:tblLook w:val="04A0" w:firstRow="1" w:lastRow="0" w:firstColumn="1" w:lastColumn="0" w:noHBand="0" w:noVBand="1"/>
      </w:tblPr>
      <w:tblGrid>
        <w:gridCol w:w="1694"/>
        <w:gridCol w:w="1886"/>
        <w:gridCol w:w="2842"/>
        <w:gridCol w:w="2416"/>
      </w:tblGrid>
      <w:tr w:rsidR="00836F59" w:rsidRPr="00836F59" w14:paraId="26FC4124" w14:textId="77777777" w:rsidTr="00836F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AE87221" w14:textId="77777777" w:rsidR="00836F59" w:rsidRPr="00836F59" w:rsidRDefault="00836F59" w:rsidP="00836F59">
            <w:pPr>
              <w:contextualSpacing/>
              <w:rPr>
                <w:b/>
                <w:bCs/>
                <w:sz w:val="20"/>
                <w:szCs w:val="18"/>
                <w:lang w:val="en-US"/>
              </w:rPr>
            </w:pPr>
            <w:r w:rsidRPr="00836F59">
              <w:rPr>
                <w:b/>
                <w:bCs/>
                <w:sz w:val="20"/>
                <w:szCs w:val="18"/>
                <w:lang w:val="en-US"/>
              </w:rPr>
              <w:t>Tipo</w:t>
            </w:r>
          </w:p>
        </w:tc>
        <w:tc>
          <w:tcPr>
            <w:tcW w:w="0" w:type="auto"/>
            <w:hideMark/>
          </w:tcPr>
          <w:p w14:paraId="726F470F"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Activación</w:t>
            </w:r>
          </w:p>
        </w:tc>
        <w:tc>
          <w:tcPr>
            <w:tcW w:w="0" w:type="auto"/>
            <w:hideMark/>
          </w:tcPr>
          <w:p w14:paraId="3205FA05"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rPr>
            </w:pPr>
            <w:r w:rsidRPr="00836F59">
              <w:rPr>
                <w:b/>
                <w:bCs/>
                <w:sz w:val="20"/>
                <w:szCs w:val="18"/>
              </w:rPr>
              <w:t>Ejemplo (ERP Manufactura en Masaya)</w:t>
            </w:r>
          </w:p>
        </w:tc>
        <w:tc>
          <w:tcPr>
            <w:tcW w:w="0" w:type="auto"/>
            <w:hideMark/>
          </w:tcPr>
          <w:p w14:paraId="2A555720"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Automatización</w:t>
            </w:r>
          </w:p>
        </w:tc>
      </w:tr>
      <w:tr w:rsidR="00836F59" w:rsidRPr="00836F59" w14:paraId="47B84147" w14:textId="77777777" w:rsidTr="0083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BC5BD" w14:textId="77777777" w:rsidR="00836F59" w:rsidRPr="00836F59" w:rsidRDefault="00836F59" w:rsidP="00836F59">
            <w:pPr>
              <w:contextualSpacing/>
              <w:rPr>
                <w:sz w:val="20"/>
                <w:szCs w:val="18"/>
                <w:lang w:val="en-US"/>
              </w:rPr>
            </w:pPr>
            <w:r w:rsidRPr="00836F59">
              <w:rPr>
                <w:b/>
                <w:bCs/>
                <w:sz w:val="20"/>
                <w:szCs w:val="18"/>
                <w:lang w:val="en-US"/>
              </w:rPr>
              <w:t>Plan Contingencia</w:t>
            </w:r>
          </w:p>
        </w:tc>
        <w:tc>
          <w:tcPr>
            <w:tcW w:w="0" w:type="auto"/>
            <w:hideMark/>
          </w:tcPr>
          <w:p w14:paraId="79BDBE52"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Disparador predefinido (SLA roto)</w:t>
            </w:r>
          </w:p>
        </w:tc>
        <w:tc>
          <w:tcPr>
            <w:tcW w:w="0" w:type="auto"/>
            <w:hideMark/>
          </w:tcPr>
          <w:p w14:paraId="7F3B47BF"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836F59">
              <w:rPr>
                <w:sz w:val="20"/>
                <w:szCs w:val="18"/>
              </w:rPr>
              <w:t>“Si migración excede 24 h: activar cluster de respaldo Azure.”</w:t>
            </w:r>
          </w:p>
        </w:tc>
        <w:tc>
          <w:tcPr>
            <w:tcW w:w="0" w:type="auto"/>
            <w:hideMark/>
          </w:tcPr>
          <w:p w14:paraId="203C6340"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Runbooks en Azure Automation</w:t>
            </w:r>
          </w:p>
        </w:tc>
      </w:tr>
      <w:tr w:rsidR="00836F59" w:rsidRPr="00836F59" w14:paraId="4AAE4D0F" w14:textId="77777777" w:rsidTr="00836F59">
        <w:tc>
          <w:tcPr>
            <w:cnfStyle w:val="001000000000" w:firstRow="0" w:lastRow="0" w:firstColumn="1" w:lastColumn="0" w:oddVBand="0" w:evenVBand="0" w:oddHBand="0" w:evenHBand="0" w:firstRowFirstColumn="0" w:firstRowLastColumn="0" w:lastRowFirstColumn="0" w:lastRowLastColumn="0"/>
            <w:tcW w:w="0" w:type="auto"/>
            <w:hideMark/>
          </w:tcPr>
          <w:p w14:paraId="02AD0F06" w14:textId="77777777" w:rsidR="00836F59" w:rsidRPr="00836F59" w:rsidRDefault="00836F59" w:rsidP="00836F59">
            <w:pPr>
              <w:contextualSpacing/>
              <w:rPr>
                <w:sz w:val="20"/>
                <w:szCs w:val="18"/>
                <w:lang w:val="en-US"/>
              </w:rPr>
            </w:pPr>
            <w:r w:rsidRPr="00836F59">
              <w:rPr>
                <w:b/>
                <w:bCs/>
                <w:sz w:val="20"/>
                <w:szCs w:val="18"/>
                <w:lang w:val="en-US"/>
              </w:rPr>
              <w:t>Workaround</w:t>
            </w:r>
          </w:p>
        </w:tc>
        <w:tc>
          <w:tcPr>
            <w:tcW w:w="0" w:type="auto"/>
            <w:hideMark/>
          </w:tcPr>
          <w:p w14:paraId="4425FE92"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Evento no previsto</w:t>
            </w:r>
          </w:p>
        </w:tc>
        <w:tc>
          <w:tcPr>
            <w:tcW w:w="0" w:type="auto"/>
            <w:hideMark/>
          </w:tcPr>
          <w:p w14:paraId="00A3F306"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“Caída de red principal: usar 5G local para sincronizar datos.”</w:t>
            </w:r>
          </w:p>
        </w:tc>
        <w:tc>
          <w:tcPr>
            <w:tcW w:w="0" w:type="auto"/>
            <w:hideMark/>
          </w:tcPr>
          <w:p w14:paraId="2CAED857"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Chatbots de escalamiento (ServiceNow)</w:t>
            </w:r>
          </w:p>
        </w:tc>
      </w:tr>
    </w:tbl>
    <w:p w14:paraId="1BCF1A6C" w14:textId="3F9F8DB6" w:rsidR="00836F59" w:rsidRPr="00847E63" w:rsidRDefault="00836F59" w:rsidP="00836F59">
      <w:pPr>
        <w:contextualSpacing/>
      </w:pPr>
      <w:r w:rsidRPr="00836F59">
        <w:rPr>
          <w:i/>
          <w:iCs/>
        </w:rPr>
        <w:t>Regla 10</w:t>
      </w:r>
      <w:r w:rsidRPr="00836F59">
        <w:rPr>
          <w:i/>
          <w:iCs/>
        </w:rPr>
        <w:noBreakHyphen/>
        <w:t>80</w:t>
      </w:r>
      <w:r w:rsidRPr="00836F59">
        <w:rPr>
          <w:i/>
          <w:iCs/>
        </w:rPr>
        <w:noBreakHyphen/>
        <w:t>10</w:t>
      </w:r>
      <w:r w:rsidRPr="00836F59">
        <w:t xml:space="preserve"> (Hillson, 2009): 10 % del esfuerzo en identificación, 80 % en preparación y 10 % en ejecución de respuestas. </w:t>
      </w:r>
    </w:p>
    <w:p w14:paraId="5CA4245E" w14:textId="77777777" w:rsidR="00836F59" w:rsidRPr="00847E63" w:rsidRDefault="00836F59" w:rsidP="00836F59">
      <w:pPr>
        <w:contextualSpacing/>
      </w:pPr>
    </w:p>
    <w:p w14:paraId="7335547C" w14:textId="77777777" w:rsidR="00836F59" w:rsidRPr="00836F59" w:rsidRDefault="00836F59" w:rsidP="00836F59">
      <w:pPr>
        <w:contextualSpacing/>
        <w:rPr>
          <w:lang w:val="en-US"/>
        </w:rPr>
      </w:pPr>
      <w:r w:rsidRPr="00836F59">
        <w:rPr>
          <w:b/>
          <w:bCs/>
          <w:lang w:val="en-US"/>
        </w:rPr>
        <w:t>Autoevaluación 4.2</w:t>
      </w:r>
    </w:p>
    <w:p w14:paraId="5FF6FC2D" w14:textId="77777777" w:rsidR="00836F59" w:rsidRPr="00836F59" w:rsidRDefault="00836F59" w:rsidP="00C3440D">
      <w:pPr>
        <w:numPr>
          <w:ilvl w:val="0"/>
          <w:numId w:val="21"/>
        </w:numPr>
        <w:contextualSpacing/>
      </w:pPr>
      <w:r w:rsidRPr="00836F59">
        <w:t xml:space="preserve">Diseña un </w:t>
      </w:r>
      <w:r w:rsidRPr="00836F59">
        <w:rPr>
          <w:b/>
          <w:bCs/>
        </w:rPr>
        <w:t>Plan de Contingencia</w:t>
      </w:r>
      <w:r w:rsidRPr="00836F59">
        <w:t xml:space="preserve"> para el riesgo “Pérdida de conectividad con SAP-PLM” en un ERP de León, incluyendo disparadores y runbook simplificado.</w:t>
      </w:r>
    </w:p>
    <w:p w14:paraId="2135302D" w14:textId="77777777" w:rsidR="00836F59" w:rsidRPr="00836F59" w:rsidRDefault="00836F59" w:rsidP="00C3440D">
      <w:pPr>
        <w:numPr>
          <w:ilvl w:val="0"/>
          <w:numId w:val="21"/>
        </w:numPr>
        <w:contextualSpacing/>
      </w:pPr>
      <w:r w:rsidRPr="00836F59">
        <w:t xml:space="preserve">Propón un </w:t>
      </w:r>
      <w:r w:rsidRPr="00836F59">
        <w:rPr>
          <w:b/>
          <w:bCs/>
        </w:rPr>
        <w:t>workaround</w:t>
      </w:r>
      <w:r w:rsidRPr="00836F59">
        <w:t xml:space="preserve"> para “Fallo del servidor de backup” y explica cómo lo automatizarías en ServiceNow.</w:t>
      </w:r>
    </w:p>
    <w:p w14:paraId="1086026C" w14:textId="77777777" w:rsidR="00836F59" w:rsidRPr="00836F59" w:rsidRDefault="00836F59" w:rsidP="00836F59">
      <w:pPr>
        <w:contextualSpacing/>
      </w:pPr>
      <w:r w:rsidRPr="00836F59">
        <w:rPr>
          <w:i/>
          <w:iCs/>
        </w:rPr>
        <w:t>Pauta</w:t>
      </w:r>
      <w:r w:rsidRPr="00836F59">
        <w:t>: claridad de disparadores (40 %), viabilidad de acciones (60 %).</w:t>
      </w:r>
    </w:p>
    <w:p w14:paraId="00179512" w14:textId="20141C6B" w:rsidR="00836F59" w:rsidRPr="00847E63" w:rsidRDefault="00836F59" w:rsidP="00836F59">
      <w:pPr>
        <w:contextualSpacing/>
      </w:pPr>
    </w:p>
    <w:p w14:paraId="24EB4FE0" w14:textId="77777777" w:rsidR="00836F59" w:rsidRPr="00847E63" w:rsidRDefault="00836F59" w:rsidP="00836F59">
      <w:pPr>
        <w:contextualSpacing/>
      </w:pPr>
    </w:p>
    <w:p w14:paraId="05389D8C" w14:textId="77777777" w:rsidR="00836F59" w:rsidRPr="00847E63" w:rsidRDefault="00836F59" w:rsidP="00836F59">
      <w:pPr>
        <w:contextualSpacing/>
      </w:pPr>
    </w:p>
    <w:p w14:paraId="7BE58E2C" w14:textId="77777777" w:rsidR="00836F59" w:rsidRPr="00847E63" w:rsidRDefault="00836F59" w:rsidP="00836F59">
      <w:pPr>
        <w:contextualSpacing/>
      </w:pPr>
    </w:p>
    <w:p w14:paraId="0D8CB0E9" w14:textId="77777777" w:rsidR="00836F59" w:rsidRPr="00847E63" w:rsidRDefault="00836F59" w:rsidP="00836F59">
      <w:pPr>
        <w:contextualSpacing/>
      </w:pPr>
    </w:p>
    <w:p w14:paraId="5FEA1967" w14:textId="77777777" w:rsidR="00836F59" w:rsidRPr="00847E63" w:rsidRDefault="00836F59" w:rsidP="00836F59">
      <w:pPr>
        <w:contextualSpacing/>
      </w:pPr>
    </w:p>
    <w:p w14:paraId="75DF88D2" w14:textId="77777777" w:rsidR="00836F59" w:rsidRPr="00847E63" w:rsidRDefault="00836F59" w:rsidP="00836F59">
      <w:pPr>
        <w:contextualSpacing/>
      </w:pPr>
    </w:p>
    <w:p w14:paraId="1EB0C2BB" w14:textId="77777777" w:rsidR="00836F59" w:rsidRPr="00847E63" w:rsidRDefault="00836F59" w:rsidP="00836F59">
      <w:pPr>
        <w:contextualSpacing/>
      </w:pPr>
    </w:p>
    <w:p w14:paraId="59EA3A1E" w14:textId="77777777" w:rsidR="00836F59" w:rsidRPr="00847E63" w:rsidRDefault="00836F59" w:rsidP="00836F59">
      <w:pPr>
        <w:contextualSpacing/>
      </w:pPr>
    </w:p>
    <w:p w14:paraId="51844C35" w14:textId="77777777" w:rsidR="00836F59" w:rsidRPr="00847E63" w:rsidRDefault="00836F59" w:rsidP="00836F59">
      <w:pPr>
        <w:contextualSpacing/>
      </w:pPr>
    </w:p>
    <w:p w14:paraId="23BE90FB" w14:textId="77777777" w:rsidR="00836F59" w:rsidRPr="00836F59" w:rsidRDefault="00836F59" w:rsidP="00836F59">
      <w:pPr>
        <w:contextualSpacing/>
        <w:rPr>
          <w:b/>
          <w:bCs/>
        </w:rPr>
      </w:pPr>
      <w:r w:rsidRPr="00836F59">
        <w:rPr>
          <w:b/>
          <w:bCs/>
        </w:rPr>
        <w:lastRenderedPageBreak/>
        <w:t>4.3 Monitoreo de Riesgos</w:t>
      </w:r>
    </w:p>
    <w:p w14:paraId="60CCC4ED" w14:textId="77777777" w:rsidR="00836F59" w:rsidRPr="00836F59" w:rsidRDefault="00836F59" w:rsidP="00836F59">
      <w:pPr>
        <w:contextualSpacing/>
        <w:rPr>
          <w:lang w:val="en-US"/>
        </w:rPr>
      </w:pPr>
      <w:r w:rsidRPr="00836F59">
        <w:t xml:space="preserve">Un sistema de monitoreo continuo asegura que las respuestas sean eficaces. </w:t>
      </w:r>
      <w:r w:rsidRPr="00836F59">
        <w:rPr>
          <w:lang w:val="en-US"/>
        </w:rPr>
        <w:t>Inspirado en SAFe 6.0 (Leffingwell, 2021) y PMI (2021).</w:t>
      </w:r>
    </w:p>
    <w:tbl>
      <w:tblPr>
        <w:tblStyle w:val="Tablanormal5"/>
        <w:tblW w:w="0" w:type="auto"/>
        <w:tblLook w:val="04A0" w:firstRow="1" w:lastRow="0" w:firstColumn="1" w:lastColumn="0" w:noHBand="0" w:noVBand="1"/>
      </w:tblPr>
      <w:tblGrid>
        <w:gridCol w:w="2235"/>
        <w:gridCol w:w="2531"/>
        <w:gridCol w:w="1963"/>
        <w:gridCol w:w="2109"/>
      </w:tblGrid>
      <w:tr w:rsidR="00836F59" w:rsidRPr="00836F59" w14:paraId="74566955" w14:textId="77777777" w:rsidTr="00836F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AB941C" w14:textId="77777777" w:rsidR="00836F59" w:rsidRPr="00836F59" w:rsidRDefault="00836F59" w:rsidP="00836F59">
            <w:pPr>
              <w:contextualSpacing/>
              <w:rPr>
                <w:b/>
                <w:bCs/>
                <w:sz w:val="20"/>
                <w:szCs w:val="18"/>
                <w:lang w:val="en-US"/>
              </w:rPr>
            </w:pPr>
            <w:r w:rsidRPr="00836F59">
              <w:rPr>
                <w:b/>
                <w:bCs/>
                <w:sz w:val="20"/>
                <w:szCs w:val="18"/>
                <w:lang w:val="en-US"/>
              </w:rPr>
              <w:t>Métrica</w:t>
            </w:r>
          </w:p>
        </w:tc>
        <w:tc>
          <w:tcPr>
            <w:tcW w:w="0" w:type="auto"/>
            <w:hideMark/>
          </w:tcPr>
          <w:p w14:paraId="135DD21D"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Fórmula/Descripción</w:t>
            </w:r>
          </w:p>
        </w:tc>
        <w:tc>
          <w:tcPr>
            <w:tcW w:w="0" w:type="auto"/>
            <w:hideMark/>
          </w:tcPr>
          <w:p w14:paraId="11525125"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Umbral Crítico</w:t>
            </w:r>
          </w:p>
        </w:tc>
        <w:tc>
          <w:tcPr>
            <w:tcW w:w="0" w:type="auto"/>
            <w:hideMark/>
          </w:tcPr>
          <w:p w14:paraId="1DFFAB2C"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Herramienta</w:t>
            </w:r>
          </w:p>
        </w:tc>
      </w:tr>
      <w:tr w:rsidR="00836F59" w:rsidRPr="00836F59" w14:paraId="1F0D90DB" w14:textId="77777777" w:rsidTr="0083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3E47B" w14:textId="77777777" w:rsidR="00836F59" w:rsidRPr="00836F59" w:rsidRDefault="00836F59" w:rsidP="00836F59">
            <w:pPr>
              <w:contextualSpacing/>
              <w:rPr>
                <w:sz w:val="20"/>
                <w:szCs w:val="18"/>
                <w:lang w:val="en-US"/>
              </w:rPr>
            </w:pPr>
            <w:r w:rsidRPr="00836F59">
              <w:rPr>
                <w:b/>
                <w:bCs/>
                <w:sz w:val="20"/>
                <w:szCs w:val="18"/>
                <w:lang w:val="en-US"/>
              </w:rPr>
              <w:t>Risk Exposure (RE)</w:t>
            </w:r>
          </w:p>
        </w:tc>
        <w:tc>
          <w:tcPr>
            <w:tcW w:w="0" w:type="auto"/>
            <w:hideMark/>
          </w:tcPr>
          <w:p w14:paraId="40310D3D"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Σ (Probabilidad × Impacto)</w:t>
            </w:r>
          </w:p>
        </w:tc>
        <w:tc>
          <w:tcPr>
            <w:tcW w:w="0" w:type="auto"/>
            <w:hideMark/>
          </w:tcPr>
          <w:p w14:paraId="34D5ACBC"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&gt; 20 % del presupuesto</w:t>
            </w:r>
          </w:p>
        </w:tc>
        <w:tc>
          <w:tcPr>
            <w:tcW w:w="0" w:type="auto"/>
            <w:hideMark/>
          </w:tcPr>
          <w:p w14:paraId="04507E65"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Jira Advanced Roadmaps</w:t>
            </w:r>
          </w:p>
        </w:tc>
      </w:tr>
      <w:tr w:rsidR="00836F59" w:rsidRPr="00836F59" w14:paraId="778DA5F0" w14:textId="77777777" w:rsidTr="00836F59">
        <w:tc>
          <w:tcPr>
            <w:cnfStyle w:val="001000000000" w:firstRow="0" w:lastRow="0" w:firstColumn="1" w:lastColumn="0" w:oddVBand="0" w:evenVBand="0" w:oddHBand="0" w:evenHBand="0" w:firstRowFirstColumn="0" w:firstRowLastColumn="0" w:lastRowFirstColumn="0" w:lastRowLastColumn="0"/>
            <w:tcW w:w="0" w:type="auto"/>
            <w:hideMark/>
          </w:tcPr>
          <w:p w14:paraId="667AE2D2" w14:textId="77777777" w:rsidR="00836F59" w:rsidRPr="00836F59" w:rsidRDefault="00836F59" w:rsidP="00836F59">
            <w:pPr>
              <w:contextualSpacing/>
              <w:rPr>
                <w:sz w:val="20"/>
                <w:szCs w:val="18"/>
                <w:lang w:val="en-US"/>
              </w:rPr>
            </w:pPr>
            <w:r w:rsidRPr="00836F59">
              <w:rPr>
                <w:b/>
                <w:bCs/>
                <w:sz w:val="20"/>
                <w:szCs w:val="18"/>
                <w:lang w:val="en-US"/>
              </w:rPr>
              <w:t>Riesgos Activos</w:t>
            </w:r>
          </w:p>
        </w:tc>
        <w:tc>
          <w:tcPr>
            <w:tcW w:w="0" w:type="auto"/>
            <w:hideMark/>
          </w:tcPr>
          <w:p w14:paraId="135C7426"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836F59">
              <w:rPr>
                <w:sz w:val="20"/>
                <w:szCs w:val="18"/>
              </w:rPr>
              <w:t>Nº de riesgos con P×I ≥ 25</w:t>
            </w:r>
          </w:p>
        </w:tc>
        <w:tc>
          <w:tcPr>
            <w:tcW w:w="0" w:type="auto"/>
            <w:hideMark/>
          </w:tcPr>
          <w:p w14:paraId="5CE091D2"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&gt; 5</w:t>
            </w:r>
          </w:p>
        </w:tc>
        <w:tc>
          <w:tcPr>
            <w:tcW w:w="0" w:type="auto"/>
            <w:hideMark/>
          </w:tcPr>
          <w:p w14:paraId="2E471216"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Power BI Dashboard</w:t>
            </w:r>
          </w:p>
        </w:tc>
      </w:tr>
      <w:tr w:rsidR="00836F59" w:rsidRPr="00836F59" w14:paraId="624C49F3" w14:textId="77777777" w:rsidTr="0083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3E120" w14:textId="77777777" w:rsidR="00836F59" w:rsidRPr="00836F59" w:rsidRDefault="00836F59" w:rsidP="00836F59">
            <w:pPr>
              <w:contextualSpacing/>
              <w:rPr>
                <w:sz w:val="20"/>
                <w:szCs w:val="18"/>
                <w:lang w:val="en-US"/>
              </w:rPr>
            </w:pPr>
            <w:r w:rsidRPr="00836F59">
              <w:rPr>
                <w:b/>
                <w:bCs/>
                <w:sz w:val="20"/>
                <w:szCs w:val="18"/>
                <w:lang w:val="en-US"/>
              </w:rPr>
              <w:t>Velocidad de Mitigación</w:t>
            </w:r>
          </w:p>
        </w:tc>
        <w:tc>
          <w:tcPr>
            <w:tcW w:w="0" w:type="auto"/>
            <w:hideMark/>
          </w:tcPr>
          <w:p w14:paraId="4B8042B2"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Riesgos cerrados por sprint</w:t>
            </w:r>
          </w:p>
        </w:tc>
        <w:tc>
          <w:tcPr>
            <w:tcW w:w="0" w:type="auto"/>
            <w:hideMark/>
          </w:tcPr>
          <w:p w14:paraId="128B77BD"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&lt; 2/sprint</w:t>
            </w:r>
          </w:p>
        </w:tc>
        <w:tc>
          <w:tcPr>
            <w:tcW w:w="0" w:type="auto"/>
            <w:hideMark/>
          </w:tcPr>
          <w:p w14:paraId="0B7D55AB"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Retrospectivas de Sprint</w:t>
            </w:r>
          </w:p>
        </w:tc>
      </w:tr>
      <w:tr w:rsidR="00836F59" w:rsidRPr="00836F59" w14:paraId="075F7EFD" w14:textId="77777777" w:rsidTr="00836F59">
        <w:tc>
          <w:tcPr>
            <w:cnfStyle w:val="001000000000" w:firstRow="0" w:lastRow="0" w:firstColumn="1" w:lastColumn="0" w:oddVBand="0" w:evenVBand="0" w:oddHBand="0" w:evenHBand="0" w:firstRowFirstColumn="0" w:firstRowLastColumn="0" w:lastRowFirstColumn="0" w:lastRowLastColumn="0"/>
            <w:tcW w:w="0" w:type="auto"/>
            <w:hideMark/>
          </w:tcPr>
          <w:p w14:paraId="23BDDE66" w14:textId="77777777" w:rsidR="00836F59" w:rsidRPr="00836F59" w:rsidRDefault="00836F59" w:rsidP="00836F59">
            <w:pPr>
              <w:contextualSpacing/>
              <w:rPr>
                <w:sz w:val="20"/>
                <w:szCs w:val="18"/>
                <w:lang w:val="en-US"/>
              </w:rPr>
            </w:pPr>
            <w:r w:rsidRPr="00836F59">
              <w:rPr>
                <w:b/>
                <w:bCs/>
                <w:sz w:val="20"/>
                <w:szCs w:val="18"/>
                <w:lang w:val="en-US"/>
              </w:rPr>
              <w:t>Defectos Post</w:t>
            </w:r>
            <w:r w:rsidRPr="00836F59">
              <w:rPr>
                <w:b/>
                <w:bCs/>
                <w:sz w:val="20"/>
                <w:szCs w:val="18"/>
                <w:lang w:val="en-US"/>
              </w:rPr>
              <w:noBreakHyphen/>
              <w:t>Release</w:t>
            </w:r>
          </w:p>
        </w:tc>
        <w:tc>
          <w:tcPr>
            <w:tcW w:w="0" w:type="auto"/>
            <w:hideMark/>
          </w:tcPr>
          <w:p w14:paraId="4609B0D7"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Bugs en prod. / 1 000 LOC</w:t>
            </w:r>
          </w:p>
        </w:tc>
        <w:tc>
          <w:tcPr>
            <w:tcW w:w="0" w:type="auto"/>
            <w:hideMark/>
          </w:tcPr>
          <w:p w14:paraId="7CD21460"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&gt; 0.5</w:t>
            </w:r>
          </w:p>
        </w:tc>
        <w:tc>
          <w:tcPr>
            <w:tcW w:w="0" w:type="auto"/>
            <w:hideMark/>
          </w:tcPr>
          <w:p w14:paraId="226492C6"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Sentry, Dynatrace</w:t>
            </w:r>
          </w:p>
        </w:tc>
      </w:tr>
    </w:tbl>
    <w:p w14:paraId="75976734" w14:textId="77777777" w:rsidR="00836F59" w:rsidRDefault="00836F59" w:rsidP="00836F59">
      <w:pPr>
        <w:contextualSpacing/>
      </w:pPr>
      <w:r w:rsidRPr="00836F59">
        <w:rPr>
          <w:i/>
          <w:iCs/>
        </w:rPr>
        <w:t>¡Atención!</w:t>
      </w:r>
      <w:r w:rsidRPr="00836F59">
        <w:t xml:space="preserve"> Ver en rojo “RE &gt; 20 %” puede provocar un sobresalto, pero es la señal perfecta para replantear estrategias.</w:t>
      </w:r>
    </w:p>
    <w:p w14:paraId="1E93FAB6" w14:textId="77777777" w:rsidR="00836F59" w:rsidRPr="00836F59" w:rsidRDefault="00836F59" w:rsidP="00836F59">
      <w:pPr>
        <w:contextualSpacing/>
      </w:pPr>
    </w:p>
    <w:p w14:paraId="4C5F380A" w14:textId="77777777" w:rsidR="00836F59" w:rsidRPr="00836F59" w:rsidRDefault="00836F59" w:rsidP="00836F59">
      <w:pPr>
        <w:contextualSpacing/>
        <w:rPr>
          <w:lang w:val="en-US"/>
        </w:rPr>
      </w:pPr>
      <w:r w:rsidRPr="00836F59">
        <w:rPr>
          <w:b/>
          <w:bCs/>
          <w:lang w:val="en-US"/>
        </w:rPr>
        <w:t>Prácticas de Revisión</w:t>
      </w:r>
    </w:p>
    <w:p w14:paraId="7BF5C51A" w14:textId="77777777" w:rsidR="00836F59" w:rsidRPr="00836F59" w:rsidRDefault="00836F59" w:rsidP="00C3440D">
      <w:pPr>
        <w:numPr>
          <w:ilvl w:val="0"/>
          <w:numId w:val="22"/>
        </w:numPr>
        <w:contextualSpacing/>
      </w:pPr>
      <w:r w:rsidRPr="00836F59">
        <w:rPr>
          <w:b/>
          <w:bCs/>
        </w:rPr>
        <w:t>Risk Reviews bi</w:t>
      </w:r>
      <w:r w:rsidRPr="00836F59">
        <w:rPr>
          <w:b/>
          <w:bCs/>
        </w:rPr>
        <w:noBreakHyphen/>
        <w:t>semanales</w:t>
      </w:r>
      <w:r w:rsidRPr="00836F59">
        <w:t>: Priorización del backlog de riesgos.</w:t>
      </w:r>
    </w:p>
    <w:p w14:paraId="1E975EBF" w14:textId="77777777" w:rsidR="00836F59" w:rsidRPr="00836F59" w:rsidRDefault="00836F59" w:rsidP="00C3440D">
      <w:pPr>
        <w:numPr>
          <w:ilvl w:val="0"/>
          <w:numId w:val="22"/>
        </w:numPr>
        <w:contextualSpacing/>
      </w:pPr>
      <w:r w:rsidRPr="00836F59">
        <w:rPr>
          <w:b/>
          <w:bCs/>
        </w:rPr>
        <w:t>Auditorías trimestrales</w:t>
      </w:r>
      <w:r w:rsidRPr="00836F59">
        <w:t>: Alineación con ISO 31000:2018.</w:t>
      </w:r>
    </w:p>
    <w:p w14:paraId="301A993C" w14:textId="77777777" w:rsidR="00836F59" w:rsidRPr="00836F59" w:rsidRDefault="00836F59" w:rsidP="00836F59">
      <w:pPr>
        <w:contextualSpacing/>
        <w:rPr>
          <w:lang w:val="en-US"/>
        </w:rPr>
      </w:pPr>
      <w:r w:rsidRPr="00836F59">
        <w:rPr>
          <w:b/>
          <w:bCs/>
          <w:lang w:val="en-US"/>
        </w:rPr>
        <w:t>Autoevaluación 4.3</w:t>
      </w:r>
    </w:p>
    <w:p w14:paraId="07755018" w14:textId="77777777" w:rsidR="00836F59" w:rsidRPr="00836F59" w:rsidRDefault="00836F59" w:rsidP="00C3440D">
      <w:pPr>
        <w:numPr>
          <w:ilvl w:val="0"/>
          <w:numId w:val="23"/>
        </w:numPr>
        <w:contextualSpacing/>
      </w:pPr>
      <w:r w:rsidRPr="00836F59">
        <w:t xml:space="preserve">Define tres </w:t>
      </w:r>
      <w:r w:rsidRPr="00836F59">
        <w:rPr>
          <w:b/>
          <w:bCs/>
        </w:rPr>
        <w:t>KPIs</w:t>
      </w:r>
      <w:r w:rsidRPr="00836F59">
        <w:t xml:space="preserve"> adicionales que usarías para monitorear un proyecto de e</w:t>
      </w:r>
      <w:r w:rsidRPr="00836F59">
        <w:noBreakHyphen/>
        <w:t>commerce en Rivas, justificando sus umbrales.</w:t>
      </w:r>
    </w:p>
    <w:p w14:paraId="3A8E4C29" w14:textId="77777777" w:rsidR="00836F59" w:rsidRPr="00836F59" w:rsidRDefault="00836F59" w:rsidP="00C3440D">
      <w:pPr>
        <w:numPr>
          <w:ilvl w:val="0"/>
          <w:numId w:val="23"/>
        </w:numPr>
        <w:contextualSpacing/>
      </w:pPr>
      <w:r w:rsidRPr="00836F59">
        <w:t>Describe en 200 palabras cómo organizarías una sesión de “Risk Review” efectiva, indicando roles y agenda.</w:t>
      </w:r>
    </w:p>
    <w:p w14:paraId="000C9784" w14:textId="77777777" w:rsidR="00836F59" w:rsidRPr="00836F59" w:rsidRDefault="00836F59" w:rsidP="00836F59">
      <w:pPr>
        <w:contextualSpacing/>
      </w:pPr>
      <w:r w:rsidRPr="00836F59">
        <w:rPr>
          <w:i/>
          <w:iCs/>
        </w:rPr>
        <w:t>Pauta</w:t>
      </w:r>
      <w:r w:rsidRPr="00836F59">
        <w:t>: relevancia de KPIs (50 %), estructura de la sesión (50 %).</w:t>
      </w:r>
    </w:p>
    <w:p w14:paraId="7E1D5587" w14:textId="2E05CDC4" w:rsidR="00836F59" w:rsidRPr="00847E63" w:rsidRDefault="00836F59" w:rsidP="00836F59">
      <w:pPr>
        <w:contextualSpacing/>
      </w:pPr>
    </w:p>
    <w:p w14:paraId="1C129E0D" w14:textId="77777777" w:rsidR="00836F59" w:rsidRPr="00847E63" w:rsidRDefault="00836F59" w:rsidP="00836F59">
      <w:pPr>
        <w:contextualSpacing/>
      </w:pPr>
    </w:p>
    <w:p w14:paraId="4732137E" w14:textId="77777777" w:rsidR="00836F59" w:rsidRPr="00847E63" w:rsidRDefault="00836F59" w:rsidP="00836F59">
      <w:pPr>
        <w:contextualSpacing/>
      </w:pPr>
    </w:p>
    <w:p w14:paraId="37212E92" w14:textId="77777777" w:rsidR="00836F59" w:rsidRPr="00847E63" w:rsidRDefault="00836F59" w:rsidP="00836F59">
      <w:pPr>
        <w:contextualSpacing/>
      </w:pPr>
    </w:p>
    <w:p w14:paraId="35D61728" w14:textId="77777777" w:rsidR="00836F59" w:rsidRPr="00847E63" w:rsidRDefault="00836F59" w:rsidP="00836F59">
      <w:pPr>
        <w:contextualSpacing/>
      </w:pPr>
    </w:p>
    <w:p w14:paraId="3856295C" w14:textId="77777777" w:rsidR="00836F59" w:rsidRPr="00847E63" w:rsidRDefault="00836F59" w:rsidP="00836F59">
      <w:pPr>
        <w:contextualSpacing/>
      </w:pPr>
    </w:p>
    <w:p w14:paraId="55715490" w14:textId="77777777" w:rsidR="00836F59" w:rsidRPr="00847E63" w:rsidRDefault="00836F59" w:rsidP="00836F59">
      <w:pPr>
        <w:contextualSpacing/>
      </w:pPr>
    </w:p>
    <w:p w14:paraId="46670D30" w14:textId="77777777" w:rsidR="00836F59" w:rsidRPr="00836F59" w:rsidRDefault="00836F59" w:rsidP="00836F59">
      <w:pPr>
        <w:contextualSpacing/>
        <w:rPr>
          <w:b/>
          <w:bCs/>
        </w:rPr>
      </w:pPr>
      <w:r w:rsidRPr="00836F59">
        <w:rPr>
          <w:b/>
          <w:bCs/>
        </w:rPr>
        <w:lastRenderedPageBreak/>
        <w:t>4.4 Herramientas de Seguimiento</w:t>
      </w:r>
    </w:p>
    <w:p w14:paraId="7A71B656" w14:textId="77777777" w:rsidR="00836F59" w:rsidRPr="00836F59" w:rsidRDefault="00836F59" w:rsidP="00836F59">
      <w:pPr>
        <w:contextualSpacing/>
      </w:pPr>
      <w:r w:rsidRPr="00836F59">
        <w:t>El estándar SEMAT Kernel propone estados ágiles para los riesgos; úsalos para visibilidad total (ISO 31000:2018).</w:t>
      </w:r>
    </w:p>
    <w:p w14:paraId="50D04359" w14:textId="77777777" w:rsidR="00836F59" w:rsidRPr="00847E63" w:rsidRDefault="00836F59" w:rsidP="00836F59">
      <w:pPr>
        <w:contextualSpacing/>
      </w:pPr>
      <w:r w:rsidRPr="00847E63">
        <w:t>graph LR</w:t>
      </w:r>
    </w:p>
    <w:p w14:paraId="60B482E6" w14:textId="77777777" w:rsidR="00836F59" w:rsidRPr="00836F59" w:rsidRDefault="00836F59" w:rsidP="00836F59">
      <w:pPr>
        <w:contextualSpacing/>
      </w:pPr>
      <w:r w:rsidRPr="00847E63">
        <w:t xml:space="preserve">  </w:t>
      </w:r>
      <w:r w:rsidRPr="00836F59">
        <w:t>A[Identificado] --&gt; B[Analizado]</w:t>
      </w:r>
    </w:p>
    <w:p w14:paraId="080E9C08" w14:textId="77777777" w:rsidR="00836F59" w:rsidRPr="00836F59" w:rsidRDefault="00836F59" w:rsidP="00836F59">
      <w:pPr>
        <w:contextualSpacing/>
      </w:pPr>
      <w:r w:rsidRPr="00836F59">
        <w:t xml:space="preserve">  B --&gt; C[Tratado]</w:t>
      </w:r>
    </w:p>
    <w:p w14:paraId="338496A7" w14:textId="77777777" w:rsidR="00836F59" w:rsidRPr="00847E63" w:rsidRDefault="00836F59" w:rsidP="00836F59">
      <w:pPr>
        <w:contextualSpacing/>
      </w:pPr>
      <w:r w:rsidRPr="00836F59">
        <w:t xml:space="preserve">  </w:t>
      </w:r>
      <w:r w:rsidRPr="00847E63">
        <w:t>C --&gt; D[Cerrado]</w:t>
      </w:r>
    </w:p>
    <w:p w14:paraId="0BE34AEC" w14:textId="77777777" w:rsidR="00C3440D" w:rsidRPr="00847E63" w:rsidRDefault="00C3440D" w:rsidP="00836F59">
      <w:pPr>
        <w:contextualSpacing/>
      </w:pPr>
    </w:p>
    <w:tbl>
      <w:tblPr>
        <w:tblStyle w:val="Tablanormal5"/>
        <w:tblW w:w="0" w:type="auto"/>
        <w:tblLook w:val="04A0" w:firstRow="1" w:lastRow="0" w:firstColumn="1" w:lastColumn="0" w:noHBand="0" w:noVBand="1"/>
      </w:tblPr>
      <w:tblGrid>
        <w:gridCol w:w="1418"/>
        <w:gridCol w:w="1116"/>
      </w:tblGrid>
      <w:tr w:rsidR="00836F59" w:rsidRPr="00836F59" w14:paraId="64E48312" w14:textId="77777777" w:rsidTr="00C344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09463E8" w14:textId="77777777" w:rsidR="00836F59" w:rsidRPr="00836F59" w:rsidRDefault="00836F59" w:rsidP="00836F59">
            <w:pPr>
              <w:contextualSpacing/>
              <w:rPr>
                <w:b/>
                <w:bCs/>
                <w:sz w:val="20"/>
                <w:szCs w:val="18"/>
                <w:lang w:val="en-US"/>
              </w:rPr>
            </w:pPr>
            <w:r w:rsidRPr="00836F59">
              <w:rPr>
                <w:b/>
                <w:bCs/>
                <w:sz w:val="20"/>
                <w:szCs w:val="18"/>
                <w:lang w:val="en-US"/>
              </w:rPr>
              <w:t>Alfa: Riesgo</w:t>
            </w:r>
          </w:p>
        </w:tc>
        <w:tc>
          <w:tcPr>
            <w:tcW w:w="0" w:type="auto"/>
            <w:hideMark/>
          </w:tcPr>
          <w:p w14:paraId="57C96996" w14:textId="77777777" w:rsidR="00836F59" w:rsidRPr="00836F59" w:rsidRDefault="00836F59" w:rsidP="00836F59">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836F59">
              <w:rPr>
                <w:b/>
                <w:bCs/>
                <w:sz w:val="20"/>
                <w:szCs w:val="18"/>
                <w:lang w:val="en-US"/>
              </w:rPr>
              <w:t>Progreso</w:t>
            </w:r>
          </w:p>
        </w:tc>
      </w:tr>
      <w:tr w:rsidR="00836F59" w:rsidRPr="00836F59" w14:paraId="5F5305E4" w14:textId="77777777" w:rsidTr="00C3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53E34" w14:textId="77777777" w:rsidR="00836F59" w:rsidRPr="00836F59" w:rsidRDefault="00836F59" w:rsidP="00836F59">
            <w:pPr>
              <w:contextualSpacing/>
              <w:rPr>
                <w:sz w:val="20"/>
                <w:szCs w:val="18"/>
                <w:lang w:val="en-US"/>
              </w:rPr>
            </w:pPr>
            <w:r w:rsidRPr="00836F59">
              <w:rPr>
                <w:sz w:val="20"/>
                <w:szCs w:val="18"/>
                <w:lang w:val="en-US"/>
              </w:rPr>
              <w:t>Identificado</w:t>
            </w:r>
          </w:p>
        </w:tc>
        <w:tc>
          <w:tcPr>
            <w:tcW w:w="0" w:type="auto"/>
            <w:hideMark/>
          </w:tcPr>
          <w:p w14:paraId="6BB0239C"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100 %</w:t>
            </w:r>
          </w:p>
        </w:tc>
      </w:tr>
      <w:tr w:rsidR="00836F59" w:rsidRPr="00836F59" w14:paraId="21CEEC34" w14:textId="77777777" w:rsidTr="00C3440D">
        <w:tc>
          <w:tcPr>
            <w:cnfStyle w:val="001000000000" w:firstRow="0" w:lastRow="0" w:firstColumn="1" w:lastColumn="0" w:oddVBand="0" w:evenVBand="0" w:oddHBand="0" w:evenHBand="0" w:firstRowFirstColumn="0" w:firstRowLastColumn="0" w:lastRowFirstColumn="0" w:lastRowLastColumn="0"/>
            <w:tcW w:w="0" w:type="auto"/>
            <w:hideMark/>
          </w:tcPr>
          <w:p w14:paraId="0F15DD2A" w14:textId="77777777" w:rsidR="00836F59" w:rsidRPr="00836F59" w:rsidRDefault="00836F59" w:rsidP="00836F59">
            <w:pPr>
              <w:contextualSpacing/>
              <w:rPr>
                <w:sz w:val="20"/>
                <w:szCs w:val="18"/>
                <w:lang w:val="en-US"/>
              </w:rPr>
            </w:pPr>
            <w:r w:rsidRPr="00836F59">
              <w:rPr>
                <w:sz w:val="20"/>
                <w:szCs w:val="18"/>
                <w:lang w:val="en-US"/>
              </w:rPr>
              <w:t>Analizado</w:t>
            </w:r>
          </w:p>
        </w:tc>
        <w:tc>
          <w:tcPr>
            <w:tcW w:w="0" w:type="auto"/>
            <w:hideMark/>
          </w:tcPr>
          <w:p w14:paraId="54D245DC"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70 %</w:t>
            </w:r>
          </w:p>
        </w:tc>
      </w:tr>
      <w:tr w:rsidR="00836F59" w:rsidRPr="00836F59" w14:paraId="4AA87AF5" w14:textId="77777777" w:rsidTr="00C3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85438" w14:textId="77777777" w:rsidR="00836F59" w:rsidRPr="00836F59" w:rsidRDefault="00836F59" w:rsidP="00836F59">
            <w:pPr>
              <w:contextualSpacing/>
              <w:rPr>
                <w:sz w:val="20"/>
                <w:szCs w:val="18"/>
                <w:lang w:val="en-US"/>
              </w:rPr>
            </w:pPr>
            <w:r w:rsidRPr="00836F59">
              <w:rPr>
                <w:sz w:val="20"/>
                <w:szCs w:val="18"/>
                <w:lang w:val="en-US"/>
              </w:rPr>
              <w:t>Tratado</w:t>
            </w:r>
          </w:p>
        </w:tc>
        <w:tc>
          <w:tcPr>
            <w:tcW w:w="0" w:type="auto"/>
            <w:hideMark/>
          </w:tcPr>
          <w:p w14:paraId="63D3AD33" w14:textId="77777777" w:rsidR="00836F59" w:rsidRPr="00836F59" w:rsidRDefault="00836F59" w:rsidP="00836F59">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836F59">
              <w:rPr>
                <w:sz w:val="20"/>
                <w:szCs w:val="18"/>
                <w:lang w:val="en-US"/>
              </w:rPr>
              <w:t>40 %</w:t>
            </w:r>
          </w:p>
        </w:tc>
      </w:tr>
      <w:tr w:rsidR="00836F59" w:rsidRPr="00836F59" w14:paraId="58CB30C0" w14:textId="77777777" w:rsidTr="00C3440D">
        <w:tc>
          <w:tcPr>
            <w:cnfStyle w:val="001000000000" w:firstRow="0" w:lastRow="0" w:firstColumn="1" w:lastColumn="0" w:oddVBand="0" w:evenVBand="0" w:oddHBand="0" w:evenHBand="0" w:firstRowFirstColumn="0" w:firstRowLastColumn="0" w:lastRowFirstColumn="0" w:lastRowLastColumn="0"/>
            <w:tcW w:w="0" w:type="auto"/>
            <w:hideMark/>
          </w:tcPr>
          <w:p w14:paraId="3C81E564" w14:textId="77777777" w:rsidR="00836F59" w:rsidRPr="00836F59" w:rsidRDefault="00836F59" w:rsidP="00836F59">
            <w:pPr>
              <w:contextualSpacing/>
              <w:rPr>
                <w:sz w:val="20"/>
                <w:szCs w:val="18"/>
                <w:lang w:val="en-US"/>
              </w:rPr>
            </w:pPr>
            <w:r w:rsidRPr="00836F59">
              <w:rPr>
                <w:sz w:val="20"/>
                <w:szCs w:val="18"/>
                <w:lang w:val="en-US"/>
              </w:rPr>
              <w:t>Cerrado</w:t>
            </w:r>
          </w:p>
        </w:tc>
        <w:tc>
          <w:tcPr>
            <w:tcW w:w="0" w:type="auto"/>
            <w:hideMark/>
          </w:tcPr>
          <w:p w14:paraId="5E4A05BE" w14:textId="77777777" w:rsidR="00836F59" w:rsidRPr="00836F59" w:rsidRDefault="00836F59" w:rsidP="00836F59">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836F59">
              <w:rPr>
                <w:sz w:val="20"/>
                <w:szCs w:val="18"/>
                <w:lang w:val="en-US"/>
              </w:rPr>
              <w:t>10 %</w:t>
            </w:r>
          </w:p>
        </w:tc>
      </w:tr>
    </w:tbl>
    <w:p w14:paraId="061A10B8" w14:textId="77777777" w:rsidR="00836F59" w:rsidRPr="00836F59" w:rsidRDefault="00836F59" w:rsidP="00836F59">
      <w:pPr>
        <w:contextualSpacing/>
      </w:pPr>
      <w:r w:rsidRPr="00836F59">
        <w:rPr>
          <w:i/>
          <w:iCs/>
        </w:rPr>
        <w:t>(Ese indicador de “40 % tratado” te dice exactamente dónde poner energía.)</w:t>
      </w:r>
    </w:p>
    <w:p w14:paraId="27CE0DB0" w14:textId="77777777" w:rsidR="00C3440D" w:rsidRPr="00847E63" w:rsidRDefault="00C3440D" w:rsidP="00836F59">
      <w:pPr>
        <w:contextualSpacing/>
        <w:rPr>
          <w:b/>
          <w:bCs/>
        </w:rPr>
      </w:pPr>
    </w:p>
    <w:p w14:paraId="31000397" w14:textId="726F02DF" w:rsidR="00836F59" w:rsidRPr="00836F59" w:rsidRDefault="00836F59" w:rsidP="00836F59">
      <w:pPr>
        <w:contextualSpacing/>
        <w:rPr>
          <w:lang w:val="en-US"/>
        </w:rPr>
      </w:pPr>
      <w:r w:rsidRPr="00836F59">
        <w:rPr>
          <w:b/>
          <w:bCs/>
          <w:lang w:val="en-US"/>
        </w:rPr>
        <w:t>Dashboards Avanzados</w:t>
      </w:r>
    </w:p>
    <w:p w14:paraId="689679CA" w14:textId="77777777" w:rsidR="00836F59" w:rsidRPr="00836F59" w:rsidRDefault="00836F59" w:rsidP="00C3440D">
      <w:pPr>
        <w:numPr>
          <w:ilvl w:val="0"/>
          <w:numId w:val="24"/>
        </w:numPr>
        <w:contextualSpacing/>
      </w:pPr>
      <w:r w:rsidRPr="00836F59">
        <w:rPr>
          <w:b/>
          <w:bCs/>
        </w:rPr>
        <w:t>Componentes</w:t>
      </w:r>
      <w:r w:rsidRPr="00836F59">
        <w:t>: RE acumulado, Top 5 riesgos, Heatmap P–I, Tendencia de cierre.</w:t>
      </w:r>
    </w:p>
    <w:p w14:paraId="6FCB3497" w14:textId="77777777" w:rsidR="00836F59" w:rsidRPr="00836F59" w:rsidRDefault="00836F59" w:rsidP="00C3440D">
      <w:pPr>
        <w:numPr>
          <w:ilvl w:val="0"/>
          <w:numId w:val="24"/>
        </w:numPr>
        <w:contextualSpacing/>
      </w:pPr>
      <w:r w:rsidRPr="00836F59">
        <w:rPr>
          <w:b/>
          <w:bCs/>
        </w:rPr>
        <w:t>Herramientas</w:t>
      </w:r>
      <w:r w:rsidRPr="00836F59">
        <w:t>: ServiceNow GRC, Tableau, Grafana custom.</w:t>
      </w:r>
    </w:p>
    <w:p w14:paraId="61AD6882" w14:textId="77777777" w:rsidR="00836F59" w:rsidRPr="00836F59" w:rsidRDefault="00836F59" w:rsidP="00836F59">
      <w:pPr>
        <w:contextualSpacing/>
        <w:rPr>
          <w:lang w:val="en-US"/>
        </w:rPr>
      </w:pPr>
      <w:r w:rsidRPr="00836F59">
        <w:rPr>
          <w:b/>
          <w:bCs/>
          <w:lang w:val="en-US"/>
        </w:rPr>
        <w:t>Autoevaluación 4.4</w:t>
      </w:r>
    </w:p>
    <w:p w14:paraId="548F338B" w14:textId="77777777" w:rsidR="00836F59" w:rsidRPr="00836F59" w:rsidRDefault="00836F59" w:rsidP="00C3440D">
      <w:pPr>
        <w:numPr>
          <w:ilvl w:val="0"/>
          <w:numId w:val="25"/>
        </w:numPr>
        <w:contextualSpacing/>
      </w:pPr>
      <w:r w:rsidRPr="00836F59">
        <w:t xml:space="preserve">Esboza un </w:t>
      </w:r>
      <w:r w:rsidRPr="00836F59">
        <w:rPr>
          <w:b/>
          <w:bCs/>
        </w:rPr>
        <w:t>dashboard</w:t>
      </w:r>
      <w:r w:rsidRPr="00836F59">
        <w:t xml:space="preserve"> en Grafana que incluya al menos cuatro widgets de riesgo, describiendo sus fuentes de datos.</w:t>
      </w:r>
    </w:p>
    <w:p w14:paraId="14B9400E" w14:textId="77777777" w:rsidR="00836F59" w:rsidRPr="00836F59" w:rsidRDefault="00836F59" w:rsidP="00C3440D">
      <w:pPr>
        <w:numPr>
          <w:ilvl w:val="0"/>
          <w:numId w:val="25"/>
        </w:numPr>
        <w:contextualSpacing/>
      </w:pPr>
      <w:r w:rsidRPr="00836F59">
        <w:t>Explica en 150 palabras cómo usarías las “Cards de Estado” en reuniones de equipo para mejorar la transparencia.</w:t>
      </w:r>
    </w:p>
    <w:p w14:paraId="21DB036C" w14:textId="77777777" w:rsidR="00836F59" w:rsidRPr="00836F59" w:rsidRDefault="00836F59" w:rsidP="00836F59">
      <w:pPr>
        <w:contextualSpacing/>
      </w:pPr>
      <w:r w:rsidRPr="00836F59">
        <w:rPr>
          <w:i/>
          <w:iCs/>
        </w:rPr>
        <w:t>Pauta</w:t>
      </w:r>
      <w:r w:rsidRPr="00836F59">
        <w:t>: innovación y claridad visual (50 %), aplicabilidad práctica (50 %).</w:t>
      </w:r>
    </w:p>
    <w:p w14:paraId="6A1F11C3" w14:textId="26EFE956" w:rsidR="00836F59" w:rsidRPr="00847E63" w:rsidRDefault="00836F59" w:rsidP="00836F59">
      <w:pPr>
        <w:contextualSpacing/>
      </w:pPr>
    </w:p>
    <w:p w14:paraId="4D47F7E5" w14:textId="77777777" w:rsidR="00C3440D" w:rsidRPr="00847E63" w:rsidRDefault="00C3440D" w:rsidP="00836F59">
      <w:pPr>
        <w:contextualSpacing/>
      </w:pPr>
    </w:p>
    <w:p w14:paraId="161D93AC" w14:textId="77777777" w:rsidR="00C3440D" w:rsidRPr="00847E63" w:rsidRDefault="00C3440D" w:rsidP="00836F59">
      <w:pPr>
        <w:contextualSpacing/>
      </w:pPr>
    </w:p>
    <w:p w14:paraId="0FAFDA39" w14:textId="77777777" w:rsidR="00C3440D" w:rsidRPr="00847E63" w:rsidRDefault="00C3440D" w:rsidP="00836F59">
      <w:pPr>
        <w:contextualSpacing/>
      </w:pPr>
    </w:p>
    <w:p w14:paraId="6240410C" w14:textId="77777777" w:rsidR="00C3440D" w:rsidRPr="00847E63" w:rsidRDefault="00C3440D" w:rsidP="00836F59">
      <w:pPr>
        <w:contextualSpacing/>
      </w:pPr>
    </w:p>
    <w:p w14:paraId="3462F4AF" w14:textId="77777777" w:rsidR="00C3440D" w:rsidRPr="00847E63" w:rsidRDefault="00C3440D" w:rsidP="00836F59">
      <w:pPr>
        <w:contextualSpacing/>
      </w:pPr>
    </w:p>
    <w:p w14:paraId="44F94347" w14:textId="77777777" w:rsidR="00836F59" w:rsidRPr="00836F59" w:rsidRDefault="00836F59" w:rsidP="00836F59">
      <w:pPr>
        <w:contextualSpacing/>
        <w:rPr>
          <w:b/>
          <w:bCs/>
        </w:rPr>
      </w:pPr>
      <w:r w:rsidRPr="00836F59">
        <w:rPr>
          <w:b/>
          <w:bCs/>
        </w:rPr>
        <w:lastRenderedPageBreak/>
        <w:t>Evaluación Final del Tema 4</w:t>
      </w:r>
    </w:p>
    <w:p w14:paraId="2996C1AD" w14:textId="77777777" w:rsidR="00836F59" w:rsidRPr="00836F59" w:rsidRDefault="00836F59" w:rsidP="00836F59">
      <w:pPr>
        <w:contextualSpacing/>
      </w:pPr>
      <w:r w:rsidRPr="00836F59">
        <w:rPr>
          <w:b/>
          <w:bCs/>
        </w:rPr>
        <w:t>Instrucciones:</w:t>
      </w:r>
      <w:r w:rsidRPr="00836F59">
        <w:t xml:space="preserve"> Completa cada apartado con rigor académico y un toque humano. Al finalizar, revisa los </w:t>
      </w:r>
      <w:r w:rsidRPr="00836F59">
        <w:rPr>
          <w:b/>
          <w:bCs/>
        </w:rPr>
        <w:t>criterios de evaluación</w:t>
      </w:r>
      <w:r w:rsidRPr="00836F59">
        <w:t xml:space="preserve"> para entender cómo evaluar tu desempeño.</w:t>
      </w:r>
    </w:p>
    <w:p w14:paraId="1790DD3F" w14:textId="77777777" w:rsidR="00836F59" w:rsidRPr="00836F59" w:rsidRDefault="00836F59" w:rsidP="00C3440D">
      <w:pPr>
        <w:numPr>
          <w:ilvl w:val="0"/>
          <w:numId w:val="26"/>
        </w:numPr>
        <w:contextualSpacing/>
        <w:rPr>
          <w:lang w:val="en-US"/>
        </w:rPr>
      </w:pPr>
      <w:r w:rsidRPr="00836F59">
        <w:rPr>
          <w:b/>
          <w:bCs/>
          <w:lang w:val="en-US"/>
        </w:rPr>
        <w:t>Opción múltiple</w:t>
      </w:r>
    </w:p>
    <w:p w14:paraId="2B8473BC" w14:textId="77777777" w:rsidR="00836F59" w:rsidRPr="00836F59" w:rsidRDefault="00836F59" w:rsidP="00C3440D">
      <w:pPr>
        <w:numPr>
          <w:ilvl w:val="1"/>
          <w:numId w:val="26"/>
        </w:numPr>
        <w:contextualSpacing/>
        <w:jc w:val="left"/>
      </w:pPr>
      <w:r w:rsidRPr="00836F59">
        <w:t xml:space="preserve">La estrategia de </w:t>
      </w:r>
      <w:r w:rsidRPr="00836F59">
        <w:rPr>
          <w:b/>
          <w:bCs/>
        </w:rPr>
        <w:t>Transferencia</w:t>
      </w:r>
      <w:r w:rsidRPr="00836F59">
        <w:t xml:space="preserve"> se basa en:</w:t>
      </w:r>
      <w:r w:rsidRPr="00836F59">
        <w:br/>
        <w:t>a) Aceptar el riesgo sin acción.</w:t>
      </w:r>
      <w:r w:rsidRPr="00836F59">
        <w:br/>
        <w:t>b) Mover el impacto a un tercero.</w:t>
      </w:r>
    </w:p>
    <w:p w14:paraId="1358AF78" w14:textId="77777777" w:rsidR="00836F59" w:rsidRPr="00836F59" w:rsidRDefault="00836F59" w:rsidP="00C3440D">
      <w:pPr>
        <w:numPr>
          <w:ilvl w:val="1"/>
          <w:numId w:val="26"/>
        </w:numPr>
        <w:contextualSpacing/>
        <w:jc w:val="left"/>
      </w:pPr>
      <w:r w:rsidRPr="00836F59">
        <w:t xml:space="preserve">La regla </w:t>
      </w:r>
      <w:r w:rsidRPr="00836F59">
        <w:rPr>
          <w:b/>
          <w:bCs/>
        </w:rPr>
        <w:t>10</w:t>
      </w:r>
      <w:r w:rsidRPr="00836F59">
        <w:rPr>
          <w:b/>
          <w:bCs/>
        </w:rPr>
        <w:noBreakHyphen/>
        <w:t>80</w:t>
      </w:r>
      <w:r w:rsidRPr="00836F59">
        <w:rPr>
          <w:b/>
          <w:bCs/>
        </w:rPr>
        <w:noBreakHyphen/>
        <w:t>10</w:t>
      </w:r>
      <w:r w:rsidRPr="00836F59">
        <w:t xml:space="preserve"> indica:</w:t>
      </w:r>
      <w:r w:rsidRPr="00836F59">
        <w:br/>
        <w:t>a) 10 % identificación, 80 % respuesta, 10 % monitoreo.</w:t>
      </w:r>
      <w:r w:rsidRPr="00836F59">
        <w:br/>
        <w:t>b) 10 % identificación, 80 % preparación, 10 % ejecución.</w:t>
      </w:r>
    </w:p>
    <w:p w14:paraId="4C503C99" w14:textId="77777777" w:rsidR="00836F59" w:rsidRPr="00836F59" w:rsidRDefault="00836F59" w:rsidP="00C3440D">
      <w:pPr>
        <w:numPr>
          <w:ilvl w:val="0"/>
          <w:numId w:val="26"/>
        </w:numPr>
        <w:contextualSpacing/>
        <w:jc w:val="left"/>
      </w:pPr>
      <w:r w:rsidRPr="00836F59">
        <w:rPr>
          <w:b/>
          <w:bCs/>
        </w:rPr>
        <w:t>Problema práctico</w:t>
      </w:r>
      <w:r w:rsidRPr="00836F59">
        <w:br/>
        <w:t>Para el escenario “ERP Odoo en retail – 50 tiendas, 3 meses, € 300 000”:</w:t>
      </w:r>
      <w:r w:rsidRPr="00836F59">
        <w:br/>
        <w:t xml:space="preserve">a) Calcula </w:t>
      </w:r>
      <w:r w:rsidRPr="00836F59">
        <w:rPr>
          <w:b/>
          <w:bCs/>
        </w:rPr>
        <w:t>RE</w:t>
      </w:r>
      <w:r w:rsidRPr="00836F59">
        <w:t xml:space="preserve"> completo para R01–R04 y determina si supera 20 % del presupuesto.</w:t>
      </w:r>
      <w:r w:rsidRPr="00836F59">
        <w:br/>
        <w:t>b) Identifica la estrategia óptima para R02 (Fallo migración de datos) y justifica tu elección.</w:t>
      </w:r>
    </w:p>
    <w:p w14:paraId="3D31A7A7" w14:textId="77777777" w:rsidR="00836F59" w:rsidRPr="00836F59" w:rsidRDefault="00836F59" w:rsidP="00C3440D">
      <w:pPr>
        <w:numPr>
          <w:ilvl w:val="0"/>
          <w:numId w:val="26"/>
        </w:numPr>
        <w:contextualSpacing/>
        <w:jc w:val="left"/>
      </w:pPr>
      <w:r w:rsidRPr="00836F59">
        <w:rPr>
          <w:b/>
          <w:bCs/>
        </w:rPr>
        <w:t>Caso integrador extenso</w:t>
      </w:r>
      <w:r w:rsidRPr="00836F59">
        <w:br/>
        <w:t xml:space="preserve">Diseña un </w:t>
      </w:r>
      <w:r w:rsidRPr="00836F59">
        <w:rPr>
          <w:b/>
          <w:bCs/>
        </w:rPr>
        <w:t>Plan de Contingencia</w:t>
      </w:r>
      <w:r w:rsidRPr="00836F59">
        <w:t xml:space="preserve"> y sus </w:t>
      </w:r>
      <w:r w:rsidRPr="00836F59">
        <w:rPr>
          <w:b/>
          <w:bCs/>
        </w:rPr>
        <w:t>disparadores</w:t>
      </w:r>
      <w:r w:rsidRPr="00836F59">
        <w:t xml:space="preserve"> para el riesgo “Retraso en personalización POS”, indicando cómo automatizarías su activación en Azure Automation.</w:t>
      </w:r>
    </w:p>
    <w:p w14:paraId="34F984FD" w14:textId="77777777" w:rsidR="00836F59" w:rsidRPr="00836F59" w:rsidRDefault="00836F59" w:rsidP="00C3440D">
      <w:pPr>
        <w:numPr>
          <w:ilvl w:val="0"/>
          <w:numId w:val="26"/>
        </w:numPr>
        <w:contextualSpacing/>
        <w:jc w:val="left"/>
      </w:pPr>
      <w:r w:rsidRPr="00836F59">
        <w:rPr>
          <w:b/>
          <w:bCs/>
        </w:rPr>
        <w:t>Ensayo breve</w:t>
      </w:r>
      <w:r w:rsidRPr="00836F59">
        <w:br/>
        <w:t xml:space="preserve">En 300 palabras, reflexiona sobre la importancia de combinar </w:t>
      </w:r>
      <w:r w:rsidRPr="00836F59">
        <w:rPr>
          <w:b/>
          <w:bCs/>
        </w:rPr>
        <w:t>estrategias proactivas</w:t>
      </w:r>
      <w:r w:rsidRPr="00836F59">
        <w:t xml:space="preserve"> (mitigación, transferencia) y </w:t>
      </w:r>
      <w:r w:rsidRPr="00836F59">
        <w:rPr>
          <w:b/>
          <w:bCs/>
        </w:rPr>
        <w:t>reactivas</w:t>
      </w:r>
      <w:r w:rsidRPr="00836F59">
        <w:t xml:space="preserve"> (contingencia) en la gestión de riesgos, citando al menos tres referencias (PMI, Hillson, ISO).</w:t>
      </w:r>
    </w:p>
    <w:p w14:paraId="01384C36" w14:textId="77777777" w:rsidR="00C3440D" w:rsidRPr="00847E63" w:rsidRDefault="00C3440D" w:rsidP="00836F59">
      <w:pPr>
        <w:contextualSpacing/>
        <w:rPr>
          <w:b/>
          <w:bCs/>
        </w:rPr>
      </w:pPr>
    </w:p>
    <w:p w14:paraId="3E49D556" w14:textId="77777777" w:rsidR="00C3440D" w:rsidRPr="00847E63" w:rsidRDefault="00C3440D" w:rsidP="00836F59">
      <w:pPr>
        <w:contextualSpacing/>
        <w:rPr>
          <w:b/>
          <w:bCs/>
        </w:rPr>
      </w:pPr>
    </w:p>
    <w:p w14:paraId="19A86934" w14:textId="77777777" w:rsidR="00C3440D" w:rsidRPr="00847E63" w:rsidRDefault="00C3440D" w:rsidP="00836F59">
      <w:pPr>
        <w:contextualSpacing/>
        <w:rPr>
          <w:b/>
          <w:bCs/>
        </w:rPr>
      </w:pPr>
    </w:p>
    <w:p w14:paraId="4D42675B" w14:textId="77777777" w:rsidR="00C3440D" w:rsidRPr="00847E63" w:rsidRDefault="00C3440D" w:rsidP="00836F59">
      <w:pPr>
        <w:contextualSpacing/>
        <w:rPr>
          <w:b/>
          <w:bCs/>
        </w:rPr>
      </w:pPr>
    </w:p>
    <w:p w14:paraId="6AD72F0D" w14:textId="77777777" w:rsidR="00C3440D" w:rsidRPr="00847E63" w:rsidRDefault="00C3440D" w:rsidP="00836F59">
      <w:pPr>
        <w:contextualSpacing/>
        <w:rPr>
          <w:b/>
          <w:bCs/>
        </w:rPr>
      </w:pPr>
    </w:p>
    <w:p w14:paraId="636FB726" w14:textId="0783EAE6" w:rsidR="00836F59" w:rsidRPr="00836F59" w:rsidRDefault="00836F59" w:rsidP="00836F59">
      <w:pPr>
        <w:contextualSpacing/>
        <w:rPr>
          <w:lang w:val="en-US"/>
        </w:rPr>
      </w:pPr>
      <w:r w:rsidRPr="00836F59">
        <w:rPr>
          <w:b/>
          <w:bCs/>
          <w:lang w:val="en-US"/>
        </w:rPr>
        <w:lastRenderedPageBreak/>
        <w:t>Criterios de Evaluación:</w:t>
      </w:r>
    </w:p>
    <w:p w14:paraId="4FD21375" w14:textId="77777777" w:rsidR="00836F59" w:rsidRPr="00836F59" w:rsidRDefault="00836F59" w:rsidP="00C3440D">
      <w:pPr>
        <w:numPr>
          <w:ilvl w:val="0"/>
          <w:numId w:val="27"/>
        </w:numPr>
        <w:contextualSpacing/>
      </w:pPr>
      <w:r w:rsidRPr="00836F59">
        <w:rPr>
          <w:b/>
          <w:bCs/>
        </w:rPr>
        <w:t>Opción múltiple (10 %)</w:t>
      </w:r>
      <w:r w:rsidRPr="00836F59">
        <w:t xml:space="preserve"> — Claridad y exactitud.</w:t>
      </w:r>
    </w:p>
    <w:p w14:paraId="49414380" w14:textId="77777777" w:rsidR="00836F59" w:rsidRPr="00836F59" w:rsidRDefault="00836F59" w:rsidP="00C3440D">
      <w:pPr>
        <w:numPr>
          <w:ilvl w:val="0"/>
          <w:numId w:val="27"/>
        </w:numPr>
        <w:contextualSpacing/>
      </w:pPr>
      <w:r w:rsidRPr="00836F59">
        <w:rPr>
          <w:b/>
          <w:bCs/>
        </w:rPr>
        <w:t>Problema práctico (30 %)</w:t>
      </w:r>
      <w:r w:rsidRPr="00836F59">
        <w:t xml:space="preserve"> — Precisión de cálculos y solidez de la justificación.</w:t>
      </w:r>
    </w:p>
    <w:p w14:paraId="67C750BA" w14:textId="77777777" w:rsidR="00836F59" w:rsidRPr="00836F59" w:rsidRDefault="00836F59" w:rsidP="00C3440D">
      <w:pPr>
        <w:numPr>
          <w:ilvl w:val="0"/>
          <w:numId w:val="27"/>
        </w:numPr>
        <w:contextualSpacing/>
      </w:pPr>
      <w:r w:rsidRPr="00836F59">
        <w:rPr>
          <w:b/>
          <w:bCs/>
        </w:rPr>
        <w:t>Caso integrador (40 %)</w:t>
      </w:r>
      <w:r w:rsidRPr="00836F59">
        <w:t xml:space="preserve"> — Rigor en el diseño de planes y automatización.</w:t>
      </w:r>
    </w:p>
    <w:p w14:paraId="6470D77E" w14:textId="77777777" w:rsidR="00836F59" w:rsidRPr="00836F59" w:rsidRDefault="00836F59" w:rsidP="00C3440D">
      <w:pPr>
        <w:numPr>
          <w:ilvl w:val="0"/>
          <w:numId w:val="27"/>
        </w:numPr>
        <w:contextualSpacing/>
      </w:pPr>
      <w:r w:rsidRPr="00836F59">
        <w:rPr>
          <w:b/>
          <w:bCs/>
        </w:rPr>
        <w:t>Ensayo breve (20 %)</w:t>
      </w:r>
      <w:r w:rsidRPr="00836F59">
        <w:t xml:space="preserve"> — Profundidad de análisis y soporte bibliográfico</w:t>
      </w:r>
    </w:p>
    <w:p w14:paraId="663890BA" w14:textId="77777777" w:rsidR="00C5601D" w:rsidRDefault="00C5601D" w:rsidP="00A76AA1">
      <w:pPr>
        <w:contextualSpacing/>
      </w:pPr>
    </w:p>
    <w:p w14:paraId="23152A4E" w14:textId="77777777" w:rsidR="00C5601D" w:rsidRDefault="00C5601D" w:rsidP="00A76AA1">
      <w:pPr>
        <w:contextualSpacing/>
      </w:pPr>
    </w:p>
    <w:p w14:paraId="7E04BA0A" w14:textId="77777777" w:rsidR="00C5601D" w:rsidRDefault="00C5601D" w:rsidP="00A76AA1">
      <w:pPr>
        <w:contextualSpacing/>
      </w:pPr>
    </w:p>
    <w:p w14:paraId="16620B52" w14:textId="77777777" w:rsidR="00C5601D" w:rsidRDefault="00C5601D" w:rsidP="00A76AA1">
      <w:pPr>
        <w:contextualSpacing/>
      </w:pPr>
    </w:p>
    <w:p w14:paraId="3482BA6A" w14:textId="77777777" w:rsidR="00002011" w:rsidRDefault="00002011" w:rsidP="00A76AA1">
      <w:pPr>
        <w:contextualSpacing/>
      </w:pPr>
    </w:p>
    <w:p w14:paraId="4A42E519" w14:textId="77777777" w:rsidR="00002011" w:rsidRDefault="00002011" w:rsidP="00A76AA1">
      <w:pPr>
        <w:contextualSpacing/>
      </w:pPr>
    </w:p>
    <w:p w14:paraId="76972F49" w14:textId="77777777" w:rsidR="00002011" w:rsidRDefault="00002011" w:rsidP="00A76AA1">
      <w:pPr>
        <w:contextualSpacing/>
      </w:pPr>
    </w:p>
    <w:p w14:paraId="4CCA7767" w14:textId="77777777" w:rsidR="00002011" w:rsidRDefault="00002011" w:rsidP="00A76AA1">
      <w:pPr>
        <w:contextualSpacing/>
      </w:pPr>
    </w:p>
    <w:p w14:paraId="36AC36A3" w14:textId="77777777" w:rsidR="00002011" w:rsidRDefault="00002011" w:rsidP="00A76AA1">
      <w:pPr>
        <w:contextualSpacing/>
      </w:pPr>
    </w:p>
    <w:p w14:paraId="5C5A6EB2" w14:textId="77777777" w:rsidR="00002011" w:rsidRDefault="00002011" w:rsidP="00A76AA1">
      <w:pPr>
        <w:contextualSpacing/>
      </w:pPr>
    </w:p>
    <w:p w14:paraId="2F62495B" w14:textId="77777777" w:rsidR="00002011" w:rsidRDefault="00002011" w:rsidP="00A76AA1">
      <w:pPr>
        <w:contextualSpacing/>
      </w:pPr>
    </w:p>
    <w:p w14:paraId="199AB085" w14:textId="77777777" w:rsidR="00002011" w:rsidRDefault="00002011" w:rsidP="00A76AA1">
      <w:pPr>
        <w:contextualSpacing/>
      </w:pPr>
    </w:p>
    <w:p w14:paraId="6CF982C9" w14:textId="77777777" w:rsidR="00002011" w:rsidRDefault="00002011" w:rsidP="00A76AA1">
      <w:pPr>
        <w:contextualSpacing/>
      </w:pPr>
    </w:p>
    <w:p w14:paraId="21382888" w14:textId="77777777" w:rsidR="00002011" w:rsidRDefault="00002011" w:rsidP="00A76AA1">
      <w:pPr>
        <w:contextualSpacing/>
      </w:pPr>
    </w:p>
    <w:p w14:paraId="43096D6B" w14:textId="77777777" w:rsidR="00002011" w:rsidRDefault="00002011" w:rsidP="00A76AA1">
      <w:pPr>
        <w:contextualSpacing/>
      </w:pPr>
    </w:p>
    <w:p w14:paraId="2970B987" w14:textId="77777777" w:rsidR="00002011" w:rsidRDefault="00002011" w:rsidP="00A76AA1">
      <w:pPr>
        <w:contextualSpacing/>
      </w:pPr>
    </w:p>
    <w:p w14:paraId="23B22948" w14:textId="77777777" w:rsidR="00002011" w:rsidRDefault="00002011" w:rsidP="00A76AA1">
      <w:pPr>
        <w:contextualSpacing/>
      </w:pPr>
    </w:p>
    <w:p w14:paraId="18D80AB2" w14:textId="77777777" w:rsidR="00002011" w:rsidRDefault="00002011" w:rsidP="00A76AA1">
      <w:pPr>
        <w:contextualSpacing/>
      </w:pPr>
    </w:p>
    <w:p w14:paraId="47123737" w14:textId="77777777" w:rsidR="00002011" w:rsidRDefault="00002011" w:rsidP="00A76AA1">
      <w:pPr>
        <w:contextualSpacing/>
      </w:pPr>
    </w:p>
    <w:p w14:paraId="5E38BC2A" w14:textId="77777777" w:rsidR="00002011" w:rsidRDefault="00002011" w:rsidP="00A76AA1">
      <w:pPr>
        <w:contextualSpacing/>
      </w:pPr>
    </w:p>
    <w:p w14:paraId="6B224F02" w14:textId="77777777" w:rsidR="00002011" w:rsidRDefault="00002011" w:rsidP="00A76AA1">
      <w:pPr>
        <w:contextualSpacing/>
      </w:pPr>
    </w:p>
    <w:p w14:paraId="4A58FBAA" w14:textId="77777777" w:rsidR="00C5601D" w:rsidRDefault="00C5601D" w:rsidP="00A76AA1">
      <w:pPr>
        <w:contextualSpacing/>
      </w:pPr>
    </w:p>
    <w:p w14:paraId="52BB8F69" w14:textId="77777777" w:rsidR="00C5601D" w:rsidRDefault="00C5601D" w:rsidP="00A76AA1">
      <w:pPr>
        <w:contextualSpacing/>
      </w:pPr>
    </w:p>
    <w:p w14:paraId="776AFB46" w14:textId="77777777" w:rsidR="00C3440D" w:rsidRDefault="00C3440D" w:rsidP="00A76AA1">
      <w:pPr>
        <w:contextualSpacing/>
      </w:pPr>
    </w:p>
    <w:p w14:paraId="00798325" w14:textId="77777777"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3A7227CC" wp14:editId="486D7FB8">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D613F" w14:textId="77777777" w:rsidR="006D7C25" w:rsidRPr="00D904A7" w:rsidRDefault="006D7C25" w:rsidP="006D7C25">
                              <w:pPr>
                                <w:pStyle w:val="Ttulo1"/>
                              </w:pPr>
                              <w:bookmarkStart w:id="16" w:name="_Toc160547542"/>
                              <w:bookmarkStart w:id="17" w:name="_Toc198840213"/>
                              <w:r w:rsidRPr="006D7C25">
                                <w:t>Bibliografía y Webgrafía</w:t>
                              </w:r>
                              <w:bookmarkEnd w:id="16"/>
                              <w:bookmarkEnd w:id="17"/>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7227CC"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59D613F" w14:textId="77777777" w:rsidR="006D7C25" w:rsidRPr="00D904A7" w:rsidRDefault="006D7C25" w:rsidP="006D7C25">
                        <w:pPr>
                          <w:pStyle w:val="Ttulo1"/>
                        </w:pPr>
                        <w:bookmarkStart w:id="18" w:name="_Toc160547542"/>
                        <w:bookmarkStart w:id="19" w:name="_Toc198840213"/>
                        <w:r w:rsidRPr="006D7C25">
                          <w:t>Bibliografía y Webgrafía</w:t>
                        </w:r>
                        <w:bookmarkEnd w:id="18"/>
                        <w:bookmarkEnd w:id="19"/>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50A8C74E" w14:textId="77777777" w:rsidR="002117E6" w:rsidRDefault="002117E6" w:rsidP="00A76AA1">
      <w:pPr>
        <w:contextualSpacing/>
      </w:pPr>
    </w:p>
    <w:p w14:paraId="12AD83AA" w14:textId="77777777" w:rsidR="00626DEC" w:rsidRPr="00626DEC" w:rsidRDefault="00626DEC" w:rsidP="00626DEC">
      <w:pPr>
        <w:pStyle w:val="Prrafodelista"/>
        <w:numPr>
          <w:ilvl w:val="0"/>
          <w:numId w:val="28"/>
        </w:numPr>
        <w:rPr>
          <w:lang w:val="en-US"/>
        </w:rPr>
      </w:pPr>
      <w:r w:rsidRPr="00626DEC">
        <w:rPr>
          <w:lang w:val="en-US"/>
        </w:rPr>
        <w:t>Boehm, B. W. (1989). Tutorial: Software risk management. IEEE Computer Society Press.</w:t>
      </w:r>
    </w:p>
    <w:p w14:paraId="25A0DC23" w14:textId="77777777" w:rsidR="00626DEC" w:rsidRPr="00626DEC" w:rsidRDefault="00626DEC" w:rsidP="00626DEC">
      <w:pPr>
        <w:pStyle w:val="Prrafodelista"/>
        <w:numPr>
          <w:ilvl w:val="0"/>
          <w:numId w:val="28"/>
        </w:numPr>
        <w:rPr>
          <w:lang w:val="en-US"/>
        </w:rPr>
      </w:pPr>
      <w:r w:rsidRPr="00626DEC">
        <w:rPr>
          <w:lang w:val="en-US"/>
        </w:rPr>
        <w:t>Hillson, D. (2002). Extending the risk process to manage opportunities. Project Management Institute.</w:t>
      </w:r>
    </w:p>
    <w:p w14:paraId="2729FA37" w14:textId="77777777" w:rsidR="00626DEC" w:rsidRPr="00626DEC" w:rsidRDefault="00626DEC" w:rsidP="00626DEC">
      <w:pPr>
        <w:pStyle w:val="Prrafodelista"/>
        <w:numPr>
          <w:ilvl w:val="0"/>
          <w:numId w:val="28"/>
        </w:numPr>
        <w:rPr>
          <w:lang w:val="en-US"/>
        </w:rPr>
      </w:pPr>
      <w:r w:rsidRPr="00626DEC">
        <w:rPr>
          <w:lang w:val="en-US"/>
        </w:rPr>
        <w:t>Hillson, D. (2009). Managing risk in projects (2.ª ed.). Financial Times Prentice Hall.</w:t>
      </w:r>
    </w:p>
    <w:p w14:paraId="1070DF1C" w14:textId="77777777" w:rsidR="00626DEC" w:rsidRPr="00626DEC" w:rsidRDefault="00626DEC" w:rsidP="00626DEC">
      <w:pPr>
        <w:pStyle w:val="Prrafodelista"/>
        <w:numPr>
          <w:ilvl w:val="0"/>
          <w:numId w:val="28"/>
        </w:numPr>
        <w:rPr>
          <w:lang w:val="en-US"/>
        </w:rPr>
      </w:pPr>
      <w:r w:rsidRPr="00626DEC">
        <w:rPr>
          <w:lang w:val="en-US"/>
        </w:rPr>
        <w:t>Hubbard, D. (2020). The failure of risk management: Why it’s broken and how to fix it. Wiley.</w:t>
      </w:r>
    </w:p>
    <w:p w14:paraId="552BE174" w14:textId="77777777" w:rsidR="00626DEC" w:rsidRPr="00626DEC" w:rsidRDefault="00626DEC" w:rsidP="00626DEC">
      <w:pPr>
        <w:pStyle w:val="Prrafodelista"/>
        <w:numPr>
          <w:ilvl w:val="0"/>
          <w:numId w:val="28"/>
        </w:numPr>
        <w:rPr>
          <w:lang w:val="en-US"/>
        </w:rPr>
      </w:pPr>
      <w:r w:rsidRPr="00626DEC">
        <w:rPr>
          <w:lang w:val="en-US"/>
        </w:rPr>
        <w:t>International Organization for Standardization. (2018). ISO 31000:2018. Risk management—Guidelines. ISO.</w:t>
      </w:r>
    </w:p>
    <w:p w14:paraId="0F750665" w14:textId="77777777" w:rsidR="00626DEC" w:rsidRPr="00626DEC" w:rsidRDefault="00626DEC" w:rsidP="00626DEC">
      <w:pPr>
        <w:pStyle w:val="Prrafodelista"/>
        <w:numPr>
          <w:ilvl w:val="0"/>
          <w:numId w:val="28"/>
        </w:numPr>
        <w:rPr>
          <w:lang w:val="en-US"/>
        </w:rPr>
      </w:pPr>
      <w:r w:rsidRPr="00626DEC">
        <w:rPr>
          <w:lang w:val="en-US"/>
        </w:rPr>
        <w:t>International Organization for Standardization/International Electrotechnical Commission. (2019). ISO/IEC 31010:2019. Risk management—Risk assessment techniques. ISO/IEC.</w:t>
      </w:r>
    </w:p>
    <w:p w14:paraId="17830FB5" w14:textId="77777777" w:rsidR="00626DEC" w:rsidRPr="00626DEC" w:rsidRDefault="00626DEC" w:rsidP="00626DEC">
      <w:pPr>
        <w:pStyle w:val="Prrafodelista"/>
        <w:numPr>
          <w:ilvl w:val="0"/>
          <w:numId w:val="28"/>
        </w:numPr>
        <w:rPr>
          <w:lang w:val="en-US"/>
        </w:rPr>
      </w:pPr>
      <w:r w:rsidRPr="00626DEC">
        <w:rPr>
          <w:lang w:val="en-US"/>
        </w:rPr>
        <w:t>Jones, C. (2017). The economics of software quality. Addison</w:t>
      </w:r>
      <w:r w:rsidRPr="00626DEC">
        <w:rPr>
          <w:lang w:val="en-US"/>
        </w:rPr>
        <w:noBreakHyphen/>
        <w:t>Wesley.</w:t>
      </w:r>
    </w:p>
    <w:p w14:paraId="19FE6361" w14:textId="77777777" w:rsidR="00626DEC" w:rsidRPr="00626DEC" w:rsidRDefault="00626DEC" w:rsidP="00626DEC">
      <w:pPr>
        <w:pStyle w:val="Prrafodelista"/>
        <w:numPr>
          <w:ilvl w:val="0"/>
          <w:numId w:val="28"/>
        </w:numPr>
        <w:rPr>
          <w:lang w:val="en-US"/>
        </w:rPr>
      </w:pPr>
      <w:r w:rsidRPr="00626DEC">
        <w:rPr>
          <w:lang w:val="en-US"/>
        </w:rPr>
        <w:t>Leffingwell, D. (2021). SAFe 6.0 distilled: Applying the scaled agile framework for lean enterprises (2.ª ed.). Addison</w:t>
      </w:r>
      <w:r w:rsidRPr="00626DEC">
        <w:rPr>
          <w:lang w:val="en-US"/>
        </w:rPr>
        <w:noBreakHyphen/>
        <w:t>Wesley.</w:t>
      </w:r>
    </w:p>
    <w:p w14:paraId="4F3744CC" w14:textId="77777777" w:rsidR="00626DEC" w:rsidRPr="00626DEC" w:rsidRDefault="00626DEC" w:rsidP="00626DEC">
      <w:pPr>
        <w:pStyle w:val="Prrafodelista"/>
        <w:numPr>
          <w:ilvl w:val="0"/>
          <w:numId w:val="28"/>
        </w:numPr>
        <w:rPr>
          <w:lang w:val="en-US"/>
        </w:rPr>
      </w:pPr>
      <w:r w:rsidRPr="00626DEC">
        <w:rPr>
          <w:lang w:val="en-US"/>
        </w:rPr>
        <w:t>McConnell, S. (1998). Software project survival guide. Microsoft Press.</w:t>
      </w:r>
    </w:p>
    <w:p w14:paraId="165727AB" w14:textId="77777777" w:rsidR="00626DEC" w:rsidRPr="00626DEC" w:rsidRDefault="00626DEC" w:rsidP="00626DEC">
      <w:pPr>
        <w:pStyle w:val="Prrafodelista"/>
        <w:numPr>
          <w:ilvl w:val="0"/>
          <w:numId w:val="28"/>
        </w:numPr>
        <w:rPr>
          <w:lang w:val="en-US"/>
        </w:rPr>
      </w:pPr>
      <w:r w:rsidRPr="00626DEC">
        <w:rPr>
          <w:lang w:val="en-US"/>
        </w:rPr>
        <w:t>Project Management Institute. (2021). A guide to the project management body of knowledge (PMBOK Guide) (7.ª ed.). Project Management Institute.</w:t>
      </w:r>
    </w:p>
    <w:p w14:paraId="289991A1" w14:textId="77777777" w:rsidR="00626DEC" w:rsidRPr="00626DEC" w:rsidRDefault="00626DEC" w:rsidP="00626DEC">
      <w:pPr>
        <w:pStyle w:val="Prrafodelista"/>
        <w:numPr>
          <w:ilvl w:val="0"/>
          <w:numId w:val="28"/>
        </w:numPr>
        <w:rPr>
          <w:lang w:val="en-US"/>
        </w:rPr>
      </w:pPr>
      <w:r w:rsidRPr="00626DEC">
        <w:rPr>
          <w:lang w:val="en-US"/>
        </w:rPr>
        <w:t>Vose, D. (2008). Risk analysis: A quantitative guide (3.ª ed.). Wiley.</w:t>
      </w:r>
    </w:p>
    <w:p w14:paraId="75F2E342" w14:textId="77777777" w:rsidR="00AB2DF6" w:rsidRDefault="00AB2DF6" w:rsidP="00A76AA1">
      <w:pPr>
        <w:contextualSpacing/>
        <w:rPr>
          <w:i/>
          <w:iCs/>
        </w:rPr>
      </w:pPr>
    </w:p>
    <w:p w14:paraId="0205642D" w14:textId="77777777" w:rsidR="00C5601D" w:rsidRDefault="00C5601D" w:rsidP="00A76AA1">
      <w:pPr>
        <w:contextualSpacing/>
        <w:rPr>
          <w:i/>
          <w:iCs/>
        </w:rPr>
      </w:pPr>
    </w:p>
    <w:p w14:paraId="23E0B5F1" w14:textId="77777777" w:rsidR="00C5601D" w:rsidRDefault="00C5601D" w:rsidP="00A76AA1">
      <w:pPr>
        <w:contextualSpacing/>
        <w:rPr>
          <w:i/>
          <w:iCs/>
        </w:rPr>
      </w:pPr>
    </w:p>
    <w:p w14:paraId="7EB09CBD" w14:textId="77777777" w:rsidR="00C5601D" w:rsidRDefault="00C5601D" w:rsidP="00A76AA1">
      <w:pPr>
        <w:contextualSpacing/>
        <w:rPr>
          <w:i/>
          <w:iCs/>
        </w:rPr>
      </w:pPr>
    </w:p>
    <w:p w14:paraId="587A0CB9" w14:textId="77777777" w:rsidR="00C5601D" w:rsidRDefault="00C5601D" w:rsidP="00A76AA1">
      <w:pPr>
        <w:contextualSpacing/>
        <w:rPr>
          <w:i/>
          <w:iCs/>
        </w:rPr>
      </w:pPr>
    </w:p>
    <w:p w14:paraId="5D46FE08" w14:textId="77777777" w:rsidR="00C5601D" w:rsidRDefault="00C5601D" w:rsidP="00A76AA1">
      <w:pPr>
        <w:contextualSpacing/>
        <w:rPr>
          <w:i/>
          <w:iCs/>
        </w:rPr>
      </w:pPr>
    </w:p>
    <w:p w14:paraId="078C572B" w14:textId="77777777" w:rsidR="00C5601D" w:rsidRPr="00C5601D" w:rsidRDefault="00C5601D" w:rsidP="00A76AA1">
      <w:pPr>
        <w:contextualSpacing/>
      </w:pPr>
    </w:p>
    <w:p w14:paraId="48E5D3E1" w14:textId="77777777" w:rsidR="003F146E" w:rsidRDefault="003F146E" w:rsidP="00A76AA1">
      <w:pPr>
        <w:contextualSpacing/>
      </w:pPr>
    </w:p>
    <w:p w14:paraId="33FE2D30" w14:textId="77777777"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2BC9A20B" wp14:editId="715A3E8F">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358B1" w14:textId="77777777" w:rsidR="006D7C25" w:rsidRPr="00D904A7" w:rsidRDefault="006D7C25" w:rsidP="006D7C25">
                              <w:pPr>
                                <w:pStyle w:val="Ttulo1"/>
                              </w:pPr>
                              <w:bookmarkStart w:id="20" w:name="_Toc160547543"/>
                              <w:bookmarkStart w:id="21" w:name="_Toc198840214"/>
                              <w:r w:rsidRPr="006D7C25">
                                <w:t>Glosario</w:t>
                              </w:r>
                              <w:bookmarkEnd w:id="20"/>
                              <w:bookmarkEnd w:id="21"/>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BC9A20B"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66F358B1" w14:textId="77777777" w:rsidR="006D7C25" w:rsidRPr="00D904A7" w:rsidRDefault="006D7C25" w:rsidP="006D7C25">
                        <w:pPr>
                          <w:pStyle w:val="Ttulo1"/>
                        </w:pPr>
                        <w:bookmarkStart w:id="22" w:name="_Toc160547543"/>
                        <w:bookmarkStart w:id="23" w:name="_Toc198840214"/>
                        <w:r w:rsidRPr="006D7C25">
                          <w:t>Glosario</w:t>
                        </w:r>
                        <w:bookmarkEnd w:id="22"/>
                        <w:bookmarkEnd w:id="23"/>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9186B19" w14:textId="77777777" w:rsidR="00AB2DF6" w:rsidRDefault="00AB2DF6" w:rsidP="00A76AA1">
      <w:pPr>
        <w:tabs>
          <w:tab w:val="left" w:pos="1305"/>
        </w:tabs>
        <w:contextualSpacing/>
      </w:pPr>
    </w:p>
    <w:p w14:paraId="31A6478B" w14:textId="4FA4B454" w:rsidR="00604EE6" w:rsidRDefault="00604EE6" w:rsidP="004570C4">
      <w:pPr>
        <w:pStyle w:val="Prrafodelista"/>
        <w:numPr>
          <w:ilvl w:val="0"/>
          <w:numId w:val="29"/>
        </w:numPr>
        <w:tabs>
          <w:tab w:val="left" w:pos="1305"/>
        </w:tabs>
      </w:pPr>
      <w:r w:rsidRPr="004570C4">
        <w:rPr>
          <w:b/>
          <w:bCs/>
        </w:rPr>
        <w:t>Árbol de Decisión</w:t>
      </w:r>
      <w:r w:rsidR="004570C4">
        <w:t xml:space="preserve">: </w:t>
      </w:r>
      <w:r>
        <w:t>Gráfico que muestra opciones, probabilidades y resultados económicos asociados, facilitando la comparación de rutas estratégicas.</w:t>
      </w:r>
    </w:p>
    <w:p w14:paraId="1E9F1677" w14:textId="7C8D5D44" w:rsidR="00604EE6" w:rsidRDefault="00604EE6" w:rsidP="004570C4">
      <w:pPr>
        <w:pStyle w:val="Prrafodelista"/>
        <w:numPr>
          <w:ilvl w:val="0"/>
          <w:numId w:val="29"/>
        </w:numPr>
        <w:tabs>
          <w:tab w:val="left" w:pos="1305"/>
        </w:tabs>
      </w:pPr>
      <w:r w:rsidRPr="004570C4">
        <w:rPr>
          <w:b/>
          <w:bCs/>
        </w:rPr>
        <w:t>Backlog de Riesgos</w:t>
      </w:r>
      <w:r w:rsidR="004570C4">
        <w:t xml:space="preserve">: </w:t>
      </w:r>
      <w:r>
        <w:t>Lista priorizada de riesgos pendientes de tratar o mitigar, integrada al backlog de producto o de proyecto para su seguimiento continuo.</w:t>
      </w:r>
    </w:p>
    <w:p w14:paraId="0287D858" w14:textId="41AAB539" w:rsidR="00604EE6" w:rsidRDefault="00604EE6" w:rsidP="004570C4">
      <w:pPr>
        <w:pStyle w:val="Prrafodelista"/>
        <w:numPr>
          <w:ilvl w:val="0"/>
          <w:numId w:val="29"/>
        </w:numPr>
        <w:tabs>
          <w:tab w:val="left" w:pos="1305"/>
        </w:tabs>
      </w:pPr>
      <w:r w:rsidRPr="004570C4">
        <w:rPr>
          <w:b/>
          <w:bCs/>
        </w:rPr>
        <w:t>Brainstorming Virtual</w:t>
      </w:r>
      <w:r w:rsidR="004570C4">
        <w:t xml:space="preserve">: </w:t>
      </w:r>
      <w:r>
        <w:t>Sesión digital colaborativa (por ejemplo en Miro o Mural) donde el equipo identifica y categoriza riesgos de forma creativa y en tiempo real.</w:t>
      </w:r>
    </w:p>
    <w:p w14:paraId="718C6D0C" w14:textId="5F26A83A" w:rsidR="00604EE6" w:rsidRDefault="00604EE6" w:rsidP="004570C4">
      <w:pPr>
        <w:pStyle w:val="Prrafodelista"/>
        <w:numPr>
          <w:ilvl w:val="0"/>
          <w:numId w:val="29"/>
        </w:numPr>
        <w:tabs>
          <w:tab w:val="left" w:pos="1305"/>
        </w:tabs>
      </w:pPr>
      <w:r w:rsidRPr="004570C4">
        <w:rPr>
          <w:b/>
          <w:bCs/>
        </w:rPr>
        <w:t>CAPA</w:t>
      </w:r>
      <w:r w:rsidRPr="004570C4">
        <w:t xml:space="preserve"> (Corrective and Preventive Action)</w:t>
      </w:r>
      <w:r w:rsidR="004570C4" w:rsidRPr="004570C4">
        <w:t>:</w:t>
      </w:r>
      <w:r w:rsidR="004570C4">
        <w:t xml:space="preserve"> </w:t>
      </w:r>
      <w:r>
        <w:t>Conjunto de acciones correctivas y preventivas derivadas del análisis de incidentes o riesgos que ya se materializaron.</w:t>
      </w:r>
    </w:p>
    <w:p w14:paraId="58A5DE37" w14:textId="652BFB3B" w:rsidR="00604EE6" w:rsidRDefault="00604EE6" w:rsidP="004570C4">
      <w:pPr>
        <w:pStyle w:val="Prrafodelista"/>
        <w:numPr>
          <w:ilvl w:val="0"/>
          <w:numId w:val="29"/>
        </w:numPr>
        <w:tabs>
          <w:tab w:val="left" w:pos="1305"/>
        </w:tabs>
      </w:pPr>
      <w:r w:rsidRPr="004570C4">
        <w:rPr>
          <w:b/>
          <w:bCs/>
        </w:rPr>
        <w:t>Checklist Dinámicas</w:t>
      </w:r>
      <w:r w:rsidR="004570C4">
        <w:t xml:space="preserve">: </w:t>
      </w:r>
      <w:r>
        <w:t>Listas de verificación inteligentes que incorporan lecciones aprendidas y machine learning para sugerir riesgos basados en proyectos previos.</w:t>
      </w:r>
    </w:p>
    <w:p w14:paraId="08FFED7D" w14:textId="3A542A25" w:rsidR="00604EE6" w:rsidRDefault="00604EE6" w:rsidP="004570C4">
      <w:pPr>
        <w:pStyle w:val="Prrafodelista"/>
        <w:numPr>
          <w:ilvl w:val="0"/>
          <w:numId w:val="29"/>
        </w:numPr>
        <w:tabs>
          <w:tab w:val="left" w:pos="1305"/>
        </w:tabs>
      </w:pPr>
      <w:r w:rsidRPr="004570C4">
        <w:rPr>
          <w:b/>
          <w:bCs/>
        </w:rPr>
        <w:t>Contingencia</w:t>
      </w:r>
      <w:r>
        <w:t xml:space="preserve"> (Reserva de)</w:t>
      </w:r>
      <w:r w:rsidR="004570C4">
        <w:t xml:space="preserve">: </w:t>
      </w:r>
      <w:r>
        <w:t>Porción de presupuesto o tiempo asignada en anticipación a los costes esperados de los riesgos identificados (normalmente calculada a un nivel de confianza, p. ej. P95).</w:t>
      </w:r>
    </w:p>
    <w:p w14:paraId="14EEA7AA" w14:textId="4DA1003B" w:rsidR="00604EE6" w:rsidRDefault="00604EE6" w:rsidP="004570C4">
      <w:pPr>
        <w:pStyle w:val="Prrafodelista"/>
        <w:numPr>
          <w:ilvl w:val="0"/>
          <w:numId w:val="29"/>
        </w:numPr>
        <w:tabs>
          <w:tab w:val="left" w:pos="1305"/>
        </w:tabs>
      </w:pPr>
      <w:r w:rsidRPr="004570C4">
        <w:rPr>
          <w:b/>
          <w:bCs/>
        </w:rPr>
        <w:t>CRB</w:t>
      </w:r>
      <w:r>
        <w:t xml:space="preserve"> (Change Review Board)</w:t>
      </w:r>
      <w:r w:rsidR="004570C4">
        <w:t xml:space="preserve">: </w:t>
      </w:r>
      <w:r>
        <w:t>Comité encargado de evaluar y aprobar cambios en el alcance o en las respuestas a riesgos, minimizando impactos no deseados.</w:t>
      </w:r>
    </w:p>
    <w:p w14:paraId="7F000FAC" w14:textId="05E7D526" w:rsidR="00604EE6" w:rsidRDefault="00604EE6" w:rsidP="004570C4">
      <w:pPr>
        <w:pStyle w:val="Prrafodelista"/>
        <w:numPr>
          <w:ilvl w:val="0"/>
          <w:numId w:val="29"/>
        </w:numPr>
        <w:tabs>
          <w:tab w:val="left" w:pos="1305"/>
        </w:tabs>
      </w:pPr>
      <w:r w:rsidRPr="004570C4">
        <w:rPr>
          <w:b/>
          <w:bCs/>
        </w:rPr>
        <w:t>Dashboard de Riesgos</w:t>
      </w:r>
      <w:r w:rsidR="004570C4">
        <w:t xml:space="preserve">: </w:t>
      </w:r>
      <w:r>
        <w:t>Panel visual interactivo (por ejemplo en Power BI o Grafana) que muestra métricas clave: RE acumulado, Top 5 riesgos, heatmap P×I, tendencia de cierre, etc.</w:t>
      </w:r>
    </w:p>
    <w:p w14:paraId="380E1171" w14:textId="77321D7E" w:rsidR="00604EE6" w:rsidRDefault="00604EE6" w:rsidP="004570C4">
      <w:pPr>
        <w:pStyle w:val="Prrafodelista"/>
        <w:numPr>
          <w:ilvl w:val="0"/>
          <w:numId w:val="29"/>
        </w:numPr>
        <w:tabs>
          <w:tab w:val="left" w:pos="1305"/>
        </w:tabs>
      </w:pPr>
      <w:r w:rsidRPr="004570C4">
        <w:rPr>
          <w:b/>
          <w:bCs/>
        </w:rPr>
        <w:t>Estrategia de Evitación</w:t>
      </w:r>
      <w:r w:rsidR="004570C4">
        <w:t xml:space="preserve">: </w:t>
      </w:r>
      <w:r>
        <w:t>Plan para eliminar la causa raíz de un riesgo (por ejemplo, descartar una tecnología experimental) con el fin de anular la amenaza.</w:t>
      </w:r>
    </w:p>
    <w:p w14:paraId="49579ACB" w14:textId="6AF59CCD" w:rsidR="00604EE6" w:rsidRDefault="00604EE6" w:rsidP="004570C4">
      <w:pPr>
        <w:pStyle w:val="Prrafodelista"/>
        <w:numPr>
          <w:ilvl w:val="0"/>
          <w:numId w:val="29"/>
        </w:numPr>
        <w:tabs>
          <w:tab w:val="left" w:pos="1305"/>
        </w:tabs>
      </w:pPr>
      <w:r w:rsidRPr="004570C4">
        <w:rPr>
          <w:b/>
          <w:bCs/>
        </w:rPr>
        <w:lastRenderedPageBreak/>
        <w:t>Estrategia de Explotación</w:t>
      </w:r>
      <w:r>
        <w:t xml:space="preserve"> (Oportunidad)</w:t>
      </w:r>
      <w:r w:rsidR="004570C4">
        <w:t xml:space="preserve">: </w:t>
      </w:r>
      <w:r>
        <w:t>Conjunto de acciones diseñadas para asegurarse de que un riesgo positivo se materialice y genere beneficio.</w:t>
      </w:r>
    </w:p>
    <w:p w14:paraId="2B525607" w14:textId="54BA537C" w:rsidR="00604EE6" w:rsidRDefault="00604EE6" w:rsidP="004570C4">
      <w:pPr>
        <w:pStyle w:val="Prrafodelista"/>
        <w:numPr>
          <w:ilvl w:val="0"/>
          <w:numId w:val="29"/>
        </w:numPr>
        <w:tabs>
          <w:tab w:val="left" w:pos="1305"/>
        </w:tabs>
      </w:pPr>
      <w:r w:rsidRPr="004570C4">
        <w:rPr>
          <w:b/>
          <w:bCs/>
        </w:rPr>
        <w:t>Heatmap Probabilidad‑Impacto</w:t>
      </w:r>
      <w:r w:rsidR="004570C4">
        <w:t xml:space="preserve">: </w:t>
      </w:r>
      <w:r>
        <w:t>Mapa de calor donde cada celda representa un nivel de urgencia (bajo, medio, alto, crítico) según la combinación de probabilidad e impacto.</w:t>
      </w:r>
    </w:p>
    <w:p w14:paraId="694E92A3" w14:textId="59703810" w:rsidR="00604EE6" w:rsidRDefault="00604EE6" w:rsidP="004570C4">
      <w:pPr>
        <w:pStyle w:val="Prrafodelista"/>
        <w:numPr>
          <w:ilvl w:val="0"/>
          <w:numId w:val="29"/>
        </w:numPr>
        <w:tabs>
          <w:tab w:val="left" w:pos="1305"/>
        </w:tabs>
      </w:pPr>
      <w:r w:rsidRPr="004570C4">
        <w:rPr>
          <w:b/>
          <w:bCs/>
        </w:rPr>
        <w:t>Kanban de Riesgos</w:t>
      </w:r>
      <w:r w:rsidR="004570C4">
        <w:t xml:space="preserve">: </w:t>
      </w:r>
      <w:r>
        <w:t>Tablero visual donde las tarjetas de riesgo avanzan por columnas (“Identificado”, “Analizado”, “Mitigado”, “Cerrado”), aportando transparencia al flujo de trabajo.</w:t>
      </w:r>
    </w:p>
    <w:p w14:paraId="0FD01BC1" w14:textId="0C972BE6" w:rsidR="00604EE6" w:rsidRDefault="00604EE6" w:rsidP="004570C4">
      <w:pPr>
        <w:pStyle w:val="Prrafodelista"/>
        <w:numPr>
          <w:ilvl w:val="0"/>
          <w:numId w:val="29"/>
        </w:numPr>
        <w:tabs>
          <w:tab w:val="left" w:pos="1305"/>
        </w:tabs>
      </w:pPr>
      <w:r w:rsidRPr="004570C4">
        <w:rPr>
          <w:b/>
          <w:bCs/>
        </w:rPr>
        <w:t>KPI</w:t>
      </w:r>
      <w:r>
        <w:t xml:space="preserve"> (Key Performance Indicator)</w:t>
      </w:r>
      <w:r w:rsidR="004570C4">
        <w:t xml:space="preserve">: </w:t>
      </w:r>
      <w:r>
        <w:t>Indicador clave que mide la eficacia de las respuestas a riesgos (por ejemplo, número de riesgos cerrados por sprint o RE semanal).</w:t>
      </w:r>
    </w:p>
    <w:p w14:paraId="54EE17C3" w14:textId="791F7824" w:rsidR="00604EE6" w:rsidRDefault="00604EE6" w:rsidP="004570C4">
      <w:pPr>
        <w:pStyle w:val="Prrafodelista"/>
        <w:numPr>
          <w:ilvl w:val="0"/>
          <w:numId w:val="29"/>
        </w:numPr>
        <w:tabs>
          <w:tab w:val="left" w:pos="1305"/>
        </w:tabs>
      </w:pPr>
      <w:r w:rsidRPr="004570C4">
        <w:rPr>
          <w:b/>
          <w:bCs/>
        </w:rPr>
        <w:t>Matriz Probabilidad‑Impacto</w:t>
      </w:r>
      <w:r w:rsidR="004570C4">
        <w:t xml:space="preserve">: </w:t>
      </w:r>
      <w:r>
        <w:t>Herramienta para clasificar y priorizar riesgos asignando valores numéricos a probabilidad e impacto y calculando el Score = P×I.</w:t>
      </w:r>
    </w:p>
    <w:p w14:paraId="4C5A2C17" w14:textId="3ACF7EF1" w:rsidR="00604EE6" w:rsidRDefault="00604EE6" w:rsidP="004570C4">
      <w:pPr>
        <w:pStyle w:val="Prrafodelista"/>
        <w:numPr>
          <w:ilvl w:val="0"/>
          <w:numId w:val="29"/>
        </w:numPr>
        <w:tabs>
          <w:tab w:val="left" w:pos="1305"/>
        </w:tabs>
      </w:pPr>
      <w:r w:rsidRPr="004570C4">
        <w:rPr>
          <w:b/>
          <w:bCs/>
        </w:rPr>
        <w:t>Monte Carlo</w:t>
      </w:r>
      <w:r>
        <w:t xml:space="preserve"> (Simulación)</w:t>
      </w:r>
      <w:r w:rsidR="004570C4">
        <w:t xml:space="preserve">: </w:t>
      </w:r>
      <w:r>
        <w:t>Técnica de simulación estocástica que ejecuta miles de iteraciones sobre distribuciones de variables para estimar rangos de resultados y percentiles.</w:t>
      </w:r>
    </w:p>
    <w:p w14:paraId="66267B0E" w14:textId="402DFD81" w:rsidR="00604EE6" w:rsidRDefault="00604EE6" w:rsidP="004570C4">
      <w:pPr>
        <w:pStyle w:val="Prrafodelista"/>
        <w:numPr>
          <w:ilvl w:val="0"/>
          <w:numId w:val="29"/>
        </w:numPr>
        <w:tabs>
          <w:tab w:val="left" w:pos="1305"/>
        </w:tabs>
      </w:pPr>
      <w:r w:rsidRPr="004570C4">
        <w:rPr>
          <w:b/>
          <w:bCs/>
        </w:rPr>
        <w:t>Plan de Contingencia</w:t>
      </w:r>
      <w:r w:rsidR="004570C4">
        <w:t xml:space="preserve">: </w:t>
      </w:r>
      <w:r>
        <w:t>Conjunto de acciones reactivas predefinidas que se activan mediante disparadores específicos (p. ej. “si SLA &lt; 99 % entonces…”).</w:t>
      </w:r>
    </w:p>
    <w:p w14:paraId="6D1934AD" w14:textId="4D5CB5B1" w:rsidR="00604EE6" w:rsidRDefault="00604EE6" w:rsidP="004570C4">
      <w:pPr>
        <w:pStyle w:val="Prrafodelista"/>
        <w:numPr>
          <w:ilvl w:val="0"/>
          <w:numId w:val="29"/>
        </w:numPr>
        <w:tabs>
          <w:tab w:val="left" w:pos="1305"/>
        </w:tabs>
      </w:pPr>
      <w:r w:rsidRPr="004570C4">
        <w:rPr>
          <w:b/>
          <w:bCs/>
        </w:rPr>
        <w:t>Plan de Respuesta</w:t>
      </w:r>
      <w:r w:rsidR="004570C4">
        <w:t xml:space="preserve">: </w:t>
      </w:r>
      <w:r>
        <w:t>Documento donde se describe la estrategia elegida para cada riesgo (evitar, transferir, mitigar, aceptar, explotar…), con actividades, responsables y plazos.</w:t>
      </w:r>
    </w:p>
    <w:p w14:paraId="61DB3D4F" w14:textId="7015BF13" w:rsidR="00604EE6" w:rsidRDefault="00604EE6" w:rsidP="004570C4">
      <w:pPr>
        <w:pStyle w:val="Prrafodelista"/>
        <w:numPr>
          <w:ilvl w:val="0"/>
          <w:numId w:val="29"/>
        </w:numPr>
        <w:tabs>
          <w:tab w:val="left" w:pos="1305"/>
        </w:tabs>
      </w:pPr>
      <w:r w:rsidRPr="004570C4">
        <w:rPr>
          <w:b/>
          <w:bCs/>
        </w:rPr>
        <w:t>Proyección del Riesgo</w:t>
      </w:r>
      <w:r w:rsidR="004570C4">
        <w:t xml:space="preserve">: </w:t>
      </w:r>
      <w:r>
        <w:t>Proceso de cuantificar y priorizar riesgos mediante métodos cualitativos y cuantitativos para planificar respuestas adecuadas.</w:t>
      </w:r>
    </w:p>
    <w:p w14:paraId="3EB17529" w14:textId="2A666D08" w:rsidR="00604EE6" w:rsidRDefault="00604EE6" w:rsidP="004570C4">
      <w:pPr>
        <w:pStyle w:val="Prrafodelista"/>
        <w:numPr>
          <w:ilvl w:val="0"/>
          <w:numId w:val="29"/>
        </w:numPr>
        <w:tabs>
          <w:tab w:val="left" w:pos="1305"/>
        </w:tabs>
      </w:pPr>
      <w:r w:rsidRPr="004570C4">
        <w:rPr>
          <w:b/>
          <w:bCs/>
        </w:rPr>
        <w:t>Registro de Riesgos</w:t>
      </w:r>
      <w:r w:rsidR="00785538">
        <w:t xml:space="preserve">: </w:t>
      </w:r>
      <w:r>
        <w:t>Documento vivo donde se almacenan todos los atributos de cada riesgo: ID, descripción, probabilidad, impacto, estrategias, disparadores, estado, etc.</w:t>
      </w:r>
    </w:p>
    <w:p w14:paraId="5D0C4B0B" w14:textId="16D991C7" w:rsidR="00604EE6" w:rsidRDefault="00604EE6" w:rsidP="004570C4">
      <w:pPr>
        <w:pStyle w:val="Prrafodelista"/>
        <w:numPr>
          <w:ilvl w:val="0"/>
          <w:numId w:val="29"/>
        </w:numPr>
        <w:tabs>
          <w:tab w:val="left" w:pos="1305"/>
        </w:tabs>
      </w:pPr>
      <w:r w:rsidRPr="004570C4">
        <w:rPr>
          <w:b/>
          <w:bCs/>
        </w:rPr>
        <w:t>RE</w:t>
      </w:r>
      <w:r>
        <w:t xml:space="preserve"> (Risk Exposure)</w:t>
      </w:r>
      <w:r w:rsidR="00785538">
        <w:t xml:space="preserve">: </w:t>
      </w:r>
      <w:r>
        <w:t>Exposición al riesgo: suma de todos los Scores (probabilidad × impacto), indica la magnitud financiera total de los riesgos detectados.</w:t>
      </w:r>
    </w:p>
    <w:p w14:paraId="79C951AD" w14:textId="3A5DE9F4" w:rsidR="00604EE6" w:rsidRDefault="00604EE6" w:rsidP="004570C4">
      <w:pPr>
        <w:pStyle w:val="Prrafodelista"/>
        <w:numPr>
          <w:ilvl w:val="0"/>
          <w:numId w:val="29"/>
        </w:numPr>
        <w:tabs>
          <w:tab w:val="left" w:pos="1305"/>
        </w:tabs>
      </w:pPr>
      <w:r w:rsidRPr="004570C4">
        <w:rPr>
          <w:b/>
          <w:bCs/>
        </w:rPr>
        <w:lastRenderedPageBreak/>
        <w:t>Runbook</w:t>
      </w:r>
      <w:r w:rsidR="00785538">
        <w:t xml:space="preserve">: </w:t>
      </w:r>
      <w:r>
        <w:t>Guía detallada de pasos automatizados o manuales que se ejecutan al activarse un plan de contingencia (por ejemplo, en Azure Automation).</w:t>
      </w:r>
    </w:p>
    <w:p w14:paraId="71DC30B8" w14:textId="22C08D28" w:rsidR="00604EE6" w:rsidRDefault="00604EE6" w:rsidP="004570C4">
      <w:pPr>
        <w:pStyle w:val="Prrafodelista"/>
        <w:numPr>
          <w:ilvl w:val="0"/>
          <w:numId w:val="29"/>
        </w:numPr>
        <w:tabs>
          <w:tab w:val="left" w:pos="1305"/>
        </w:tabs>
      </w:pPr>
      <w:r w:rsidRPr="004570C4">
        <w:rPr>
          <w:b/>
          <w:bCs/>
        </w:rPr>
        <w:t>Simulación de Escenarios Multi‑Agente</w:t>
      </w:r>
      <w:r w:rsidR="00785538">
        <w:t xml:space="preserve">: </w:t>
      </w:r>
      <w:r>
        <w:t>Técnica que usa agentes virtuales para modelar comportamientos e interacciones en sistemas complejos (por ejemplo, reacción del mercado).</w:t>
      </w:r>
    </w:p>
    <w:p w14:paraId="25667A09" w14:textId="507C96A0" w:rsidR="00604EE6" w:rsidRDefault="00604EE6" w:rsidP="004570C4">
      <w:pPr>
        <w:pStyle w:val="Prrafodelista"/>
        <w:numPr>
          <w:ilvl w:val="0"/>
          <w:numId w:val="29"/>
        </w:numPr>
        <w:tabs>
          <w:tab w:val="left" w:pos="1305"/>
        </w:tabs>
      </w:pPr>
      <w:r w:rsidRPr="004570C4">
        <w:rPr>
          <w:b/>
          <w:bCs/>
        </w:rPr>
        <w:t>Straw Man</w:t>
      </w:r>
      <w:r w:rsidR="0052490F">
        <w:t xml:space="preserve">: </w:t>
      </w:r>
      <w:r>
        <w:t>Primer borrador de un plan de riesgos que se discute en equipo, obtenido con un brainstorming inicial para luego refinar y consolidar.</w:t>
      </w:r>
    </w:p>
    <w:p w14:paraId="1EBD6F2F" w14:textId="6B2CAA71" w:rsidR="00604EE6" w:rsidRDefault="00604EE6" w:rsidP="004570C4">
      <w:pPr>
        <w:pStyle w:val="Prrafodelista"/>
        <w:numPr>
          <w:ilvl w:val="0"/>
          <w:numId w:val="29"/>
        </w:numPr>
        <w:tabs>
          <w:tab w:val="left" w:pos="1305"/>
        </w:tabs>
      </w:pPr>
      <w:r w:rsidRPr="004570C4">
        <w:rPr>
          <w:b/>
          <w:bCs/>
        </w:rPr>
        <w:t>SWOT Táctico</w:t>
      </w:r>
      <w:r w:rsidR="0052490F">
        <w:t xml:space="preserve">: </w:t>
      </w:r>
      <w:r>
        <w:t>Matriz de Fortalezas, Oportunidades, Debilidades y Amenazas enriquecida con valores financieros o de probabilidad.</w:t>
      </w:r>
    </w:p>
    <w:p w14:paraId="62138144" w14:textId="7343DB77" w:rsidR="00604EE6" w:rsidRDefault="00604EE6" w:rsidP="004570C4">
      <w:pPr>
        <w:pStyle w:val="Prrafodelista"/>
        <w:numPr>
          <w:ilvl w:val="0"/>
          <w:numId w:val="29"/>
        </w:numPr>
        <w:tabs>
          <w:tab w:val="left" w:pos="1305"/>
        </w:tabs>
      </w:pPr>
      <w:r w:rsidRPr="004570C4">
        <w:rPr>
          <w:b/>
          <w:bCs/>
        </w:rPr>
        <w:t>Técnica Delphi Ágil</w:t>
      </w:r>
      <w:r w:rsidR="0052490F">
        <w:t xml:space="preserve">: </w:t>
      </w:r>
      <w:r>
        <w:t>Proceso iterativo de consulta a expertos, generalmente anónimo, para converger en un consenso de riesgos en pocas rondas de feedback.</w:t>
      </w:r>
    </w:p>
    <w:p w14:paraId="47AFE555" w14:textId="11CA5D90" w:rsidR="00604EE6" w:rsidRDefault="00604EE6" w:rsidP="004570C4">
      <w:pPr>
        <w:pStyle w:val="Prrafodelista"/>
        <w:numPr>
          <w:ilvl w:val="0"/>
          <w:numId w:val="29"/>
        </w:numPr>
        <w:tabs>
          <w:tab w:val="left" w:pos="1305"/>
        </w:tabs>
      </w:pPr>
      <w:r w:rsidRPr="004570C4">
        <w:rPr>
          <w:b/>
          <w:bCs/>
        </w:rPr>
        <w:t>Tornado Chart</w:t>
      </w:r>
      <w:r>
        <w:t>: Gráfico de barras horizontales que muestra, de mayor a menor, la sensibilidad de cada variable sobre el resultado final, destacando los puntos críticos.</w:t>
      </w:r>
    </w:p>
    <w:p w14:paraId="461829DC" w14:textId="4D46132C" w:rsidR="00604EE6" w:rsidRDefault="00604EE6" w:rsidP="004570C4">
      <w:pPr>
        <w:pStyle w:val="Prrafodelista"/>
        <w:numPr>
          <w:ilvl w:val="0"/>
          <w:numId w:val="29"/>
        </w:numPr>
        <w:tabs>
          <w:tab w:val="left" w:pos="1305"/>
        </w:tabs>
      </w:pPr>
      <w:r w:rsidRPr="004570C4">
        <w:rPr>
          <w:b/>
          <w:bCs/>
        </w:rPr>
        <w:t>Transferencia de Riesgo</w:t>
      </w:r>
      <w:r>
        <w:t>: Estrategia que traslada total o parcialmente el impacto a un tercero (seguros, outsourcing, contratos) para reducir la exposición financiera u operativa.</w:t>
      </w:r>
    </w:p>
    <w:p w14:paraId="6369B183" w14:textId="4AAE5331" w:rsidR="00604EE6" w:rsidRDefault="00604EE6" w:rsidP="004570C4">
      <w:pPr>
        <w:pStyle w:val="Prrafodelista"/>
        <w:numPr>
          <w:ilvl w:val="0"/>
          <w:numId w:val="29"/>
        </w:numPr>
        <w:tabs>
          <w:tab w:val="left" w:pos="1305"/>
        </w:tabs>
      </w:pPr>
      <w:r w:rsidRPr="004570C4">
        <w:rPr>
          <w:b/>
          <w:bCs/>
        </w:rPr>
        <w:t>Triage de Riesgos</w:t>
      </w:r>
      <w:r>
        <w:t>: Clasificación rápida inicial en categorías de urgencia (crítico, alto, medio, bajo) con un vistazo antes del análisis detallado.</w:t>
      </w:r>
    </w:p>
    <w:p w14:paraId="78D15DB1" w14:textId="0CA07057" w:rsidR="00AB2DF6" w:rsidRDefault="00604EE6" w:rsidP="004570C4">
      <w:pPr>
        <w:pStyle w:val="Prrafodelista"/>
        <w:numPr>
          <w:ilvl w:val="0"/>
          <w:numId w:val="29"/>
        </w:numPr>
        <w:tabs>
          <w:tab w:val="left" w:pos="1305"/>
        </w:tabs>
      </w:pPr>
      <w:r w:rsidRPr="004570C4">
        <w:rPr>
          <w:b/>
          <w:bCs/>
        </w:rPr>
        <w:t>Workaround:</w:t>
      </w:r>
      <w:r>
        <w:t xml:space="preserve"> Solución temporal o alternativa para lidiar con un evento imprevisto, permitiendo la continuidad de las operaciones mientras se implementa la respuesta definitiva.</w:t>
      </w:r>
    </w:p>
    <w:p w14:paraId="130457AC" w14:textId="77777777" w:rsidR="00C5601D" w:rsidRDefault="00C5601D" w:rsidP="00A76AA1">
      <w:pPr>
        <w:tabs>
          <w:tab w:val="left" w:pos="1305"/>
        </w:tabs>
        <w:contextualSpacing/>
      </w:pPr>
    </w:p>
    <w:p w14:paraId="28A42B71" w14:textId="77777777" w:rsidR="00C5601D" w:rsidRDefault="00C5601D" w:rsidP="00A76AA1">
      <w:pPr>
        <w:tabs>
          <w:tab w:val="left" w:pos="1305"/>
        </w:tabs>
        <w:contextualSpacing/>
      </w:pPr>
    </w:p>
    <w:p w14:paraId="3D234C3E" w14:textId="77777777" w:rsidR="00C5601D" w:rsidRDefault="00C5601D" w:rsidP="00A76AA1">
      <w:pPr>
        <w:tabs>
          <w:tab w:val="left" w:pos="1305"/>
        </w:tabs>
        <w:contextualSpacing/>
      </w:pPr>
    </w:p>
    <w:p w14:paraId="0E30B739" w14:textId="77777777" w:rsidR="00C5601D" w:rsidRDefault="00C5601D" w:rsidP="00A76AA1">
      <w:pPr>
        <w:tabs>
          <w:tab w:val="left" w:pos="1305"/>
        </w:tabs>
        <w:contextualSpacing/>
      </w:pPr>
    </w:p>
    <w:p w14:paraId="7DF1D13B" w14:textId="77777777" w:rsidR="00C5601D" w:rsidRDefault="00C5601D" w:rsidP="00A76AA1">
      <w:pPr>
        <w:tabs>
          <w:tab w:val="left" w:pos="1305"/>
        </w:tabs>
        <w:contextualSpacing/>
      </w:pP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C1412" w14:textId="77777777" w:rsidR="00EE30F2" w:rsidRDefault="00EE30F2" w:rsidP="007F1B53">
      <w:pPr>
        <w:spacing w:before="0" w:after="0" w:line="240" w:lineRule="auto"/>
      </w:pPr>
      <w:r>
        <w:separator/>
      </w:r>
    </w:p>
  </w:endnote>
  <w:endnote w:type="continuationSeparator" w:id="0">
    <w:p w14:paraId="6CCCFDB3" w14:textId="77777777" w:rsidR="00EE30F2" w:rsidRDefault="00EE30F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F4C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C6A3E2D" wp14:editId="12E04BE5">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1CC5A4C" wp14:editId="57B0E1BC">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81AB22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31554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1CC5A4C"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281AB22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31554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50552" w14:textId="77777777" w:rsidR="00EE30F2" w:rsidRDefault="00EE30F2" w:rsidP="007F1B53">
      <w:pPr>
        <w:spacing w:before="0" w:after="0" w:line="240" w:lineRule="auto"/>
      </w:pPr>
      <w:r>
        <w:separator/>
      </w:r>
    </w:p>
  </w:footnote>
  <w:footnote w:type="continuationSeparator" w:id="0">
    <w:p w14:paraId="58B489F3" w14:textId="77777777" w:rsidR="00EE30F2" w:rsidRDefault="00EE30F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9036D" w14:textId="77777777" w:rsidR="00A66A79" w:rsidRDefault="00A66A79">
    <w:pPr>
      <w:pStyle w:val="Encabezado"/>
    </w:pPr>
    <w:r>
      <w:rPr>
        <w:noProof/>
      </w:rPr>
      <w:drawing>
        <wp:anchor distT="0" distB="0" distL="114300" distR="114300" simplePos="0" relativeHeight="251667456" behindDoc="0" locked="0" layoutInCell="1" allowOverlap="1" wp14:anchorId="621FF641" wp14:editId="7F370290">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0B7F"/>
    <w:multiLevelType w:val="multilevel"/>
    <w:tmpl w:val="95127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D4A10"/>
    <w:multiLevelType w:val="multilevel"/>
    <w:tmpl w:val="22DCB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A7981"/>
    <w:multiLevelType w:val="multilevel"/>
    <w:tmpl w:val="513E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741702"/>
    <w:multiLevelType w:val="hybridMultilevel"/>
    <w:tmpl w:val="A99C4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702B0"/>
    <w:multiLevelType w:val="multilevel"/>
    <w:tmpl w:val="AB1E0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0B2C12"/>
    <w:multiLevelType w:val="multilevel"/>
    <w:tmpl w:val="F21E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654CB"/>
    <w:multiLevelType w:val="multilevel"/>
    <w:tmpl w:val="7A26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2407D"/>
    <w:multiLevelType w:val="multilevel"/>
    <w:tmpl w:val="940C2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A323E7"/>
    <w:multiLevelType w:val="multilevel"/>
    <w:tmpl w:val="2E780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D155B7"/>
    <w:multiLevelType w:val="multilevel"/>
    <w:tmpl w:val="259EA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A5C8F"/>
    <w:multiLevelType w:val="multilevel"/>
    <w:tmpl w:val="60E8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778B9"/>
    <w:multiLevelType w:val="multilevel"/>
    <w:tmpl w:val="4A4C9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0074F4"/>
    <w:multiLevelType w:val="multilevel"/>
    <w:tmpl w:val="0F2ED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7A1DB5"/>
    <w:multiLevelType w:val="multilevel"/>
    <w:tmpl w:val="A46EB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7064D9"/>
    <w:multiLevelType w:val="multilevel"/>
    <w:tmpl w:val="65F25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861952"/>
    <w:multiLevelType w:val="multilevel"/>
    <w:tmpl w:val="2460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7003E4"/>
    <w:multiLevelType w:val="multilevel"/>
    <w:tmpl w:val="EA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F7095"/>
    <w:multiLevelType w:val="multilevel"/>
    <w:tmpl w:val="CB8C5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E348CC"/>
    <w:multiLevelType w:val="multilevel"/>
    <w:tmpl w:val="DC5A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7D7412"/>
    <w:multiLevelType w:val="hybridMultilevel"/>
    <w:tmpl w:val="6EA29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323B2B"/>
    <w:multiLevelType w:val="multilevel"/>
    <w:tmpl w:val="4D949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82FCA"/>
    <w:multiLevelType w:val="multilevel"/>
    <w:tmpl w:val="3740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AA072D"/>
    <w:multiLevelType w:val="multilevel"/>
    <w:tmpl w:val="EAB83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F9090D"/>
    <w:multiLevelType w:val="multilevel"/>
    <w:tmpl w:val="CAAA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E10AD7"/>
    <w:multiLevelType w:val="multilevel"/>
    <w:tmpl w:val="F98E6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753076"/>
    <w:multiLevelType w:val="hybridMultilevel"/>
    <w:tmpl w:val="BB401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FE4B46"/>
    <w:multiLevelType w:val="multilevel"/>
    <w:tmpl w:val="0F10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AE3B9E"/>
    <w:multiLevelType w:val="multilevel"/>
    <w:tmpl w:val="B8B69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B62D73"/>
    <w:multiLevelType w:val="multilevel"/>
    <w:tmpl w:val="7E0AB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3691266">
    <w:abstractNumId w:val="25"/>
  </w:num>
  <w:num w:numId="2" w16cid:durableId="1453285251">
    <w:abstractNumId w:val="12"/>
  </w:num>
  <w:num w:numId="3" w16cid:durableId="852960702">
    <w:abstractNumId w:val="26"/>
  </w:num>
  <w:num w:numId="4" w16cid:durableId="182865738">
    <w:abstractNumId w:val="7"/>
  </w:num>
  <w:num w:numId="5" w16cid:durableId="567885682">
    <w:abstractNumId w:val="4"/>
  </w:num>
  <w:num w:numId="6" w16cid:durableId="259921439">
    <w:abstractNumId w:val="14"/>
  </w:num>
  <w:num w:numId="7" w16cid:durableId="1594164811">
    <w:abstractNumId w:val="6"/>
  </w:num>
  <w:num w:numId="8" w16cid:durableId="303049784">
    <w:abstractNumId w:val="17"/>
  </w:num>
  <w:num w:numId="9" w16cid:durableId="268778727">
    <w:abstractNumId w:val="2"/>
  </w:num>
  <w:num w:numId="10" w16cid:durableId="2017152852">
    <w:abstractNumId w:val="5"/>
  </w:num>
  <w:num w:numId="11" w16cid:durableId="2076782331">
    <w:abstractNumId w:val="8"/>
  </w:num>
  <w:num w:numId="12" w16cid:durableId="111748967">
    <w:abstractNumId w:val="27"/>
  </w:num>
  <w:num w:numId="13" w16cid:durableId="1886065363">
    <w:abstractNumId w:val="16"/>
  </w:num>
  <w:num w:numId="14" w16cid:durableId="1305888795">
    <w:abstractNumId w:val="0"/>
  </w:num>
  <w:num w:numId="15" w16cid:durableId="1045177209">
    <w:abstractNumId w:val="20"/>
  </w:num>
  <w:num w:numId="16" w16cid:durableId="1239514001">
    <w:abstractNumId w:val="28"/>
  </w:num>
  <w:num w:numId="17" w16cid:durableId="46421220">
    <w:abstractNumId w:val="11"/>
  </w:num>
  <w:num w:numId="18" w16cid:durableId="1442607760">
    <w:abstractNumId w:val="24"/>
  </w:num>
  <w:num w:numId="19" w16cid:durableId="386952423">
    <w:abstractNumId w:val="21"/>
  </w:num>
  <w:num w:numId="20" w16cid:durableId="1051462206">
    <w:abstractNumId w:val="13"/>
  </w:num>
  <w:num w:numId="21" w16cid:durableId="826164723">
    <w:abstractNumId w:val="1"/>
  </w:num>
  <w:num w:numId="22" w16cid:durableId="288586113">
    <w:abstractNumId w:val="23"/>
  </w:num>
  <w:num w:numId="23" w16cid:durableId="1201748642">
    <w:abstractNumId w:val="9"/>
  </w:num>
  <w:num w:numId="24" w16cid:durableId="1129782021">
    <w:abstractNumId w:val="10"/>
  </w:num>
  <w:num w:numId="25" w16cid:durableId="196310556">
    <w:abstractNumId w:val="15"/>
  </w:num>
  <w:num w:numId="26" w16cid:durableId="398946226">
    <w:abstractNumId w:val="22"/>
  </w:num>
  <w:num w:numId="27" w16cid:durableId="555317565">
    <w:abstractNumId w:val="18"/>
  </w:num>
  <w:num w:numId="28" w16cid:durableId="1166437231">
    <w:abstractNumId w:val="19"/>
  </w:num>
  <w:num w:numId="29" w16cid:durableId="1777288700">
    <w:abstractNumId w:val="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0B"/>
    <w:rsid w:val="00002011"/>
    <w:rsid w:val="00037500"/>
    <w:rsid w:val="000446AD"/>
    <w:rsid w:val="000939B2"/>
    <w:rsid w:val="000D6DCE"/>
    <w:rsid w:val="000E7398"/>
    <w:rsid w:val="000F5D07"/>
    <w:rsid w:val="0011389C"/>
    <w:rsid w:val="001138D5"/>
    <w:rsid w:val="001142D5"/>
    <w:rsid w:val="00143117"/>
    <w:rsid w:val="00147F2C"/>
    <w:rsid w:val="001617D7"/>
    <w:rsid w:val="00164082"/>
    <w:rsid w:val="001726BE"/>
    <w:rsid w:val="00175EDB"/>
    <w:rsid w:val="0018373F"/>
    <w:rsid w:val="001A6D35"/>
    <w:rsid w:val="001B425D"/>
    <w:rsid w:val="001C3BD9"/>
    <w:rsid w:val="001C720B"/>
    <w:rsid w:val="001D3C88"/>
    <w:rsid w:val="001F02B0"/>
    <w:rsid w:val="001F5D15"/>
    <w:rsid w:val="0020003D"/>
    <w:rsid w:val="002013D7"/>
    <w:rsid w:val="002117E6"/>
    <w:rsid w:val="00212908"/>
    <w:rsid w:val="00232293"/>
    <w:rsid w:val="0023277E"/>
    <w:rsid w:val="0023318A"/>
    <w:rsid w:val="00247900"/>
    <w:rsid w:val="0028133E"/>
    <w:rsid w:val="002A6BFE"/>
    <w:rsid w:val="002D7AB5"/>
    <w:rsid w:val="002E3A77"/>
    <w:rsid w:val="002F0A67"/>
    <w:rsid w:val="003013C9"/>
    <w:rsid w:val="00334A03"/>
    <w:rsid w:val="00346434"/>
    <w:rsid w:val="003717C3"/>
    <w:rsid w:val="00373028"/>
    <w:rsid w:val="00396726"/>
    <w:rsid w:val="003A5786"/>
    <w:rsid w:val="003B10B0"/>
    <w:rsid w:val="003C4FE3"/>
    <w:rsid w:val="003E0D37"/>
    <w:rsid w:val="003E3A1D"/>
    <w:rsid w:val="003F146E"/>
    <w:rsid w:val="003F3A88"/>
    <w:rsid w:val="00425FFE"/>
    <w:rsid w:val="00427919"/>
    <w:rsid w:val="00433BE9"/>
    <w:rsid w:val="004363E4"/>
    <w:rsid w:val="00452030"/>
    <w:rsid w:val="004570C4"/>
    <w:rsid w:val="00475041"/>
    <w:rsid w:val="004A18B8"/>
    <w:rsid w:val="004A2D3C"/>
    <w:rsid w:val="004A3A84"/>
    <w:rsid w:val="004D057D"/>
    <w:rsid w:val="00507CCA"/>
    <w:rsid w:val="00515B7F"/>
    <w:rsid w:val="005231F9"/>
    <w:rsid w:val="0052490F"/>
    <w:rsid w:val="00526FCA"/>
    <w:rsid w:val="0054053B"/>
    <w:rsid w:val="005455A3"/>
    <w:rsid w:val="00547521"/>
    <w:rsid w:val="0056571D"/>
    <w:rsid w:val="00583F3D"/>
    <w:rsid w:val="00591747"/>
    <w:rsid w:val="00592F6E"/>
    <w:rsid w:val="005B0B82"/>
    <w:rsid w:val="005B7617"/>
    <w:rsid w:val="005E27A5"/>
    <w:rsid w:val="00601DD2"/>
    <w:rsid w:val="00604EE6"/>
    <w:rsid w:val="006233F8"/>
    <w:rsid w:val="00626DEC"/>
    <w:rsid w:val="00635F19"/>
    <w:rsid w:val="00636C8A"/>
    <w:rsid w:val="0066360A"/>
    <w:rsid w:val="00680D3C"/>
    <w:rsid w:val="00686701"/>
    <w:rsid w:val="00692A6F"/>
    <w:rsid w:val="006B078B"/>
    <w:rsid w:val="006B6105"/>
    <w:rsid w:val="006D7C25"/>
    <w:rsid w:val="006E2AEC"/>
    <w:rsid w:val="0070212E"/>
    <w:rsid w:val="00703B6E"/>
    <w:rsid w:val="00723E5B"/>
    <w:rsid w:val="0072491E"/>
    <w:rsid w:val="007702B9"/>
    <w:rsid w:val="0078012A"/>
    <w:rsid w:val="00785538"/>
    <w:rsid w:val="007964A7"/>
    <w:rsid w:val="007E065C"/>
    <w:rsid w:val="007F1B53"/>
    <w:rsid w:val="00804ECF"/>
    <w:rsid w:val="00810328"/>
    <w:rsid w:val="00826587"/>
    <w:rsid w:val="008269E4"/>
    <w:rsid w:val="0083075B"/>
    <w:rsid w:val="00836F59"/>
    <w:rsid w:val="00843820"/>
    <w:rsid w:val="00847E63"/>
    <w:rsid w:val="00857A4F"/>
    <w:rsid w:val="00880817"/>
    <w:rsid w:val="00881EBE"/>
    <w:rsid w:val="00891D18"/>
    <w:rsid w:val="008B0A58"/>
    <w:rsid w:val="008D04CA"/>
    <w:rsid w:val="008E4985"/>
    <w:rsid w:val="00941B70"/>
    <w:rsid w:val="0096185C"/>
    <w:rsid w:val="00984E87"/>
    <w:rsid w:val="00987BEE"/>
    <w:rsid w:val="009A3CE9"/>
    <w:rsid w:val="00A1260B"/>
    <w:rsid w:val="00A163E5"/>
    <w:rsid w:val="00A243C7"/>
    <w:rsid w:val="00A24F3A"/>
    <w:rsid w:val="00A32AB9"/>
    <w:rsid w:val="00A66A79"/>
    <w:rsid w:val="00A67DD5"/>
    <w:rsid w:val="00A76AA1"/>
    <w:rsid w:val="00AB23E0"/>
    <w:rsid w:val="00AB2DF6"/>
    <w:rsid w:val="00AE578A"/>
    <w:rsid w:val="00AF01AE"/>
    <w:rsid w:val="00AF551B"/>
    <w:rsid w:val="00B01852"/>
    <w:rsid w:val="00B0400E"/>
    <w:rsid w:val="00B0609B"/>
    <w:rsid w:val="00B47A03"/>
    <w:rsid w:val="00B51E7B"/>
    <w:rsid w:val="00B81EA5"/>
    <w:rsid w:val="00BB5E97"/>
    <w:rsid w:val="00BC01BC"/>
    <w:rsid w:val="00BC54B2"/>
    <w:rsid w:val="00C0037B"/>
    <w:rsid w:val="00C05DF4"/>
    <w:rsid w:val="00C32F37"/>
    <w:rsid w:val="00C3440D"/>
    <w:rsid w:val="00C512B9"/>
    <w:rsid w:val="00C5601D"/>
    <w:rsid w:val="00C739AF"/>
    <w:rsid w:val="00C96ABB"/>
    <w:rsid w:val="00CA20C9"/>
    <w:rsid w:val="00CA2631"/>
    <w:rsid w:val="00CE262E"/>
    <w:rsid w:val="00D1428E"/>
    <w:rsid w:val="00D14B5A"/>
    <w:rsid w:val="00D1743A"/>
    <w:rsid w:val="00D23B5F"/>
    <w:rsid w:val="00D5587C"/>
    <w:rsid w:val="00D55BEC"/>
    <w:rsid w:val="00D94FE3"/>
    <w:rsid w:val="00DE5F24"/>
    <w:rsid w:val="00E42177"/>
    <w:rsid w:val="00E51384"/>
    <w:rsid w:val="00E61311"/>
    <w:rsid w:val="00E63284"/>
    <w:rsid w:val="00E807FF"/>
    <w:rsid w:val="00E83F65"/>
    <w:rsid w:val="00E90215"/>
    <w:rsid w:val="00EE1423"/>
    <w:rsid w:val="00EE30F2"/>
    <w:rsid w:val="00EF5DC0"/>
    <w:rsid w:val="00F02BF4"/>
    <w:rsid w:val="00F07299"/>
    <w:rsid w:val="00F1545E"/>
    <w:rsid w:val="00F224BA"/>
    <w:rsid w:val="00F31725"/>
    <w:rsid w:val="00F338F5"/>
    <w:rsid w:val="00F3756A"/>
    <w:rsid w:val="00F43320"/>
    <w:rsid w:val="00F47697"/>
    <w:rsid w:val="00F52DFA"/>
    <w:rsid w:val="00F65696"/>
    <w:rsid w:val="00F82558"/>
    <w:rsid w:val="00F93E28"/>
    <w:rsid w:val="00F97D31"/>
    <w:rsid w:val="00FA0BAF"/>
    <w:rsid w:val="00FD008A"/>
    <w:rsid w:val="00FD0E8A"/>
    <w:rsid w:val="00FD1DB9"/>
    <w:rsid w:val="00FD25F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98320"/>
  <w15:chartTrackingRefBased/>
  <w15:docId w15:val="{848C0D58-40C2-4AD9-8B6D-4498FA41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table" w:styleId="Tablanormal5">
    <w:name w:val="Plain Table 5"/>
    <w:basedOn w:val="Tablanormal"/>
    <w:uiPriority w:val="45"/>
    <w:rsid w:val="005455A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407983">
      <w:bodyDiv w:val="1"/>
      <w:marLeft w:val="0"/>
      <w:marRight w:val="0"/>
      <w:marTop w:val="0"/>
      <w:marBottom w:val="0"/>
      <w:divBdr>
        <w:top w:val="none" w:sz="0" w:space="0" w:color="auto"/>
        <w:left w:val="none" w:sz="0" w:space="0" w:color="auto"/>
        <w:bottom w:val="none" w:sz="0" w:space="0" w:color="auto"/>
        <w:right w:val="none" w:sz="0" w:space="0" w:color="auto"/>
      </w:divBdr>
      <w:divsChild>
        <w:div w:id="483547068">
          <w:marLeft w:val="0"/>
          <w:marRight w:val="0"/>
          <w:marTop w:val="0"/>
          <w:marBottom w:val="0"/>
          <w:divBdr>
            <w:top w:val="none" w:sz="0" w:space="0" w:color="auto"/>
            <w:left w:val="none" w:sz="0" w:space="0" w:color="auto"/>
            <w:bottom w:val="none" w:sz="0" w:space="0" w:color="auto"/>
            <w:right w:val="none" w:sz="0" w:space="0" w:color="auto"/>
          </w:divBdr>
          <w:divsChild>
            <w:div w:id="862212539">
              <w:marLeft w:val="0"/>
              <w:marRight w:val="0"/>
              <w:marTop w:val="0"/>
              <w:marBottom w:val="0"/>
              <w:divBdr>
                <w:top w:val="none" w:sz="0" w:space="0" w:color="auto"/>
                <w:left w:val="none" w:sz="0" w:space="0" w:color="auto"/>
                <w:bottom w:val="none" w:sz="0" w:space="0" w:color="auto"/>
                <w:right w:val="none" w:sz="0" w:space="0" w:color="auto"/>
              </w:divBdr>
            </w:div>
          </w:divsChild>
        </w:div>
        <w:div w:id="1608196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536813">
          <w:marLeft w:val="0"/>
          <w:marRight w:val="0"/>
          <w:marTop w:val="0"/>
          <w:marBottom w:val="0"/>
          <w:divBdr>
            <w:top w:val="none" w:sz="0" w:space="0" w:color="auto"/>
            <w:left w:val="none" w:sz="0" w:space="0" w:color="auto"/>
            <w:bottom w:val="none" w:sz="0" w:space="0" w:color="auto"/>
            <w:right w:val="none" w:sz="0" w:space="0" w:color="auto"/>
          </w:divBdr>
          <w:divsChild>
            <w:div w:id="828596820">
              <w:marLeft w:val="0"/>
              <w:marRight w:val="0"/>
              <w:marTop w:val="0"/>
              <w:marBottom w:val="0"/>
              <w:divBdr>
                <w:top w:val="none" w:sz="0" w:space="0" w:color="auto"/>
                <w:left w:val="none" w:sz="0" w:space="0" w:color="auto"/>
                <w:bottom w:val="none" w:sz="0" w:space="0" w:color="auto"/>
                <w:right w:val="none" w:sz="0" w:space="0" w:color="auto"/>
              </w:divBdr>
            </w:div>
          </w:divsChild>
        </w:div>
        <w:div w:id="1486624790">
          <w:blockQuote w:val="1"/>
          <w:marLeft w:val="720"/>
          <w:marRight w:val="720"/>
          <w:marTop w:val="100"/>
          <w:marBottom w:val="100"/>
          <w:divBdr>
            <w:top w:val="none" w:sz="0" w:space="0" w:color="auto"/>
            <w:left w:val="none" w:sz="0" w:space="0" w:color="auto"/>
            <w:bottom w:val="none" w:sz="0" w:space="0" w:color="auto"/>
            <w:right w:val="none" w:sz="0" w:space="0" w:color="auto"/>
          </w:divBdr>
        </w:div>
        <w:div w:id="249049771">
          <w:marLeft w:val="0"/>
          <w:marRight w:val="0"/>
          <w:marTop w:val="0"/>
          <w:marBottom w:val="0"/>
          <w:divBdr>
            <w:top w:val="none" w:sz="0" w:space="0" w:color="auto"/>
            <w:left w:val="none" w:sz="0" w:space="0" w:color="auto"/>
            <w:bottom w:val="none" w:sz="0" w:space="0" w:color="auto"/>
            <w:right w:val="none" w:sz="0" w:space="0" w:color="auto"/>
          </w:divBdr>
          <w:divsChild>
            <w:div w:id="166528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3572">
      <w:bodyDiv w:val="1"/>
      <w:marLeft w:val="0"/>
      <w:marRight w:val="0"/>
      <w:marTop w:val="0"/>
      <w:marBottom w:val="0"/>
      <w:divBdr>
        <w:top w:val="none" w:sz="0" w:space="0" w:color="auto"/>
        <w:left w:val="none" w:sz="0" w:space="0" w:color="auto"/>
        <w:bottom w:val="none" w:sz="0" w:space="0" w:color="auto"/>
        <w:right w:val="none" w:sz="0" w:space="0" w:color="auto"/>
      </w:divBdr>
    </w:div>
    <w:div w:id="354582363">
      <w:bodyDiv w:val="1"/>
      <w:marLeft w:val="0"/>
      <w:marRight w:val="0"/>
      <w:marTop w:val="0"/>
      <w:marBottom w:val="0"/>
      <w:divBdr>
        <w:top w:val="none" w:sz="0" w:space="0" w:color="auto"/>
        <w:left w:val="none" w:sz="0" w:space="0" w:color="auto"/>
        <w:bottom w:val="none" w:sz="0" w:space="0" w:color="auto"/>
        <w:right w:val="none" w:sz="0" w:space="0" w:color="auto"/>
      </w:divBdr>
      <w:divsChild>
        <w:div w:id="14046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444809762">
          <w:marLeft w:val="0"/>
          <w:marRight w:val="0"/>
          <w:marTop w:val="0"/>
          <w:marBottom w:val="0"/>
          <w:divBdr>
            <w:top w:val="none" w:sz="0" w:space="0" w:color="auto"/>
            <w:left w:val="none" w:sz="0" w:space="0" w:color="auto"/>
            <w:bottom w:val="none" w:sz="0" w:space="0" w:color="auto"/>
            <w:right w:val="none" w:sz="0" w:space="0" w:color="auto"/>
          </w:divBdr>
          <w:divsChild>
            <w:div w:id="1565530371">
              <w:marLeft w:val="0"/>
              <w:marRight w:val="0"/>
              <w:marTop w:val="0"/>
              <w:marBottom w:val="0"/>
              <w:divBdr>
                <w:top w:val="none" w:sz="0" w:space="0" w:color="auto"/>
                <w:left w:val="none" w:sz="0" w:space="0" w:color="auto"/>
                <w:bottom w:val="none" w:sz="0" w:space="0" w:color="auto"/>
                <w:right w:val="none" w:sz="0" w:space="0" w:color="auto"/>
              </w:divBdr>
            </w:div>
          </w:divsChild>
        </w:div>
        <w:div w:id="494344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043409">
          <w:marLeft w:val="0"/>
          <w:marRight w:val="0"/>
          <w:marTop w:val="0"/>
          <w:marBottom w:val="0"/>
          <w:divBdr>
            <w:top w:val="none" w:sz="0" w:space="0" w:color="auto"/>
            <w:left w:val="none" w:sz="0" w:space="0" w:color="auto"/>
            <w:bottom w:val="none" w:sz="0" w:space="0" w:color="auto"/>
            <w:right w:val="none" w:sz="0" w:space="0" w:color="auto"/>
          </w:divBdr>
          <w:divsChild>
            <w:div w:id="818766943">
              <w:marLeft w:val="0"/>
              <w:marRight w:val="0"/>
              <w:marTop w:val="0"/>
              <w:marBottom w:val="0"/>
              <w:divBdr>
                <w:top w:val="none" w:sz="0" w:space="0" w:color="auto"/>
                <w:left w:val="none" w:sz="0" w:space="0" w:color="auto"/>
                <w:bottom w:val="none" w:sz="0" w:space="0" w:color="auto"/>
                <w:right w:val="none" w:sz="0" w:space="0" w:color="auto"/>
              </w:divBdr>
            </w:div>
          </w:divsChild>
        </w:div>
        <w:div w:id="1612711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340941">
          <w:marLeft w:val="0"/>
          <w:marRight w:val="0"/>
          <w:marTop w:val="0"/>
          <w:marBottom w:val="0"/>
          <w:divBdr>
            <w:top w:val="none" w:sz="0" w:space="0" w:color="auto"/>
            <w:left w:val="none" w:sz="0" w:space="0" w:color="auto"/>
            <w:bottom w:val="none" w:sz="0" w:space="0" w:color="auto"/>
            <w:right w:val="none" w:sz="0" w:space="0" w:color="auto"/>
          </w:divBdr>
          <w:divsChild>
            <w:div w:id="1876386682">
              <w:marLeft w:val="0"/>
              <w:marRight w:val="0"/>
              <w:marTop w:val="0"/>
              <w:marBottom w:val="0"/>
              <w:divBdr>
                <w:top w:val="none" w:sz="0" w:space="0" w:color="auto"/>
                <w:left w:val="none" w:sz="0" w:space="0" w:color="auto"/>
                <w:bottom w:val="none" w:sz="0" w:space="0" w:color="auto"/>
                <w:right w:val="none" w:sz="0" w:space="0" w:color="auto"/>
              </w:divBdr>
            </w:div>
          </w:divsChild>
        </w:div>
        <w:div w:id="1049918733">
          <w:marLeft w:val="0"/>
          <w:marRight w:val="0"/>
          <w:marTop w:val="0"/>
          <w:marBottom w:val="0"/>
          <w:divBdr>
            <w:top w:val="none" w:sz="0" w:space="0" w:color="auto"/>
            <w:left w:val="none" w:sz="0" w:space="0" w:color="auto"/>
            <w:bottom w:val="none" w:sz="0" w:space="0" w:color="auto"/>
            <w:right w:val="none" w:sz="0" w:space="0" w:color="auto"/>
          </w:divBdr>
          <w:divsChild>
            <w:div w:id="57659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73123">
      <w:bodyDiv w:val="1"/>
      <w:marLeft w:val="0"/>
      <w:marRight w:val="0"/>
      <w:marTop w:val="0"/>
      <w:marBottom w:val="0"/>
      <w:divBdr>
        <w:top w:val="none" w:sz="0" w:space="0" w:color="auto"/>
        <w:left w:val="none" w:sz="0" w:space="0" w:color="auto"/>
        <w:bottom w:val="none" w:sz="0" w:space="0" w:color="auto"/>
        <w:right w:val="none" w:sz="0" w:space="0" w:color="auto"/>
      </w:divBdr>
      <w:divsChild>
        <w:div w:id="1737897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37751">
          <w:marLeft w:val="0"/>
          <w:marRight w:val="0"/>
          <w:marTop w:val="0"/>
          <w:marBottom w:val="0"/>
          <w:divBdr>
            <w:top w:val="none" w:sz="0" w:space="0" w:color="auto"/>
            <w:left w:val="none" w:sz="0" w:space="0" w:color="auto"/>
            <w:bottom w:val="none" w:sz="0" w:space="0" w:color="auto"/>
            <w:right w:val="none" w:sz="0" w:space="0" w:color="auto"/>
          </w:divBdr>
          <w:divsChild>
            <w:div w:id="1421099983">
              <w:marLeft w:val="0"/>
              <w:marRight w:val="0"/>
              <w:marTop w:val="0"/>
              <w:marBottom w:val="0"/>
              <w:divBdr>
                <w:top w:val="none" w:sz="0" w:space="0" w:color="auto"/>
                <w:left w:val="none" w:sz="0" w:space="0" w:color="auto"/>
                <w:bottom w:val="none" w:sz="0" w:space="0" w:color="auto"/>
                <w:right w:val="none" w:sz="0" w:space="0" w:color="auto"/>
              </w:divBdr>
            </w:div>
          </w:divsChild>
        </w:div>
        <w:div w:id="1820341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059421">
          <w:marLeft w:val="0"/>
          <w:marRight w:val="0"/>
          <w:marTop w:val="0"/>
          <w:marBottom w:val="0"/>
          <w:divBdr>
            <w:top w:val="none" w:sz="0" w:space="0" w:color="auto"/>
            <w:left w:val="none" w:sz="0" w:space="0" w:color="auto"/>
            <w:bottom w:val="none" w:sz="0" w:space="0" w:color="auto"/>
            <w:right w:val="none" w:sz="0" w:space="0" w:color="auto"/>
          </w:divBdr>
          <w:divsChild>
            <w:div w:id="1322001696">
              <w:marLeft w:val="0"/>
              <w:marRight w:val="0"/>
              <w:marTop w:val="0"/>
              <w:marBottom w:val="0"/>
              <w:divBdr>
                <w:top w:val="none" w:sz="0" w:space="0" w:color="auto"/>
                <w:left w:val="none" w:sz="0" w:space="0" w:color="auto"/>
                <w:bottom w:val="none" w:sz="0" w:space="0" w:color="auto"/>
                <w:right w:val="none" w:sz="0" w:space="0" w:color="auto"/>
              </w:divBdr>
            </w:div>
          </w:divsChild>
        </w:div>
        <w:div w:id="589506683">
          <w:marLeft w:val="0"/>
          <w:marRight w:val="0"/>
          <w:marTop w:val="0"/>
          <w:marBottom w:val="0"/>
          <w:divBdr>
            <w:top w:val="none" w:sz="0" w:space="0" w:color="auto"/>
            <w:left w:val="none" w:sz="0" w:space="0" w:color="auto"/>
            <w:bottom w:val="none" w:sz="0" w:space="0" w:color="auto"/>
            <w:right w:val="none" w:sz="0" w:space="0" w:color="auto"/>
          </w:divBdr>
          <w:divsChild>
            <w:div w:id="32778387">
              <w:marLeft w:val="0"/>
              <w:marRight w:val="0"/>
              <w:marTop w:val="0"/>
              <w:marBottom w:val="0"/>
              <w:divBdr>
                <w:top w:val="none" w:sz="0" w:space="0" w:color="auto"/>
                <w:left w:val="none" w:sz="0" w:space="0" w:color="auto"/>
                <w:bottom w:val="none" w:sz="0" w:space="0" w:color="auto"/>
                <w:right w:val="none" w:sz="0" w:space="0" w:color="auto"/>
              </w:divBdr>
            </w:div>
          </w:divsChild>
        </w:div>
        <w:div w:id="490567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5132">
          <w:marLeft w:val="0"/>
          <w:marRight w:val="0"/>
          <w:marTop w:val="0"/>
          <w:marBottom w:val="0"/>
          <w:divBdr>
            <w:top w:val="none" w:sz="0" w:space="0" w:color="auto"/>
            <w:left w:val="none" w:sz="0" w:space="0" w:color="auto"/>
            <w:bottom w:val="none" w:sz="0" w:space="0" w:color="auto"/>
            <w:right w:val="none" w:sz="0" w:space="0" w:color="auto"/>
          </w:divBdr>
          <w:divsChild>
            <w:div w:id="183182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769793">
      <w:bodyDiv w:val="1"/>
      <w:marLeft w:val="0"/>
      <w:marRight w:val="0"/>
      <w:marTop w:val="0"/>
      <w:marBottom w:val="0"/>
      <w:divBdr>
        <w:top w:val="none" w:sz="0" w:space="0" w:color="auto"/>
        <w:left w:val="none" w:sz="0" w:space="0" w:color="auto"/>
        <w:bottom w:val="none" w:sz="0" w:space="0" w:color="auto"/>
        <w:right w:val="none" w:sz="0" w:space="0" w:color="auto"/>
      </w:divBdr>
      <w:divsChild>
        <w:div w:id="1150053927">
          <w:blockQuote w:val="1"/>
          <w:marLeft w:val="720"/>
          <w:marRight w:val="720"/>
          <w:marTop w:val="100"/>
          <w:marBottom w:val="100"/>
          <w:divBdr>
            <w:top w:val="none" w:sz="0" w:space="0" w:color="auto"/>
            <w:left w:val="none" w:sz="0" w:space="0" w:color="auto"/>
            <w:bottom w:val="none" w:sz="0" w:space="0" w:color="auto"/>
            <w:right w:val="none" w:sz="0" w:space="0" w:color="auto"/>
          </w:divBdr>
        </w:div>
        <w:div w:id="309408335">
          <w:marLeft w:val="0"/>
          <w:marRight w:val="0"/>
          <w:marTop w:val="0"/>
          <w:marBottom w:val="0"/>
          <w:divBdr>
            <w:top w:val="none" w:sz="0" w:space="0" w:color="auto"/>
            <w:left w:val="none" w:sz="0" w:space="0" w:color="auto"/>
            <w:bottom w:val="none" w:sz="0" w:space="0" w:color="auto"/>
            <w:right w:val="none" w:sz="0" w:space="0" w:color="auto"/>
          </w:divBdr>
          <w:divsChild>
            <w:div w:id="931284440">
              <w:marLeft w:val="0"/>
              <w:marRight w:val="0"/>
              <w:marTop w:val="0"/>
              <w:marBottom w:val="0"/>
              <w:divBdr>
                <w:top w:val="none" w:sz="0" w:space="0" w:color="auto"/>
                <w:left w:val="none" w:sz="0" w:space="0" w:color="auto"/>
                <w:bottom w:val="none" w:sz="0" w:space="0" w:color="auto"/>
                <w:right w:val="none" w:sz="0" w:space="0" w:color="auto"/>
              </w:divBdr>
            </w:div>
          </w:divsChild>
        </w:div>
        <w:div w:id="343482472">
          <w:blockQuote w:val="1"/>
          <w:marLeft w:val="720"/>
          <w:marRight w:val="720"/>
          <w:marTop w:val="100"/>
          <w:marBottom w:val="100"/>
          <w:divBdr>
            <w:top w:val="none" w:sz="0" w:space="0" w:color="auto"/>
            <w:left w:val="none" w:sz="0" w:space="0" w:color="auto"/>
            <w:bottom w:val="none" w:sz="0" w:space="0" w:color="auto"/>
            <w:right w:val="none" w:sz="0" w:space="0" w:color="auto"/>
          </w:divBdr>
        </w:div>
        <w:div w:id="706489930">
          <w:marLeft w:val="0"/>
          <w:marRight w:val="0"/>
          <w:marTop w:val="0"/>
          <w:marBottom w:val="0"/>
          <w:divBdr>
            <w:top w:val="none" w:sz="0" w:space="0" w:color="auto"/>
            <w:left w:val="none" w:sz="0" w:space="0" w:color="auto"/>
            <w:bottom w:val="none" w:sz="0" w:space="0" w:color="auto"/>
            <w:right w:val="none" w:sz="0" w:space="0" w:color="auto"/>
          </w:divBdr>
          <w:divsChild>
            <w:div w:id="1360818792">
              <w:marLeft w:val="0"/>
              <w:marRight w:val="0"/>
              <w:marTop w:val="0"/>
              <w:marBottom w:val="0"/>
              <w:divBdr>
                <w:top w:val="none" w:sz="0" w:space="0" w:color="auto"/>
                <w:left w:val="none" w:sz="0" w:space="0" w:color="auto"/>
                <w:bottom w:val="none" w:sz="0" w:space="0" w:color="auto"/>
                <w:right w:val="none" w:sz="0" w:space="0" w:color="auto"/>
              </w:divBdr>
            </w:div>
          </w:divsChild>
        </w:div>
        <w:div w:id="996226312">
          <w:marLeft w:val="0"/>
          <w:marRight w:val="0"/>
          <w:marTop w:val="0"/>
          <w:marBottom w:val="0"/>
          <w:divBdr>
            <w:top w:val="none" w:sz="0" w:space="0" w:color="auto"/>
            <w:left w:val="none" w:sz="0" w:space="0" w:color="auto"/>
            <w:bottom w:val="none" w:sz="0" w:space="0" w:color="auto"/>
            <w:right w:val="none" w:sz="0" w:space="0" w:color="auto"/>
          </w:divBdr>
          <w:divsChild>
            <w:div w:id="414740966">
              <w:marLeft w:val="0"/>
              <w:marRight w:val="0"/>
              <w:marTop w:val="0"/>
              <w:marBottom w:val="0"/>
              <w:divBdr>
                <w:top w:val="none" w:sz="0" w:space="0" w:color="auto"/>
                <w:left w:val="none" w:sz="0" w:space="0" w:color="auto"/>
                <w:bottom w:val="none" w:sz="0" w:space="0" w:color="auto"/>
                <w:right w:val="none" w:sz="0" w:space="0" w:color="auto"/>
              </w:divBdr>
            </w:div>
          </w:divsChild>
        </w:div>
        <w:div w:id="504248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182707">
          <w:marLeft w:val="0"/>
          <w:marRight w:val="0"/>
          <w:marTop w:val="0"/>
          <w:marBottom w:val="0"/>
          <w:divBdr>
            <w:top w:val="none" w:sz="0" w:space="0" w:color="auto"/>
            <w:left w:val="none" w:sz="0" w:space="0" w:color="auto"/>
            <w:bottom w:val="none" w:sz="0" w:space="0" w:color="auto"/>
            <w:right w:val="none" w:sz="0" w:space="0" w:color="auto"/>
          </w:divBdr>
          <w:divsChild>
            <w:div w:id="83650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0299">
      <w:bodyDiv w:val="1"/>
      <w:marLeft w:val="0"/>
      <w:marRight w:val="0"/>
      <w:marTop w:val="0"/>
      <w:marBottom w:val="0"/>
      <w:divBdr>
        <w:top w:val="none" w:sz="0" w:space="0" w:color="auto"/>
        <w:left w:val="none" w:sz="0" w:space="0" w:color="auto"/>
        <w:bottom w:val="none" w:sz="0" w:space="0" w:color="auto"/>
        <w:right w:val="none" w:sz="0" w:space="0" w:color="auto"/>
      </w:divBdr>
      <w:divsChild>
        <w:div w:id="770053038">
          <w:marLeft w:val="0"/>
          <w:marRight w:val="0"/>
          <w:marTop w:val="0"/>
          <w:marBottom w:val="0"/>
          <w:divBdr>
            <w:top w:val="none" w:sz="0" w:space="0" w:color="auto"/>
            <w:left w:val="none" w:sz="0" w:space="0" w:color="auto"/>
            <w:bottom w:val="none" w:sz="0" w:space="0" w:color="auto"/>
            <w:right w:val="none" w:sz="0" w:space="0" w:color="auto"/>
          </w:divBdr>
          <w:divsChild>
            <w:div w:id="277765218">
              <w:marLeft w:val="0"/>
              <w:marRight w:val="0"/>
              <w:marTop w:val="0"/>
              <w:marBottom w:val="0"/>
              <w:divBdr>
                <w:top w:val="none" w:sz="0" w:space="0" w:color="auto"/>
                <w:left w:val="none" w:sz="0" w:space="0" w:color="auto"/>
                <w:bottom w:val="none" w:sz="0" w:space="0" w:color="auto"/>
                <w:right w:val="none" w:sz="0" w:space="0" w:color="auto"/>
              </w:divBdr>
            </w:div>
          </w:divsChild>
        </w:div>
        <w:div w:id="447047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301652">
          <w:marLeft w:val="0"/>
          <w:marRight w:val="0"/>
          <w:marTop w:val="0"/>
          <w:marBottom w:val="0"/>
          <w:divBdr>
            <w:top w:val="none" w:sz="0" w:space="0" w:color="auto"/>
            <w:left w:val="none" w:sz="0" w:space="0" w:color="auto"/>
            <w:bottom w:val="none" w:sz="0" w:space="0" w:color="auto"/>
            <w:right w:val="none" w:sz="0" w:space="0" w:color="auto"/>
          </w:divBdr>
          <w:divsChild>
            <w:div w:id="1392191463">
              <w:marLeft w:val="0"/>
              <w:marRight w:val="0"/>
              <w:marTop w:val="0"/>
              <w:marBottom w:val="0"/>
              <w:divBdr>
                <w:top w:val="none" w:sz="0" w:space="0" w:color="auto"/>
                <w:left w:val="none" w:sz="0" w:space="0" w:color="auto"/>
                <w:bottom w:val="none" w:sz="0" w:space="0" w:color="auto"/>
                <w:right w:val="none" w:sz="0" w:space="0" w:color="auto"/>
              </w:divBdr>
            </w:div>
          </w:divsChild>
        </w:div>
        <w:div w:id="4869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344661">
          <w:marLeft w:val="0"/>
          <w:marRight w:val="0"/>
          <w:marTop w:val="0"/>
          <w:marBottom w:val="0"/>
          <w:divBdr>
            <w:top w:val="none" w:sz="0" w:space="0" w:color="auto"/>
            <w:left w:val="none" w:sz="0" w:space="0" w:color="auto"/>
            <w:bottom w:val="none" w:sz="0" w:space="0" w:color="auto"/>
            <w:right w:val="none" w:sz="0" w:space="0" w:color="auto"/>
          </w:divBdr>
          <w:divsChild>
            <w:div w:id="786705831">
              <w:marLeft w:val="0"/>
              <w:marRight w:val="0"/>
              <w:marTop w:val="0"/>
              <w:marBottom w:val="0"/>
              <w:divBdr>
                <w:top w:val="none" w:sz="0" w:space="0" w:color="auto"/>
                <w:left w:val="none" w:sz="0" w:space="0" w:color="auto"/>
                <w:bottom w:val="none" w:sz="0" w:space="0" w:color="auto"/>
                <w:right w:val="none" w:sz="0" w:space="0" w:color="auto"/>
              </w:divBdr>
            </w:div>
          </w:divsChild>
        </w:div>
        <w:div w:id="98520725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91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853014">
          <w:marLeft w:val="0"/>
          <w:marRight w:val="0"/>
          <w:marTop w:val="0"/>
          <w:marBottom w:val="0"/>
          <w:divBdr>
            <w:top w:val="none" w:sz="0" w:space="0" w:color="auto"/>
            <w:left w:val="none" w:sz="0" w:space="0" w:color="auto"/>
            <w:bottom w:val="none" w:sz="0" w:space="0" w:color="auto"/>
            <w:right w:val="none" w:sz="0" w:space="0" w:color="auto"/>
          </w:divBdr>
          <w:divsChild>
            <w:div w:id="859053227">
              <w:marLeft w:val="0"/>
              <w:marRight w:val="0"/>
              <w:marTop w:val="0"/>
              <w:marBottom w:val="0"/>
              <w:divBdr>
                <w:top w:val="none" w:sz="0" w:space="0" w:color="auto"/>
                <w:left w:val="none" w:sz="0" w:space="0" w:color="auto"/>
                <w:bottom w:val="none" w:sz="0" w:space="0" w:color="auto"/>
                <w:right w:val="none" w:sz="0" w:space="0" w:color="auto"/>
              </w:divBdr>
            </w:div>
          </w:divsChild>
        </w:div>
        <w:div w:id="1537813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931746">
          <w:marLeft w:val="0"/>
          <w:marRight w:val="0"/>
          <w:marTop w:val="0"/>
          <w:marBottom w:val="0"/>
          <w:divBdr>
            <w:top w:val="none" w:sz="0" w:space="0" w:color="auto"/>
            <w:left w:val="none" w:sz="0" w:space="0" w:color="auto"/>
            <w:bottom w:val="none" w:sz="0" w:space="0" w:color="auto"/>
            <w:right w:val="none" w:sz="0" w:space="0" w:color="auto"/>
          </w:divBdr>
          <w:divsChild>
            <w:div w:id="1444500887">
              <w:marLeft w:val="0"/>
              <w:marRight w:val="0"/>
              <w:marTop w:val="0"/>
              <w:marBottom w:val="0"/>
              <w:divBdr>
                <w:top w:val="none" w:sz="0" w:space="0" w:color="auto"/>
                <w:left w:val="none" w:sz="0" w:space="0" w:color="auto"/>
                <w:bottom w:val="none" w:sz="0" w:space="0" w:color="auto"/>
                <w:right w:val="none" w:sz="0" w:space="0" w:color="auto"/>
              </w:divBdr>
            </w:div>
            <w:div w:id="432896379">
              <w:marLeft w:val="0"/>
              <w:marRight w:val="0"/>
              <w:marTop w:val="0"/>
              <w:marBottom w:val="0"/>
              <w:divBdr>
                <w:top w:val="none" w:sz="0" w:space="0" w:color="auto"/>
                <w:left w:val="none" w:sz="0" w:space="0" w:color="auto"/>
                <w:bottom w:val="none" w:sz="0" w:space="0" w:color="auto"/>
                <w:right w:val="none" w:sz="0" w:space="0" w:color="auto"/>
              </w:divBdr>
              <w:divsChild>
                <w:div w:id="572278669">
                  <w:marLeft w:val="0"/>
                  <w:marRight w:val="0"/>
                  <w:marTop w:val="0"/>
                  <w:marBottom w:val="0"/>
                  <w:divBdr>
                    <w:top w:val="none" w:sz="0" w:space="0" w:color="auto"/>
                    <w:left w:val="none" w:sz="0" w:space="0" w:color="auto"/>
                    <w:bottom w:val="none" w:sz="0" w:space="0" w:color="auto"/>
                    <w:right w:val="none" w:sz="0" w:space="0" w:color="auto"/>
                  </w:divBdr>
                  <w:divsChild>
                    <w:div w:id="73088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3882">
              <w:marLeft w:val="0"/>
              <w:marRight w:val="0"/>
              <w:marTop w:val="0"/>
              <w:marBottom w:val="0"/>
              <w:divBdr>
                <w:top w:val="none" w:sz="0" w:space="0" w:color="auto"/>
                <w:left w:val="none" w:sz="0" w:space="0" w:color="auto"/>
                <w:bottom w:val="none" w:sz="0" w:space="0" w:color="auto"/>
                <w:right w:val="none" w:sz="0" w:space="0" w:color="auto"/>
              </w:divBdr>
            </w:div>
          </w:divsChild>
        </w:div>
        <w:div w:id="79715444">
          <w:marLeft w:val="0"/>
          <w:marRight w:val="0"/>
          <w:marTop w:val="0"/>
          <w:marBottom w:val="0"/>
          <w:divBdr>
            <w:top w:val="none" w:sz="0" w:space="0" w:color="auto"/>
            <w:left w:val="none" w:sz="0" w:space="0" w:color="auto"/>
            <w:bottom w:val="none" w:sz="0" w:space="0" w:color="auto"/>
            <w:right w:val="none" w:sz="0" w:space="0" w:color="auto"/>
          </w:divBdr>
          <w:divsChild>
            <w:div w:id="20031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16028">
      <w:bodyDiv w:val="1"/>
      <w:marLeft w:val="0"/>
      <w:marRight w:val="0"/>
      <w:marTop w:val="0"/>
      <w:marBottom w:val="0"/>
      <w:divBdr>
        <w:top w:val="none" w:sz="0" w:space="0" w:color="auto"/>
        <w:left w:val="none" w:sz="0" w:space="0" w:color="auto"/>
        <w:bottom w:val="none" w:sz="0" w:space="0" w:color="auto"/>
        <w:right w:val="none" w:sz="0" w:space="0" w:color="auto"/>
      </w:divBdr>
    </w:div>
    <w:div w:id="941717872">
      <w:bodyDiv w:val="1"/>
      <w:marLeft w:val="0"/>
      <w:marRight w:val="0"/>
      <w:marTop w:val="0"/>
      <w:marBottom w:val="0"/>
      <w:divBdr>
        <w:top w:val="none" w:sz="0" w:space="0" w:color="auto"/>
        <w:left w:val="none" w:sz="0" w:space="0" w:color="auto"/>
        <w:bottom w:val="none" w:sz="0" w:space="0" w:color="auto"/>
        <w:right w:val="none" w:sz="0" w:space="0" w:color="auto"/>
      </w:divBdr>
      <w:divsChild>
        <w:div w:id="574514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970308">
          <w:marLeft w:val="0"/>
          <w:marRight w:val="0"/>
          <w:marTop w:val="0"/>
          <w:marBottom w:val="0"/>
          <w:divBdr>
            <w:top w:val="none" w:sz="0" w:space="0" w:color="auto"/>
            <w:left w:val="none" w:sz="0" w:space="0" w:color="auto"/>
            <w:bottom w:val="none" w:sz="0" w:space="0" w:color="auto"/>
            <w:right w:val="none" w:sz="0" w:space="0" w:color="auto"/>
          </w:divBdr>
          <w:divsChild>
            <w:div w:id="65416998">
              <w:marLeft w:val="0"/>
              <w:marRight w:val="0"/>
              <w:marTop w:val="0"/>
              <w:marBottom w:val="0"/>
              <w:divBdr>
                <w:top w:val="none" w:sz="0" w:space="0" w:color="auto"/>
                <w:left w:val="none" w:sz="0" w:space="0" w:color="auto"/>
                <w:bottom w:val="none" w:sz="0" w:space="0" w:color="auto"/>
                <w:right w:val="none" w:sz="0" w:space="0" w:color="auto"/>
              </w:divBdr>
            </w:div>
          </w:divsChild>
        </w:div>
        <w:div w:id="1787114197">
          <w:blockQuote w:val="1"/>
          <w:marLeft w:val="720"/>
          <w:marRight w:val="720"/>
          <w:marTop w:val="100"/>
          <w:marBottom w:val="100"/>
          <w:divBdr>
            <w:top w:val="none" w:sz="0" w:space="0" w:color="auto"/>
            <w:left w:val="none" w:sz="0" w:space="0" w:color="auto"/>
            <w:bottom w:val="none" w:sz="0" w:space="0" w:color="auto"/>
            <w:right w:val="none" w:sz="0" w:space="0" w:color="auto"/>
          </w:divBdr>
        </w:div>
        <w:div w:id="487480625">
          <w:marLeft w:val="0"/>
          <w:marRight w:val="0"/>
          <w:marTop w:val="0"/>
          <w:marBottom w:val="0"/>
          <w:divBdr>
            <w:top w:val="none" w:sz="0" w:space="0" w:color="auto"/>
            <w:left w:val="none" w:sz="0" w:space="0" w:color="auto"/>
            <w:bottom w:val="none" w:sz="0" w:space="0" w:color="auto"/>
            <w:right w:val="none" w:sz="0" w:space="0" w:color="auto"/>
          </w:divBdr>
          <w:divsChild>
            <w:div w:id="712996059">
              <w:marLeft w:val="0"/>
              <w:marRight w:val="0"/>
              <w:marTop w:val="0"/>
              <w:marBottom w:val="0"/>
              <w:divBdr>
                <w:top w:val="none" w:sz="0" w:space="0" w:color="auto"/>
                <w:left w:val="none" w:sz="0" w:space="0" w:color="auto"/>
                <w:bottom w:val="none" w:sz="0" w:space="0" w:color="auto"/>
                <w:right w:val="none" w:sz="0" w:space="0" w:color="auto"/>
              </w:divBdr>
            </w:div>
          </w:divsChild>
        </w:div>
        <w:div w:id="13417331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21212">
          <w:marLeft w:val="0"/>
          <w:marRight w:val="0"/>
          <w:marTop w:val="0"/>
          <w:marBottom w:val="0"/>
          <w:divBdr>
            <w:top w:val="none" w:sz="0" w:space="0" w:color="auto"/>
            <w:left w:val="none" w:sz="0" w:space="0" w:color="auto"/>
            <w:bottom w:val="none" w:sz="0" w:space="0" w:color="auto"/>
            <w:right w:val="none" w:sz="0" w:space="0" w:color="auto"/>
          </w:divBdr>
          <w:divsChild>
            <w:div w:id="307592428">
              <w:marLeft w:val="0"/>
              <w:marRight w:val="0"/>
              <w:marTop w:val="0"/>
              <w:marBottom w:val="0"/>
              <w:divBdr>
                <w:top w:val="none" w:sz="0" w:space="0" w:color="auto"/>
                <w:left w:val="none" w:sz="0" w:space="0" w:color="auto"/>
                <w:bottom w:val="none" w:sz="0" w:space="0" w:color="auto"/>
                <w:right w:val="none" w:sz="0" w:space="0" w:color="auto"/>
              </w:divBdr>
            </w:div>
          </w:divsChild>
        </w:div>
        <w:div w:id="399135573">
          <w:marLeft w:val="0"/>
          <w:marRight w:val="0"/>
          <w:marTop w:val="0"/>
          <w:marBottom w:val="0"/>
          <w:divBdr>
            <w:top w:val="none" w:sz="0" w:space="0" w:color="auto"/>
            <w:left w:val="none" w:sz="0" w:space="0" w:color="auto"/>
            <w:bottom w:val="none" w:sz="0" w:space="0" w:color="auto"/>
            <w:right w:val="none" w:sz="0" w:space="0" w:color="auto"/>
          </w:divBdr>
          <w:divsChild>
            <w:div w:id="139974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30325">
      <w:bodyDiv w:val="1"/>
      <w:marLeft w:val="0"/>
      <w:marRight w:val="0"/>
      <w:marTop w:val="0"/>
      <w:marBottom w:val="0"/>
      <w:divBdr>
        <w:top w:val="none" w:sz="0" w:space="0" w:color="auto"/>
        <w:left w:val="none" w:sz="0" w:space="0" w:color="auto"/>
        <w:bottom w:val="none" w:sz="0" w:space="0" w:color="auto"/>
        <w:right w:val="none" w:sz="0" w:space="0" w:color="auto"/>
      </w:divBdr>
      <w:divsChild>
        <w:div w:id="1966156579">
          <w:marLeft w:val="0"/>
          <w:marRight w:val="0"/>
          <w:marTop w:val="0"/>
          <w:marBottom w:val="0"/>
          <w:divBdr>
            <w:top w:val="none" w:sz="0" w:space="0" w:color="auto"/>
            <w:left w:val="none" w:sz="0" w:space="0" w:color="auto"/>
            <w:bottom w:val="none" w:sz="0" w:space="0" w:color="auto"/>
            <w:right w:val="none" w:sz="0" w:space="0" w:color="auto"/>
          </w:divBdr>
          <w:divsChild>
            <w:div w:id="400756450">
              <w:marLeft w:val="0"/>
              <w:marRight w:val="0"/>
              <w:marTop w:val="0"/>
              <w:marBottom w:val="0"/>
              <w:divBdr>
                <w:top w:val="none" w:sz="0" w:space="0" w:color="auto"/>
                <w:left w:val="none" w:sz="0" w:space="0" w:color="auto"/>
                <w:bottom w:val="none" w:sz="0" w:space="0" w:color="auto"/>
                <w:right w:val="none" w:sz="0" w:space="0" w:color="auto"/>
              </w:divBdr>
            </w:div>
          </w:divsChild>
        </w:div>
        <w:div w:id="1842895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965910">
          <w:marLeft w:val="0"/>
          <w:marRight w:val="0"/>
          <w:marTop w:val="0"/>
          <w:marBottom w:val="0"/>
          <w:divBdr>
            <w:top w:val="none" w:sz="0" w:space="0" w:color="auto"/>
            <w:left w:val="none" w:sz="0" w:space="0" w:color="auto"/>
            <w:bottom w:val="none" w:sz="0" w:space="0" w:color="auto"/>
            <w:right w:val="none" w:sz="0" w:space="0" w:color="auto"/>
          </w:divBdr>
          <w:divsChild>
            <w:div w:id="256451105">
              <w:marLeft w:val="0"/>
              <w:marRight w:val="0"/>
              <w:marTop w:val="0"/>
              <w:marBottom w:val="0"/>
              <w:divBdr>
                <w:top w:val="none" w:sz="0" w:space="0" w:color="auto"/>
                <w:left w:val="none" w:sz="0" w:space="0" w:color="auto"/>
                <w:bottom w:val="none" w:sz="0" w:space="0" w:color="auto"/>
                <w:right w:val="none" w:sz="0" w:space="0" w:color="auto"/>
              </w:divBdr>
            </w:div>
          </w:divsChild>
        </w:div>
        <w:div w:id="176774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690212">
          <w:marLeft w:val="0"/>
          <w:marRight w:val="0"/>
          <w:marTop w:val="0"/>
          <w:marBottom w:val="0"/>
          <w:divBdr>
            <w:top w:val="none" w:sz="0" w:space="0" w:color="auto"/>
            <w:left w:val="none" w:sz="0" w:space="0" w:color="auto"/>
            <w:bottom w:val="none" w:sz="0" w:space="0" w:color="auto"/>
            <w:right w:val="none" w:sz="0" w:space="0" w:color="auto"/>
          </w:divBdr>
          <w:divsChild>
            <w:div w:id="1722443645">
              <w:marLeft w:val="0"/>
              <w:marRight w:val="0"/>
              <w:marTop w:val="0"/>
              <w:marBottom w:val="0"/>
              <w:divBdr>
                <w:top w:val="none" w:sz="0" w:space="0" w:color="auto"/>
                <w:left w:val="none" w:sz="0" w:space="0" w:color="auto"/>
                <w:bottom w:val="none" w:sz="0" w:space="0" w:color="auto"/>
                <w:right w:val="none" w:sz="0" w:space="0" w:color="auto"/>
              </w:divBdr>
            </w:div>
          </w:divsChild>
        </w:div>
        <w:div w:id="6662529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455389">
          <w:blockQuote w:val="1"/>
          <w:marLeft w:val="720"/>
          <w:marRight w:val="720"/>
          <w:marTop w:val="100"/>
          <w:marBottom w:val="100"/>
          <w:divBdr>
            <w:top w:val="none" w:sz="0" w:space="0" w:color="auto"/>
            <w:left w:val="none" w:sz="0" w:space="0" w:color="auto"/>
            <w:bottom w:val="none" w:sz="0" w:space="0" w:color="auto"/>
            <w:right w:val="none" w:sz="0" w:space="0" w:color="auto"/>
          </w:divBdr>
        </w:div>
        <w:div w:id="300237071">
          <w:marLeft w:val="0"/>
          <w:marRight w:val="0"/>
          <w:marTop w:val="0"/>
          <w:marBottom w:val="0"/>
          <w:divBdr>
            <w:top w:val="none" w:sz="0" w:space="0" w:color="auto"/>
            <w:left w:val="none" w:sz="0" w:space="0" w:color="auto"/>
            <w:bottom w:val="none" w:sz="0" w:space="0" w:color="auto"/>
            <w:right w:val="none" w:sz="0" w:space="0" w:color="auto"/>
          </w:divBdr>
          <w:divsChild>
            <w:div w:id="60325073">
              <w:marLeft w:val="0"/>
              <w:marRight w:val="0"/>
              <w:marTop w:val="0"/>
              <w:marBottom w:val="0"/>
              <w:divBdr>
                <w:top w:val="none" w:sz="0" w:space="0" w:color="auto"/>
                <w:left w:val="none" w:sz="0" w:space="0" w:color="auto"/>
                <w:bottom w:val="none" w:sz="0" w:space="0" w:color="auto"/>
                <w:right w:val="none" w:sz="0" w:space="0" w:color="auto"/>
              </w:divBdr>
            </w:div>
          </w:divsChild>
        </w:div>
        <w:div w:id="2051345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069472">
          <w:marLeft w:val="0"/>
          <w:marRight w:val="0"/>
          <w:marTop w:val="0"/>
          <w:marBottom w:val="0"/>
          <w:divBdr>
            <w:top w:val="none" w:sz="0" w:space="0" w:color="auto"/>
            <w:left w:val="none" w:sz="0" w:space="0" w:color="auto"/>
            <w:bottom w:val="none" w:sz="0" w:space="0" w:color="auto"/>
            <w:right w:val="none" w:sz="0" w:space="0" w:color="auto"/>
          </w:divBdr>
          <w:divsChild>
            <w:div w:id="677315978">
              <w:marLeft w:val="0"/>
              <w:marRight w:val="0"/>
              <w:marTop w:val="0"/>
              <w:marBottom w:val="0"/>
              <w:divBdr>
                <w:top w:val="none" w:sz="0" w:space="0" w:color="auto"/>
                <w:left w:val="none" w:sz="0" w:space="0" w:color="auto"/>
                <w:bottom w:val="none" w:sz="0" w:space="0" w:color="auto"/>
                <w:right w:val="none" w:sz="0" w:space="0" w:color="auto"/>
              </w:divBdr>
            </w:div>
            <w:div w:id="410851246">
              <w:marLeft w:val="0"/>
              <w:marRight w:val="0"/>
              <w:marTop w:val="0"/>
              <w:marBottom w:val="0"/>
              <w:divBdr>
                <w:top w:val="none" w:sz="0" w:space="0" w:color="auto"/>
                <w:left w:val="none" w:sz="0" w:space="0" w:color="auto"/>
                <w:bottom w:val="none" w:sz="0" w:space="0" w:color="auto"/>
                <w:right w:val="none" w:sz="0" w:space="0" w:color="auto"/>
              </w:divBdr>
              <w:divsChild>
                <w:div w:id="656421712">
                  <w:marLeft w:val="0"/>
                  <w:marRight w:val="0"/>
                  <w:marTop w:val="0"/>
                  <w:marBottom w:val="0"/>
                  <w:divBdr>
                    <w:top w:val="none" w:sz="0" w:space="0" w:color="auto"/>
                    <w:left w:val="none" w:sz="0" w:space="0" w:color="auto"/>
                    <w:bottom w:val="none" w:sz="0" w:space="0" w:color="auto"/>
                    <w:right w:val="none" w:sz="0" w:space="0" w:color="auto"/>
                  </w:divBdr>
                  <w:divsChild>
                    <w:div w:id="2876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32615">
              <w:marLeft w:val="0"/>
              <w:marRight w:val="0"/>
              <w:marTop w:val="0"/>
              <w:marBottom w:val="0"/>
              <w:divBdr>
                <w:top w:val="none" w:sz="0" w:space="0" w:color="auto"/>
                <w:left w:val="none" w:sz="0" w:space="0" w:color="auto"/>
                <w:bottom w:val="none" w:sz="0" w:space="0" w:color="auto"/>
                <w:right w:val="none" w:sz="0" w:space="0" w:color="auto"/>
              </w:divBdr>
            </w:div>
          </w:divsChild>
        </w:div>
        <w:div w:id="426778344">
          <w:marLeft w:val="0"/>
          <w:marRight w:val="0"/>
          <w:marTop w:val="0"/>
          <w:marBottom w:val="0"/>
          <w:divBdr>
            <w:top w:val="none" w:sz="0" w:space="0" w:color="auto"/>
            <w:left w:val="none" w:sz="0" w:space="0" w:color="auto"/>
            <w:bottom w:val="none" w:sz="0" w:space="0" w:color="auto"/>
            <w:right w:val="none" w:sz="0" w:space="0" w:color="auto"/>
          </w:divBdr>
          <w:divsChild>
            <w:div w:id="207631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78869">
      <w:bodyDiv w:val="1"/>
      <w:marLeft w:val="0"/>
      <w:marRight w:val="0"/>
      <w:marTop w:val="0"/>
      <w:marBottom w:val="0"/>
      <w:divBdr>
        <w:top w:val="none" w:sz="0" w:space="0" w:color="auto"/>
        <w:left w:val="none" w:sz="0" w:space="0" w:color="auto"/>
        <w:bottom w:val="none" w:sz="0" w:space="0" w:color="auto"/>
        <w:right w:val="none" w:sz="0" w:space="0" w:color="auto"/>
      </w:divBdr>
      <w:divsChild>
        <w:div w:id="2058814897">
          <w:marLeft w:val="0"/>
          <w:marRight w:val="0"/>
          <w:marTop w:val="0"/>
          <w:marBottom w:val="0"/>
          <w:divBdr>
            <w:top w:val="none" w:sz="0" w:space="0" w:color="auto"/>
            <w:left w:val="none" w:sz="0" w:space="0" w:color="auto"/>
            <w:bottom w:val="none" w:sz="0" w:space="0" w:color="auto"/>
            <w:right w:val="none" w:sz="0" w:space="0" w:color="auto"/>
          </w:divBdr>
          <w:divsChild>
            <w:div w:id="1504736381">
              <w:marLeft w:val="0"/>
              <w:marRight w:val="0"/>
              <w:marTop w:val="0"/>
              <w:marBottom w:val="0"/>
              <w:divBdr>
                <w:top w:val="none" w:sz="0" w:space="0" w:color="auto"/>
                <w:left w:val="none" w:sz="0" w:space="0" w:color="auto"/>
                <w:bottom w:val="none" w:sz="0" w:space="0" w:color="auto"/>
                <w:right w:val="none" w:sz="0" w:space="0" w:color="auto"/>
              </w:divBdr>
            </w:div>
          </w:divsChild>
        </w:div>
        <w:div w:id="1475296646">
          <w:blockQuote w:val="1"/>
          <w:marLeft w:val="720"/>
          <w:marRight w:val="720"/>
          <w:marTop w:val="100"/>
          <w:marBottom w:val="100"/>
          <w:divBdr>
            <w:top w:val="none" w:sz="0" w:space="0" w:color="auto"/>
            <w:left w:val="none" w:sz="0" w:space="0" w:color="auto"/>
            <w:bottom w:val="none" w:sz="0" w:space="0" w:color="auto"/>
            <w:right w:val="none" w:sz="0" w:space="0" w:color="auto"/>
          </w:divBdr>
        </w:div>
        <w:div w:id="883518385">
          <w:marLeft w:val="0"/>
          <w:marRight w:val="0"/>
          <w:marTop w:val="0"/>
          <w:marBottom w:val="0"/>
          <w:divBdr>
            <w:top w:val="none" w:sz="0" w:space="0" w:color="auto"/>
            <w:left w:val="none" w:sz="0" w:space="0" w:color="auto"/>
            <w:bottom w:val="none" w:sz="0" w:space="0" w:color="auto"/>
            <w:right w:val="none" w:sz="0" w:space="0" w:color="auto"/>
          </w:divBdr>
          <w:divsChild>
            <w:div w:id="545029784">
              <w:marLeft w:val="0"/>
              <w:marRight w:val="0"/>
              <w:marTop w:val="0"/>
              <w:marBottom w:val="0"/>
              <w:divBdr>
                <w:top w:val="none" w:sz="0" w:space="0" w:color="auto"/>
                <w:left w:val="none" w:sz="0" w:space="0" w:color="auto"/>
                <w:bottom w:val="none" w:sz="0" w:space="0" w:color="auto"/>
                <w:right w:val="none" w:sz="0" w:space="0" w:color="auto"/>
              </w:divBdr>
            </w:div>
          </w:divsChild>
        </w:div>
        <w:div w:id="2069764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254902">
          <w:marLeft w:val="0"/>
          <w:marRight w:val="0"/>
          <w:marTop w:val="0"/>
          <w:marBottom w:val="0"/>
          <w:divBdr>
            <w:top w:val="none" w:sz="0" w:space="0" w:color="auto"/>
            <w:left w:val="none" w:sz="0" w:space="0" w:color="auto"/>
            <w:bottom w:val="none" w:sz="0" w:space="0" w:color="auto"/>
            <w:right w:val="none" w:sz="0" w:space="0" w:color="auto"/>
          </w:divBdr>
          <w:divsChild>
            <w:div w:id="191373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98892">
      <w:bodyDiv w:val="1"/>
      <w:marLeft w:val="0"/>
      <w:marRight w:val="0"/>
      <w:marTop w:val="0"/>
      <w:marBottom w:val="0"/>
      <w:divBdr>
        <w:top w:val="none" w:sz="0" w:space="0" w:color="auto"/>
        <w:left w:val="none" w:sz="0" w:space="0" w:color="auto"/>
        <w:bottom w:val="none" w:sz="0" w:space="0" w:color="auto"/>
        <w:right w:val="none" w:sz="0" w:space="0" w:color="auto"/>
      </w:divBdr>
    </w:div>
    <w:div w:id="1502771651">
      <w:bodyDiv w:val="1"/>
      <w:marLeft w:val="0"/>
      <w:marRight w:val="0"/>
      <w:marTop w:val="0"/>
      <w:marBottom w:val="0"/>
      <w:divBdr>
        <w:top w:val="none" w:sz="0" w:space="0" w:color="auto"/>
        <w:left w:val="none" w:sz="0" w:space="0" w:color="auto"/>
        <w:bottom w:val="none" w:sz="0" w:space="0" w:color="auto"/>
        <w:right w:val="none" w:sz="0" w:space="0" w:color="auto"/>
      </w:divBdr>
      <w:divsChild>
        <w:div w:id="1821313163">
          <w:marLeft w:val="0"/>
          <w:marRight w:val="0"/>
          <w:marTop w:val="0"/>
          <w:marBottom w:val="0"/>
          <w:divBdr>
            <w:top w:val="none" w:sz="0" w:space="0" w:color="auto"/>
            <w:left w:val="none" w:sz="0" w:space="0" w:color="auto"/>
            <w:bottom w:val="none" w:sz="0" w:space="0" w:color="auto"/>
            <w:right w:val="none" w:sz="0" w:space="0" w:color="auto"/>
          </w:divBdr>
          <w:divsChild>
            <w:div w:id="575896461">
              <w:marLeft w:val="0"/>
              <w:marRight w:val="0"/>
              <w:marTop w:val="0"/>
              <w:marBottom w:val="0"/>
              <w:divBdr>
                <w:top w:val="none" w:sz="0" w:space="0" w:color="auto"/>
                <w:left w:val="none" w:sz="0" w:space="0" w:color="auto"/>
                <w:bottom w:val="none" w:sz="0" w:space="0" w:color="auto"/>
                <w:right w:val="none" w:sz="0" w:space="0" w:color="auto"/>
              </w:divBdr>
            </w:div>
          </w:divsChild>
        </w:div>
        <w:div w:id="11289312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479723">
          <w:marLeft w:val="0"/>
          <w:marRight w:val="0"/>
          <w:marTop w:val="0"/>
          <w:marBottom w:val="0"/>
          <w:divBdr>
            <w:top w:val="none" w:sz="0" w:space="0" w:color="auto"/>
            <w:left w:val="none" w:sz="0" w:space="0" w:color="auto"/>
            <w:bottom w:val="none" w:sz="0" w:space="0" w:color="auto"/>
            <w:right w:val="none" w:sz="0" w:space="0" w:color="auto"/>
          </w:divBdr>
          <w:divsChild>
            <w:div w:id="307170248">
              <w:marLeft w:val="0"/>
              <w:marRight w:val="0"/>
              <w:marTop w:val="0"/>
              <w:marBottom w:val="0"/>
              <w:divBdr>
                <w:top w:val="none" w:sz="0" w:space="0" w:color="auto"/>
                <w:left w:val="none" w:sz="0" w:space="0" w:color="auto"/>
                <w:bottom w:val="none" w:sz="0" w:space="0" w:color="auto"/>
                <w:right w:val="none" w:sz="0" w:space="0" w:color="auto"/>
              </w:divBdr>
            </w:div>
          </w:divsChild>
        </w:div>
        <w:div w:id="561330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763766">
          <w:marLeft w:val="0"/>
          <w:marRight w:val="0"/>
          <w:marTop w:val="0"/>
          <w:marBottom w:val="0"/>
          <w:divBdr>
            <w:top w:val="none" w:sz="0" w:space="0" w:color="auto"/>
            <w:left w:val="none" w:sz="0" w:space="0" w:color="auto"/>
            <w:bottom w:val="none" w:sz="0" w:space="0" w:color="auto"/>
            <w:right w:val="none" w:sz="0" w:space="0" w:color="auto"/>
          </w:divBdr>
          <w:divsChild>
            <w:div w:id="841354507">
              <w:marLeft w:val="0"/>
              <w:marRight w:val="0"/>
              <w:marTop w:val="0"/>
              <w:marBottom w:val="0"/>
              <w:divBdr>
                <w:top w:val="none" w:sz="0" w:space="0" w:color="auto"/>
                <w:left w:val="none" w:sz="0" w:space="0" w:color="auto"/>
                <w:bottom w:val="none" w:sz="0" w:space="0" w:color="auto"/>
                <w:right w:val="none" w:sz="0" w:space="0" w:color="auto"/>
              </w:divBdr>
            </w:div>
          </w:divsChild>
        </w:div>
        <w:div w:id="1303390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12533">
          <w:marLeft w:val="0"/>
          <w:marRight w:val="0"/>
          <w:marTop w:val="0"/>
          <w:marBottom w:val="0"/>
          <w:divBdr>
            <w:top w:val="none" w:sz="0" w:space="0" w:color="auto"/>
            <w:left w:val="none" w:sz="0" w:space="0" w:color="auto"/>
            <w:bottom w:val="none" w:sz="0" w:space="0" w:color="auto"/>
            <w:right w:val="none" w:sz="0" w:space="0" w:color="auto"/>
          </w:divBdr>
          <w:divsChild>
            <w:div w:id="1413773736">
              <w:marLeft w:val="0"/>
              <w:marRight w:val="0"/>
              <w:marTop w:val="0"/>
              <w:marBottom w:val="0"/>
              <w:divBdr>
                <w:top w:val="none" w:sz="0" w:space="0" w:color="auto"/>
                <w:left w:val="none" w:sz="0" w:space="0" w:color="auto"/>
                <w:bottom w:val="none" w:sz="0" w:space="0" w:color="auto"/>
                <w:right w:val="none" w:sz="0" w:space="0" w:color="auto"/>
              </w:divBdr>
            </w:div>
            <w:div w:id="405147857">
              <w:marLeft w:val="0"/>
              <w:marRight w:val="0"/>
              <w:marTop w:val="0"/>
              <w:marBottom w:val="0"/>
              <w:divBdr>
                <w:top w:val="none" w:sz="0" w:space="0" w:color="auto"/>
                <w:left w:val="none" w:sz="0" w:space="0" w:color="auto"/>
                <w:bottom w:val="none" w:sz="0" w:space="0" w:color="auto"/>
                <w:right w:val="none" w:sz="0" w:space="0" w:color="auto"/>
              </w:divBdr>
              <w:divsChild>
                <w:div w:id="177428647">
                  <w:marLeft w:val="0"/>
                  <w:marRight w:val="0"/>
                  <w:marTop w:val="0"/>
                  <w:marBottom w:val="0"/>
                  <w:divBdr>
                    <w:top w:val="none" w:sz="0" w:space="0" w:color="auto"/>
                    <w:left w:val="none" w:sz="0" w:space="0" w:color="auto"/>
                    <w:bottom w:val="none" w:sz="0" w:space="0" w:color="auto"/>
                    <w:right w:val="none" w:sz="0" w:space="0" w:color="auto"/>
                  </w:divBdr>
                  <w:divsChild>
                    <w:div w:id="124001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66873">
              <w:marLeft w:val="0"/>
              <w:marRight w:val="0"/>
              <w:marTop w:val="0"/>
              <w:marBottom w:val="0"/>
              <w:divBdr>
                <w:top w:val="none" w:sz="0" w:space="0" w:color="auto"/>
                <w:left w:val="none" w:sz="0" w:space="0" w:color="auto"/>
                <w:bottom w:val="none" w:sz="0" w:space="0" w:color="auto"/>
                <w:right w:val="none" w:sz="0" w:space="0" w:color="auto"/>
              </w:divBdr>
            </w:div>
          </w:divsChild>
        </w:div>
        <w:div w:id="145098211">
          <w:marLeft w:val="0"/>
          <w:marRight w:val="0"/>
          <w:marTop w:val="0"/>
          <w:marBottom w:val="0"/>
          <w:divBdr>
            <w:top w:val="none" w:sz="0" w:space="0" w:color="auto"/>
            <w:left w:val="none" w:sz="0" w:space="0" w:color="auto"/>
            <w:bottom w:val="none" w:sz="0" w:space="0" w:color="auto"/>
            <w:right w:val="none" w:sz="0" w:space="0" w:color="auto"/>
          </w:divBdr>
          <w:divsChild>
            <w:div w:id="4598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40051">
      <w:bodyDiv w:val="1"/>
      <w:marLeft w:val="0"/>
      <w:marRight w:val="0"/>
      <w:marTop w:val="0"/>
      <w:marBottom w:val="0"/>
      <w:divBdr>
        <w:top w:val="none" w:sz="0" w:space="0" w:color="auto"/>
        <w:left w:val="none" w:sz="0" w:space="0" w:color="auto"/>
        <w:bottom w:val="none" w:sz="0" w:space="0" w:color="auto"/>
        <w:right w:val="none" w:sz="0" w:space="0" w:color="auto"/>
      </w:divBdr>
    </w:div>
    <w:div w:id="1873570340">
      <w:bodyDiv w:val="1"/>
      <w:marLeft w:val="0"/>
      <w:marRight w:val="0"/>
      <w:marTop w:val="0"/>
      <w:marBottom w:val="0"/>
      <w:divBdr>
        <w:top w:val="none" w:sz="0" w:space="0" w:color="auto"/>
        <w:left w:val="none" w:sz="0" w:space="0" w:color="auto"/>
        <w:bottom w:val="none" w:sz="0" w:space="0" w:color="auto"/>
        <w:right w:val="none" w:sz="0" w:space="0" w:color="auto"/>
      </w:divBdr>
      <w:divsChild>
        <w:div w:id="1537888709">
          <w:marLeft w:val="0"/>
          <w:marRight w:val="0"/>
          <w:marTop w:val="0"/>
          <w:marBottom w:val="0"/>
          <w:divBdr>
            <w:top w:val="none" w:sz="0" w:space="0" w:color="auto"/>
            <w:left w:val="none" w:sz="0" w:space="0" w:color="auto"/>
            <w:bottom w:val="none" w:sz="0" w:space="0" w:color="auto"/>
            <w:right w:val="none" w:sz="0" w:space="0" w:color="auto"/>
          </w:divBdr>
          <w:divsChild>
            <w:div w:id="41633139">
              <w:marLeft w:val="0"/>
              <w:marRight w:val="0"/>
              <w:marTop w:val="0"/>
              <w:marBottom w:val="0"/>
              <w:divBdr>
                <w:top w:val="none" w:sz="0" w:space="0" w:color="auto"/>
                <w:left w:val="none" w:sz="0" w:space="0" w:color="auto"/>
                <w:bottom w:val="none" w:sz="0" w:space="0" w:color="auto"/>
                <w:right w:val="none" w:sz="0" w:space="0" w:color="auto"/>
              </w:divBdr>
            </w:div>
          </w:divsChild>
        </w:div>
        <w:div w:id="73623694">
          <w:blockQuote w:val="1"/>
          <w:marLeft w:val="720"/>
          <w:marRight w:val="720"/>
          <w:marTop w:val="100"/>
          <w:marBottom w:val="100"/>
          <w:divBdr>
            <w:top w:val="none" w:sz="0" w:space="0" w:color="auto"/>
            <w:left w:val="none" w:sz="0" w:space="0" w:color="auto"/>
            <w:bottom w:val="none" w:sz="0" w:space="0" w:color="auto"/>
            <w:right w:val="none" w:sz="0" w:space="0" w:color="auto"/>
          </w:divBdr>
        </w:div>
        <w:div w:id="441464338">
          <w:marLeft w:val="0"/>
          <w:marRight w:val="0"/>
          <w:marTop w:val="0"/>
          <w:marBottom w:val="0"/>
          <w:divBdr>
            <w:top w:val="none" w:sz="0" w:space="0" w:color="auto"/>
            <w:left w:val="none" w:sz="0" w:space="0" w:color="auto"/>
            <w:bottom w:val="none" w:sz="0" w:space="0" w:color="auto"/>
            <w:right w:val="none" w:sz="0" w:space="0" w:color="auto"/>
          </w:divBdr>
          <w:divsChild>
            <w:div w:id="1350254507">
              <w:marLeft w:val="0"/>
              <w:marRight w:val="0"/>
              <w:marTop w:val="0"/>
              <w:marBottom w:val="0"/>
              <w:divBdr>
                <w:top w:val="none" w:sz="0" w:space="0" w:color="auto"/>
                <w:left w:val="none" w:sz="0" w:space="0" w:color="auto"/>
                <w:bottom w:val="none" w:sz="0" w:space="0" w:color="auto"/>
                <w:right w:val="none" w:sz="0" w:space="0" w:color="auto"/>
              </w:divBdr>
            </w:div>
          </w:divsChild>
        </w:div>
        <w:div w:id="1833059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940417">
          <w:marLeft w:val="0"/>
          <w:marRight w:val="0"/>
          <w:marTop w:val="0"/>
          <w:marBottom w:val="0"/>
          <w:divBdr>
            <w:top w:val="none" w:sz="0" w:space="0" w:color="auto"/>
            <w:left w:val="none" w:sz="0" w:space="0" w:color="auto"/>
            <w:bottom w:val="none" w:sz="0" w:space="0" w:color="auto"/>
            <w:right w:val="none" w:sz="0" w:space="0" w:color="auto"/>
          </w:divBdr>
          <w:divsChild>
            <w:div w:id="650867342">
              <w:marLeft w:val="0"/>
              <w:marRight w:val="0"/>
              <w:marTop w:val="0"/>
              <w:marBottom w:val="0"/>
              <w:divBdr>
                <w:top w:val="none" w:sz="0" w:space="0" w:color="auto"/>
                <w:left w:val="none" w:sz="0" w:space="0" w:color="auto"/>
                <w:bottom w:val="none" w:sz="0" w:space="0" w:color="auto"/>
                <w:right w:val="none" w:sz="0" w:space="0" w:color="auto"/>
              </w:divBdr>
            </w:div>
          </w:divsChild>
        </w:div>
        <w:div w:id="673413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881951">
          <w:marLeft w:val="0"/>
          <w:marRight w:val="0"/>
          <w:marTop w:val="0"/>
          <w:marBottom w:val="0"/>
          <w:divBdr>
            <w:top w:val="none" w:sz="0" w:space="0" w:color="auto"/>
            <w:left w:val="none" w:sz="0" w:space="0" w:color="auto"/>
            <w:bottom w:val="none" w:sz="0" w:space="0" w:color="auto"/>
            <w:right w:val="none" w:sz="0" w:space="0" w:color="auto"/>
          </w:divBdr>
          <w:divsChild>
            <w:div w:id="690061122">
              <w:marLeft w:val="0"/>
              <w:marRight w:val="0"/>
              <w:marTop w:val="0"/>
              <w:marBottom w:val="0"/>
              <w:divBdr>
                <w:top w:val="none" w:sz="0" w:space="0" w:color="auto"/>
                <w:left w:val="none" w:sz="0" w:space="0" w:color="auto"/>
                <w:bottom w:val="none" w:sz="0" w:space="0" w:color="auto"/>
                <w:right w:val="none" w:sz="0" w:space="0" w:color="auto"/>
              </w:divBdr>
            </w:div>
            <w:div w:id="985742101">
              <w:marLeft w:val="0"/>
              <w:marRight w:val="0"/>
              <w:marTop w:val="0"/>
              <w:marBottom w:val="0"/>
              <w:divBdr>
                <w:top w:val="none" w:sz="0" w:space="0" w:color="auto"/>
                <w:left w:val="none" w:sz="0" w:space="0" w:color="auto"/>
                <w:bottom w:val="none" w:sz="0" w:space="0" w:color="auto"/>
                <w:right w:val="none" w:sz="0" w:space="0" w:color="auto"/>
              </w:divBdr>
              <w:divsChild>
                <w:div w:id="1127621639">
                  <w:marLeft w:val="0"/>
                  <w:marRight w:val="0"/>
                  <w:marTop w:val="0"/>
                  <w:marBottom w:val="0"/>
                  <w:divBdr>
                    <w:top w:val="none" w:sz="0" w:space="0" w:color="auto"/>
                    <w:left w:val="none" w:sz="0" w:space="0" w:color="auto"/>
                    <w:bottom w:val="none" w:sz="0" w:space="0" w:color="auto"/>
                    <w:right w:val="none" w:sz="0" w:space="0" w:color="auto"/>
                  </w:divBdr>
                  <w:divsChild>
                    <w:div w:id="71948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4017">
              <w:marLeft w:val="0"/>
              <w:marRight w:val="0"/>
              <w:marTop w:val="0"/>
              <w:marBottom w:val="0"/>
              <w:divBdr>
                <w:top w:val="none" w:sz="0" w:space="0" w:color="auto"/>
                <w:left w:val="none" w:sz="0" w:space="0" w:color="auto"/>
                <w:bottom w:val="none" w:sz="0" w:space="0" w:color="auto"/>
                <w:right w:val="none" w:sz="0" w:space="0" w:color="auto"/>
              </w:divBdr>
            </w:div>
          </w:divsChild>
        </w:div>
        <w:div w:id="1688209476">
          <w:marLeft w:val="0"/>
          <w:marRight w:val="0"/>
          <w:marTop w:val="0"/>
          <w:marBottom w:val="0"/>
          <w:divBdr>
            <w:top w:val="none" w:sz="0" w:space="0" w:color="auto"/>
            <w:left w:val="none" w:sz="0" w:space="0" w:color="auto"/>
            <w:bottom w:val="none" w:sz="0" w:space="0" w:color="auto"/>
            <w:right w:val="none" w:sz="0" w:space="0" w:color="auto"/>
          </w:divBdr>
          <w:divsChild>
            <w:div w:id="1490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9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96</TotalTime>
  <Pages>36</Pages>
  <Words>5401</Words>
  <Characters>30790</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51</cp:revision>
  <cp:lastPrinted>2025-07-04T21:55:00Z</cp:lastPrinted>
  <dcterms:created xsi:type="dcterms:W3CDTF">2025-05-23T02:56:00Z</dcterms:created>
  <dcterms:modified xsi:type="dcterms:W3CDTF">2025-07-12T14:10:00Z</dcterms:modified>
</cp:coreProperties>
</file>