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4E5BBC9E" w:rsidR="00AA46ED" w:rsidRPr="007B46B7" w:rsidRDefault="00105C5B">
            <w:pPr>
              <w:rPr>
                <w:rFonts w:ascii="Tahoma" w:hAnsi="Tahoma" w:cs="Tahoma"/>
                <w:sz w:val="20"/>
                <w:szCs w:val="20"/>
              </w:rPr>
            </w:pPr>
            <w:r w:rsidRPr="00105C5B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3783FB0" w:rsidR="00AA46ED" w:rsidRPr="007B46B7" w:rsidRDefault="005C59E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2D9E7458" w:rsidR="00AA46ED" w:rsidRPr="007B46B7" w:rsidRDefault="00105C5B">
            <w:pPr>
              <w:rPr>
                <w:rFonts w:ascii="Tahoma" w:hAnsi="Tahoma" w:cs="Tahoma"/>
                <w:sz w:val="20"/>
                <w:szCs w:val="20"/>
              </w:rPr>
            </w:pPr>
            <w:r w:rsidRPr="00105C5B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5B591F49" w:rsidR="00AA46ED" w:rsidRPr="007B46B7" w:rsidRDefault="00397E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D1092F">
              <w:rPr>
                <w:rFonts w:ascii="Tahoma" w:hAnsi="Tahoma" w:cs="Tahoma"/>
                <w:sz w:val="20"/>
                <w:szCs w:val="20"/>
              </w:rPr>
              <w:instrText xml:space="preserve">Word.Document.12 "https://upoliedu-my.sharepoint.com/personal/gaguirre29_docente_unp_edu_ni/Documents/Clases/Materias/Libre I (SPSS)/Documentos Administrativos/sabatino/Sílabo Libre I spss.docx" OLE_LINK1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CPF-II-SAB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157908A7" w:rsidR="003C0FAB" w:rsidRPr="007B46B7" w:rsidRDefault="002B2532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"OLE_LINK11"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Adquirir habilidades para el análisis de los resultados considerando aquellas variables relevantes para dicha interpretación.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13DB34C8" w:rsidR="003C0FAB" w:rsidRPr="007B46B7" w:rsidRDefault="005C59E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632DC61E" w:rsidR="003C0FAB" w:rsidRPr="007B46B7" w:rsidRDefault="00E7308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69836D24" w:rsidR="003C0FAB" w:rsidRPr="007B46B7" w:rsidRDefault="00EB465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D1092F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Hoja1!F17C4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8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4220F00D" w14:textId="77777777" w:rsidR="00221AE0" w:rsidRPr="00221AE0" w:rsidRDefault="00221AE0" w:rsidP="00221AE0">
            <w:pPr>
              <w:rPr>
                <w:rFonts w:ascii="Tahoma" w:hAnsi="Tahoma" w:cs="Tahoma"/>
                <w:sz w:val="16"/>
                <w:szCs w:val="16"/>
              </w:rPr>
            </w:pPr>
            <w:r w:rsidRPr="00221AE0">
              <w:rPr>
                <w:rFonts w:ascii="Tahoma" w:hAnsi="Tahoma" w:cs="Tahoma"/>
                <w:sz w:val="16"/>
                <w:szCs w:val="16"/>
              </w:rPr>
              <w:t>Identificar las variables relevantes que influyen en el análisis de los resultados obtenidos.</w:t>
            </w:r>
          </w:p>
          <w:p w14:paraId="04A5F85F" w14:textId="77777777" w:rsidR="00221AE0" w:rsidRPr="00221AE0" w:rsidRDefault="00221AE0" w:rsidP="00221AE0">
            <w:pPr>
              <w:rPr>
                <w:rFonts w:ascii="Tahoma" w:hAnsi="Tahoma" w:cs="Tahoma"/>
                <w:sz w:val="16"/>
                <w:szCs w:val="16"/>
              </w:rPr>
            </w:pPr>
            <w:r w:rsidRPr="00221AE0">
              <w:rPr>
                <w:rFonts w:ascii="Tahoma" w:hAnsi="Tahoma" w:cs="Tahoma"/>
                <w:sz w:val="16"/>
                <w:szCs w:val="16"/>
              </w:rPr>
              <w:t>Aplicar técnicas de análisis estadístico para interpretar los resultados obtenidos.</w:t>
            </w:r>
          </w:p>
          <w:p w14:paraId="5D6AAD29" w14:textId="6E35F939" w:rsidR="00083F69" w:rsidRPr="00083F69" w:rsidRDefault="00221AE0" w:rsidP="00221AE0">
            <w:pPr>
              <w:rPr>
                <w:rFonts w:ascii="Tahoma" w:hAnsi="Tahoma" w:cs="Tahoma"/>
                <w:sz w:val="16"/>
                <w:szCs w:val="16"/>
              </w:rPr>
            </w:pPr>
            <w:r w:rsidRPr="00221AE0">
              <w:rPr>
                <w:rFonts w:ascii="Tahoma" w:hAnsi="Tahoma" w:cs="Tahoma"/>
                <w:sz w:val="16"/>
                <w:szCs w:val="16"/>
              </w:rPr>
              <w:t>Demostrar un enfoque crítico y reflexivo en el análisis de los resultados y su interpretación.</w:t>
            </w:r>
          </w:p>
        </w:tc>
        <w:tc>
          <w:tcPr>
            <w:tcW w:w="1948" w:type="dxa"/>
            <w:vMerge w:val="restart"/>
            <w:vAlign w:val="center"/>
          </w:tcPr>
          <w:p w14:paraId="6081F734" w14:textId="18ACAAB6" w:rsidR="00FD574F" w:rsidRPr="00221AE0" w:rsidRDefault="004B12F5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221AE0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221AE0">
              <w:rPr>
                <w:rFonts w:ascii="Tahoma" w:hAnsi="Tahoma" w:cs="Tahoma"/>
                <w:sz w:val="16"/>
                <w:szCs w:val="16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"https://upoliedu-my.sharepoint.com/personal/gaguirre29_docente_unp_edu_ni/Documents/Clases/Materias/Libre%20I%20(SPSS)/Documentos%20Administrativos/sabatino/Sílabo%20Libre%20I%20spss2.docx" "OLE_LINK20" \a \t </w:instrText>
            </w:r>
            <w:r w:rsidR="00221AE0" w:rsidRPr="00221AE0">
              <w:rPr>
                <w:rFonts w:ascii="Tahoma" w:hAnsi="Tahoma" w:cs="Tahoma"/>
                <w:sz w:val="16"/>
                <w:szCs w:val="16"/>
              </w:rPr>
              <w:instrText xml:space="preserve"> \* MERGEFORMAT </w:instrText>
            </w:r>
            <w:r w:rsidRPr="00221AE0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221AE0">
              <w:rPr>
                <w:rFonts w:ascii="Tahoma" w:hAnsi="Tahoma" w:cs="Tahoma"/>
                <w:sz w:val="16"/>
                <w:szCs w:val="16"/>
              </w:rPr>
              <w:t>4.2 Seleccionar y analizar los gráficos más relevantes</w:t>
            </w:r>
            <w:r w:rsidRPr="00221AE0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05C5B"/>
    <w:rsid w:val="0017672E"/>
    <w:rsid w:val="001A7640"/>
    <w:rsid w:val="00221AE0"/>
    <w:rsid w:val="002672A0"/>
    <w:rsid w:val="00297E1B"/>
    <w:rsid w:val="002B2532"/>
    <w:rsid w:val="002F27CC"/>
    <w:rsid w:val="00346567"/>
    <w:rsid w:val="00397E41"/>
    <w:rsid w:val="003C0FAB"/>
    <w:rsid w:val="00403341"/>
    <w:rsid w:val="00411302"/>
    <w:rsid w:val="00473B94"/>
    <w:rsid w:val="004B12F5"/>
    <w:rsid w:val="00545B1E"/>
    <w:rsid w:val="005C59ED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362"/>
    <w:rsid w:val="0083080F"/>
    <w:rsid w:val="008725B9"/>
    <w:rsid w:val="008A2DDD"/>
    <w:rsid w:val="009141BA"/>
    <w:rsid w:val="00926478"/>
    <w:rsid w:val="009B000B"/>
    <w:rsid w:val="009B370F"/>
    <w:rsid w:val="009C025A"/>
    <w:rsid w:val="009D6C53"/>
    <w:rsid w:val="00A42125"/>
    <w:rsid w:val="00AA46ED"/>
    <w:rsid w:val="00AD4A14"/>
    <w:rsid w:val="00AD706C"/>
    <w:rsid w:val="00B168CF"/>
    <w:rsid w:val="00B3683B"/>
    <w:rsid w:val="00B37A77"/>
    <w:rsid w:val="00B5715E"/>
    <w:rsid w:val="00B857C5"/>
    <w:rsid w:val="00B96EC9"/>
    <w:rsid w:val="00BC0538"/>
    <w:rsid w:val="00C77613"/>
    <w:rsid w:val="00CD0381"/>
    <w:rsid w:val="00CE4324"/>
    <w:rsid w:val="00CE5562"/>
    <w:rsid w:val="00D1092F"/>
    <w:rsid w:val="00D15054"/>
    <w:rsid w:val="00D51CB8"/>
    <w:rsid w:val="00DC2C1B"/>
    <w:rsid w:val="00DF65DC"/>
    <w:rsid w:val="00E10464"/>
    <w:rsid w:val="00E5146C"/>
    <w:rsid w:val="00E550CD"/>
    <w:rsid w:val="00E568EB"/>
    <w:rsid w:val="00E73083"/>
    <w:rsid w:val="00E80BA5"/>
    <w:rsid w:val="00E82D6F"/>
    <w:rsid w:val="00EB4659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40</TotalTime>
  <Pages>1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44</cp:revision>
  <dcterms:created xsi:type="dcterms:W3CDTF">2023-02-15T01:39:00Z</dcterms:created>
  <dcterms:modified xsi:type="dcterms:W3CDTF">2023-02-16T03:06:00Z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