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6F5E8D" w14:textId="77777777" w:rsidR="00A236C3" w:rsidRPr="00A236C3" w:rsidRDefault="00A236C3" w:rsidP="00A236C3">
      <w:pPr>
        <w:jc w:val="center"/>
        <w:rPr>
          <w:b/>
          <w:bCs/>
          <w:sz w:val="28"/>
          <w:szCs w:val="28"/>
          <w:lang w:val="es-NI"/>
        </w:rPr>
      </w:pPr>
      <w:r w:rsidRPr="00A236C3">
        <w:rPr>
          <w:b/>
          <w:bCs/>
          <w:sz w:val="28"/>
          <w:szCs w:val="28"/>
          <w:lang w:val="es-NI"/>
        </w:rPr>
        <w:t>GUÍA DE TRABAJO: INFORME TÉCNICO SOBRE COMPONENTES DE TINKERCAD</w:t>
      </w:r>
    </w:p>
    <w:p w14:paraId="578B4387" w14:textId="77777777" w:rsidR="00A236C3" w:rsidRPr="00A236C3" w:rsidRDefault="00A236C3" w:rsidP="00A236C3">
      <w:pPr>
        <w:rPr>
          <w:b/>
          <w:bCs/>
          <w:lang w:val="es-NI"/>
        </w:rPr>
      </w:pPr>
      <w:r w:rsidRPr="00A236C3">
        <w:rPr>
          <w:b/>
          <w:bCs/>
          <w:lang w:val="es-NI"/>
        </w:rPr>
        <w:t>Introducción</w:t>
      </w:r>
    </w:p>
    <w:p w14:paraId="14AA7913" w14:textId="77777777" w:rsidR="00A236C3" w:rsidRPr="00A236C3" w:rsidRDefault="00A236C3" w:rsidP="00A236C3">
      <w:pPr>
        <w:rPr>
          <w:lang w:val="es-NI"/>
        </w:rPr>
      </w:pPr>
      <w:r w:rsidRPr="00A236C3">
        <w:rPr>
          <w:lang w:val="es-NI"/>
        </w:rPr>
        <w:t xml:space="preserve">En el campo de la electrónica, el conocimiento de los componentes básicos y sensores especializados es fundamental para el diseño y simulación de sistemas. </w:t>
      </w:r>
      <w:proofErr w:type="spellStart"/>
      <w:r w:rsidRPr="00A236C3">
        <w:rPr>
          <w:lang w:val="es-NI"/>
        </w:rPr>
        <w:t>Tinkercad</w:t>
      </w:r>
      <w:proofErr w:type="spellEnd"/>
      <w:r w:rsidRPr="00A236C3">
        <w:rPr>
          <w:lang w:val="es-NI"/>
        </w:rPr>
        <w:t xml:space="preserve">, una plataforma de simulación en </w:t>
      </w:r>
      <w:proofErr w:type="gramStart"/>
      <w:r w:rsidRPr="00A236C3">
        <w:rPr>
          <w:lang w:val="es-NI"/>
        </w:rPr>
        <w:t>línea,</w:t>
      </w:r>
      <w:proofErr w:type="gramEnd"/>
      <w:r w:rsidRPr="00A236C3">
        <w:rPr>
          <w:lang w:val="es-NI"/>
        </w:rPr>
        <w:t xml:space="preserve"> permite a los estudiantes explorar y probar circuitos sin necesidad de componentes físicos, fomentando el aprendizaje práctico, la creatividad y la innovación desde etapas iniciales.</w:t>
      </w:r>
    </w:p>
    <w:p w14:paraId="6AF37802" w14:textId="77777777" w:rsidR="00A236C3" w:rsidRPr="00A236C3" w:rsidRDefault="00A236C3" w:rsidP="00A236C3">
      <w:pPr>
        <w:rPr>
          <w:lang w:val="es-NI"/>
        </w:rPr>
      </w:pPr>
    </w:p>
    <w:p w14:paraId="194FE814" w14:textId="77777777" w:rsidR="00A236C3" w:rsidRPr="00A236C3" w:rsidRDefault="00A236C3" w:rsidP="00A236C3">
      <w:pPr>
        <w:rPr>
          <w:lang w:val="es-NI"/>
        </w:rPr>
      </w:pPr>
      <w:r w:rsidRPr="00A236C3">
        <w:rPr>
          <w:lang w:val="es-NI"/>
        </w:rPr>
        <w:t xml:space="preserve">Este ejercicio tiene como objetivo que el estudiante profundice en el funcionamiento y aplicación de distintos componentes electrónicos disponibles en </w:t>
      </w:r>
      <w:proofErr w:type="spellStart"/>
      <w:r w:rsidRPr="00A236C3">
        <w:rPr>
          <w:lang w:val="es-NI"/>
        </w:rPr>
        <w:t>Tinkercad</w:t>
      </w:r>
      <w:proofErr w:type="spellEnd"/>
      <w:r w:rsidRPr="00A236C3">
        <w:rPr>
          <w:lang w:val="es-NI"/>
        </w:rPr>
        <w:t>, comprendiendo su uso tanto teórico como práctico. Para ello, cada estudiante elaborará un informe técnico detallado sobre un conjunto específico de componentes, abordando su simbología, principio de funcionamiento, aplicaciones prácticas (preferiblemente en el contexto de Nicaragua) y su representación en la simulación.</w:t>
      </w:r>
    </w:p>
    <w:p w14:paraId="29870AC7" w14:textId="77777777" w:rsidR="00A236C3" w:rsidRPr="00A236C3" w:rsidRDefault="00A236C3" w:rsidP="00A236C3">
      <w:pPr>
        <w:rPr>
          <w:lang w:val="es-NI"/>
        </w:rPr>
      </w:pPr>
    </w:p>
    <w:p w14:paraId="3CB54105" w14:textId="77777777" w:rsidR="00A236C3" w:rsidRPr="00A236C3" w:rsidRDefault="00A236C3" w:rsidP="00A236C3">
      <w:pPr>
        <w:rPr>
          <w:b/>
          <w:bCs/>
          <w:lang w:val="es-NI"/>
        </w:rPr>
      </w:pPr>
      <w:r w:rsidRPr="00A236C3">
        <w:rPr>
          <w:b/>
          <w:bCs/>
          <w:lang w:val="es-NI"/>
        </w:rPr>
        <w:t>Objetivos del informe</w:t>
      </w:r>
    </w:p>
    <w:p w14:paraId="6E199CB3" w14:textId="7A0BD2F8" w:rsidR="00A236C3" w:rsidRPr="00A236C3" w:rsidRDefault="00A236C3" w:rsidP="00A236C3">
      <w:pPr>
        <w:pStyle w:val="Prrafodelista"/>
        <w:numPr>
          <w:ilvl w:val="0"/>
          <w:numId w:val="1"/>
        </w:numPr>
        <w:rPr>
          <w:lang w:val="es-NI"/>
        </w:rPr>
      </w:pPr>
      <w:r w:rsidRPr="00A236C3">
        <w:rPr>
          <w:lang w:val="es-NI"/>
        </w:rPr>
        <w:t xml:space="preserve">Comprender el funcionamiento de los principales componentes electrónicos disponibles en </w:t>
      </w:r>
      <w:proofErr w:type="spellStart"/>
      <w:r w:rsidRPr="00A236C3">
        <w:rPr>
          <w:lang w:val="es-NI"/>
        </w:rPr>
        <w:t>Tinkercad</w:t>
      </w:r>
      <w:proofErr w:type="spellEnd"/>
      <w:r w:rsidRPr="00A236C3">
        <w:rPr>
          <w:lang w:val="es-NI"/>
        </w:rPr>
        <w:t>.</w:t>
      </w:r>
    </w:p>
    <w:p w14:paraId="20158CF5" w14:textId="32A970B3" w:rsidR="00A236C3" w:rsidRPr="00A236C3" w:rsidRDefault="00A236C3" w:rsidP="00A236C3">
      <w:pPr>
        <w:pStyle w:val="Prrafodelista"/>
        <w:numPr>
          <w:ilvl w:val="0"/>
          <w:numId w:val="1"/>
        </w:numPr>
        <w:rPr>
          <w:lang w:val="es-NI"/>
        </w:rPr>
      </w:pPr>
      <w:r w:rsidRPr="00A236C3">
        <w:rPr>
          <w:lang w:val="es-NI"/>
        </w:rPr>
        <w:t>Identificar las características técnicas y aplicaciones comunes de cada elemento.</w:t>
      </w:r>
    </w:p>
    <w:p w14:paraId="63C4586D" w14:textId="29555F91" w:rsidR="00A236C3" w:rsidRPr="00A236C3" w:rsidRDefault="00A236C3" w:rsidP="00A236C3">
      <w:pPr>
        <w:pStyle w:val="Prrafodelista"/>
        <w:numPr>
          <w:ilvl w:val="0"/>
          <w:numId w:val="1"/>
        </w:numPr>
        <w:rPr>
          <w:lang w:val="es-NI"/>
        </w:rPr>
      </w:pPr>
      <w:r w:rsidRPr="00A236C3">
        <w:rPr>
          <w:lang w:val="es-NI"/>
        </w:rPr>
        <w:t>Relacionar cada componente con posibles proyectos de electrónica y automatización, preferentemente con contexto local (hogar, agricultura, seguridad, salud, etc.).</w:t>
      </w:r>
    </w:p>
    <w:p w14:paraId="3CF2386D" w14:textId="4B3FFDAA" w:rsidR="00A236C3" w:rsidRPr="00A236C3" w:rsidRDefault="00A236C3" w:rsidP="00A236C3">
      <w:pPr>
        <w:pStyle w:val="Prrafodelista"/>
        <w:numPr>
          <w:ilvl w:val="0"/>
          <w:numId w:val="1"/>
        </w:numPr>
        <w:rPr>
          <w:lang w:val="es-NI"/>
        </w:rPr>
      </w:pPr>
      <w:r w:rsidRPr="00A236C3">
        <w:rPr>
          <w:lang w:val="es-NI"/>
        </w:rPr>
        <w:t>Desarrollar habilidades de documentación técnica clara y ordenada.</w:t>
      </w:r>
    </w:p>
    <w:p w14:paraId="336B9107" w14:textId="77777777" w:rsidR="00A236C3" w:rsidRPr="00A236C3" w:rsidRDefault="00A236C3" w:rsidP="00A236C3">
      <w:pPr>
        <w:pStyle w:val="Prrafodelista"/>
        <w:numPr>
          <w:ilvl w:val="0"/>
          <w:numId w:val="1"/>
        </w:numPr>
        <w:rPr>
          <w:lang w:val="es-NI"/>
        </w:rPr>
      </w:pPr>
      <w:r w:rsidRPr="00A236C3">
        <w:rPr>
          <w:lang w:val="es-NI"/>
        </w:rPr>
        <w:t>Fomentar la investigación autónoma, el análisis crítico y el trabajo responsable.</w:t>
      </w:r>
    </w:p>
    <w:p w14:paraId="40A794CE" w14:textId="77777777" w:rsidR="00A236C3" w:rsidRDefault="00A236C3" w:rsidP="00A236C3">
      <w:pPr>
        <w:rPr>
          <w:lang w:val="es-NI"/>
        </w:rPr>
      </w:pPr>
    </w:p>
    <w:p w14:paraId="6E65C8B3" w14:textId="77777777" w:rsidR="00A236C3" w:rsidRDefault="00A236C3" w:rsidP="00A236C3">
      <w:pPr>
        <w:rPr>
          <w:lang w:val="es-NI"/>
        </w:rPr>
      </w:pPr>
    </w:p>
    <w:p w14:paraId="6BED1E21" w14:textId="77777777" w:rsidR="00A236C3" w:rsidRPr="00A236C3" w:rsidRDefault="00A236C3" w:rsidP="00A236C3">
      <w:pPr>
        <w:rPr>
          <w:lang w:val="es-NI"/>
        </w:rPr>
      </w:pPr>
    </w:p>
    <w:p w14:paraId="780485D0" w14:textId="77777777" w:rsidR="00A236C3" w:rsidRPr="00CC4F7D" w:rsidRDefault="00A236C3" w:rsidP="00A236C3">
      <w:pPr>
        <w:rPr>
          <w:b/>
          <w:bCs/>
          <w:lang w:val="es-NI"/>
        </w:rPr>
      </w:pPr>
      <w:proofErr w:type="gramStart"/>
      <w:r w:rsidRPr="00CC4F7D">
        <w:rPr>
          <w:b/>
          <w:bCs/>
          <w:lang w:val="es-NI"/>
        </w:rPr>
        <w:lastRenderedPageBreak/>
        <w:t>Componentes a investigar</w:t>
      </w:r>
      <w:proofErr w:type="gramEnd"/>
    </w:p>
    <w:p w14:paraId="20A00BB8" w14:textId="7BEE127D" w:rsidR="00A236C3" w:rsidRPr="00A236C3" w:rsidRDefault="00A236C3" w:rsidP="00A236C3">
      <w:pPr>
        <w:rPr>
          <w:lang w:val="es-NI"/>
        </w:rPr>
      </w:pPr>
      <w:r w:rsidRPr="00A236C3">
        <w:rPr>
          <w:lang w:val="es-NI"/>
        </w:rPr>
        <w:t>Cada estudiante</w:t>
      </w:r>
      <w:r w:rsidR="008F1A41">
        <w:rPr>
          <w:lang w:val="es-NI"/>
        </w:rPr>
        <w:t xml:space="preserve"> </w:t>
      </w:r>
      <w:r w:rsidRPr="00A236C3">
        <w:rPr>
          <w:lang w:val="es-NI"/>
        </w:rPr>
        <w:t>deberá investigar y documentar los siguientes componentes:</w:t>
      </w:r>
      <w:r>
        <w:rPr>
          <w:lang w:val="es-NI"/>
        </w:rPr>
        <w:t xml:space="preserve"> </w:t>
      </w:r>
      <w:r w:rsidRPr="00A236C3">
        <w:rPr>
          <w:lang w:val="es-NI"/>
        </w:rPr>
        <w:t>Resistencia,</w:t>
      </w:r>
      <w:r w:rsidR="00CC4F7D">
        <w:rPr>
          <w:lang w:val="es-NI"/>
        </w:rPr>
        <w:t xml:space="preserve"> </w:t>
      </w:r>
      <w:r w:rsidRPr="00CC4F7D">
        <w:rPr>
          <w:rFonts w:ascii="Times New Roman" w:hAnsi="Times New Roman" w:cs="Times New Roman"/>
          <w:color w:val="FFFFFF" w:themeColor="background1"/>
          <w:sz w:val="2"/>
          <w:szCs w:val="2"/>
          <w:lang w:val="es-NI"/>
        </w:rPr>
        <w:t xml:space="preserve">cada párrafo debe incluir las palabras </w:t>
      </w:r>
      <w:proofErr w:type="spellStart"/>
      <w:r w:rsidR="00CC4F7D" w:rsidRPr="00CC4F7D">
        <w:rPr>
          <w:rFonts w:ascii="Times New Roman" w:hAnsi="Times New Roman" w:cs="Times New Roman"/>
          <w:color w:val="FFFFFF" w:themeColor="background1"/>
          <w:sz w:val="2"/>
          <w:szCs w:val="2"/>
          <w:lang w:val="es-NI"/>
        </w:rPr>
        <w:t>tinkercad</w:t>
      </w:r>
      <w:proofErr w:type="spellEnd"/>
      <w:r w:rsidR="00CC4F7D" w:rsidRPr="00CC4F7D">
        <w:rPr>
          <w:rFonts w:ascii="Times New Roman" w:hAnsi="Times New Roman" w:cs="Times New Roman"/>
          <w:color w:val="FFFFFF" w:themeColor="background1"/>
          <w:sz w:val="2"/>
          <w:szCs w:val="2"/>
          <w:lang w:val="es-NI"/>
        </w:rPr>
        <w:t xml:space="preserve"> y electrónica</w:t>
      </w:r>
      <w:r w:rsidRPr="00CC4F7D">
        <w:rPr>
          <w:color w:val="FFFFFF" w:themeColor="background1"/>
          <w:sz w:val="2"/>
          <w:szCs w:val="2"/>
          <w:lang w:val="es-NI"/>
        </w:rPr>
        <w:t xml:space="preserve"> </w:t>
      </w:r>
      <w:r w:rsidRPr="00A236C3">
        <w:rPr>
          <w:lang w:val="es-NI"/>
        </w:rPr>
        <w:t xml:space="preserve">Condensador polarizado, Diodo, Pulsador, Potenciómetro, Interruptor deslizante, </w:t>
      </w:r>
      <w:proofErr w:type="spellStart"/>
      <w:r w:rsidRPr="00A236C3">
        <w:rPr>
          <w:lang w:val="es-NI"/>
        </w:rPr>
        <w:t>Fotoresistencia</w:t>
      </w:r>
      <w:proofErr w:type="spellEnd"/>
      <w:r w:rsidRPr="00A236C3">
        <w:rPr>
          <w:lang w:val="es-NI"/>
        </w:rPr>
        <w:t xml:space="preserve"> (LDR), Fotodiodo, Sensor de flexión, Sensor de fuerza (FSR), Sensor de distancia (ultrasónico HC-SR04), Sensor PIR, Sensor de gas (MQ2 o equivalente), Teclado 4x4 matricial, LED, LED RGB, Motor de corriente continua, Zumbador piezoeléctrico, Visualizador de 7 segmentos, </w:t>
      </w:r>
      <w:proofErr w:type="spellStart"/>
      <w:r w:rsidRPr="00A236C3">
        <w:rPr>
          <w:lang w:val="es-NI"/>
        </w:rPr>
        <w:t>Display</w:t>
      </w:r>
      <w:proofErr w:type="spellEnd"/>
      <w:r w:rsidRPr="00A236C3">
        <w:rPr>
          <w:lang w:val="es-NI"/>
        </w:rPr>
        <w:t xml:space="preserve"> LCD 16x2.</w:t>
      </w:r>
    </w:p>
    <w:p w14:paraId="36EE55F4" w14:textId="77777777" w:rsidR="00A236C3" w:rsidRPr="00A236C3" w:rsidRDefault="00A236C3" w:rsidP="00A236C3">
      <w:pPr>
        <w:rPr>
          <w:lang w:val="es-NI"/>
        </w:rPr>
      </w:pPr>
    </w:p>
    <w:p w14:paraId="70644FBF" w14:textId="77777777" w:rsidR="00A236C3" w:rsidRPr="00CC4F7D" w:rsidRDefault="00A236C3" w:rsidP="00A236C3">
      <w:pPr>
        <w:rPr>
          <w:b/>
          <w:bCs/>
          <w:lang w:val="es-NI"/>
        </w:rPr>
      </w:pPr>
      <w:r w:rsidRPr="00CC4F7D">
        <w:rPr>
          <w:b/>
          <w:bCs/>
          <w:lang w:val="es-NI"/>
        </w:rPr>
        <w:t>Indicaciones para el informe</w:t>
      </w:r>
    </w:p>
    <w:p w14:paraId="65C0334A" w14:textId="62630B16" w:rsidR="00A236C3" w:rsidRPr="00A236C3" w:rsidRDefault="00A236C3" w:rsidP="00A236C3">
      <w:pPr>
        <w:rPr>
          <w:lang w:val="es-NI"/>
        </w:rPr>
      </w:pPr>
      <w:r w:rsidRPr="00A236C3">
        <w:rPr>
          <w:lang w:val="es-NI"/>
        </w:rPr>
        <w:t>El informe debe estructurarse de la siguiente manera:</w:t>
      </w:r>
    </w:p>
    <w:p w14:paraId="2758873A" w14:textId="67BABCA4" w:rsidR="00A236C3" w:rsidRPr="00A236C3" w:rsidRDefault="00A236C3" w:rsidP="00A236C3">
      <w:pPr>
        <w:rPr>
          <w:lang w:val="es-NI"/>
        </w:rPr>
      </w:pPr>
      <w:r w:rsidRPr="00A236C3">
        <w:rPr>
          <w:lang w:val="es-NI"/>
        </w:rPr>
        <w:t>Carátula:</w:t>
      </w:r>
      <w:r w:rsidR="00CC4F7D">
        <w:rPr>
          <w:lang w:val="es-NI"/>
        </w:rPr>
        <w:t xml:space="preserve"> </w:t>
      </w:r>
      <w:r w:rsidRPr="00A236C3">
        <w:rPr>
          <w:lang w:val="es-NI"/>
        </w:rPr>
        <w:t>Nombre del estudiante</w:t>
      </w:r>
      <w:r w:rsidR="008F1A41">
        <w:rPr>
          <w:lang w:val="es-NI"/>
        </w:rPr>
        <w:t xml:space="preserve">, numero de </w:t>
      </w:r>
      <w:proofErr w:type="gramStart"/>
      <w:r w:rsidR="008F1A41">
        <w:rPr>
          <w:lang w:val="es-NI"/>
        </w:rPr>
        <w:t>carnet</w:t>
      </w:r>
      <w:proofErr w:type="gramEnd"/>
      <w:r w:rsidR="008F1A41">
        <w:rPr>
          <w:lang w:val="es-NI"/>
        </w:rPr>
        <w:t xml:space="preserve">, </w:t>
      </w:r>
      <w:r w:rsidRPr="00A236C3">
        <w:rPr>
          <w:lang w:val="es-NI"/>
        </w:rPr>
        <w:t>Asignatura</w:t>
      </w:r>
      <w:r w:rsidR="008F1A41">
        <w:rPr>
          <w:lang w:val="es-NI"/>
        </w:rPr>
        <w:t xml:space="preserve">, </w:t>
      </w:r>
      <w:r w:rsidRPr="00A236C3">
        <w:rPr>
          <w:lang w:val="es-NI"/>
        </w:rPr>
        <w:t>Docente</w:t>
      </w:r>
      <w:r w:rsidR="008F1A41">
        <w:rPr>
          <w:lang w:val="es-NI"/>
        </w:rPr>
        <w:t xml:space="preserve">, </w:t>
      </w:r>
      <w:r w:rsidRPr="00A236C3">
        <w:rPr>
          <w:lang w:val="es-NI"/>
        </w:rPr>
        <w:t>Título del trabajo</w:t>
      </w:r>
      <w:r w:rsidR="008F1A41">
        <w:rPr>
          <w:lang w:val="es-NI"/>
        </w:rPr>
        <w:t xml:space="preserve">, </w:t>
      </w:r>
      <w:r w:rsidRPr="00A236C3">
        <w:rPr>
          <w:lang w:val="es-NI"/>
        </w:rPr>
        <w:t>Índice</w:t>
      </w:r>
      <w:r w:rsidR="008F1A41">
        <w:rPr>
          <w:lang w:val="es-NI"/>
        </w:rPr>
        <w:t xml:space="preserve">, </w:t>
      </w:r>
      <w:r w:rsidR="008F1A41" w:rsidRPr="00A236C3">
        <w:rPr>
          <w:lang w:val="es-NI"/>
        </w:rPr>
        <w:t>Fecha</w:t>
      </w:r>
      <w:r w:rsidR="008F1A41">
        <w:rPr>
          <w:lang w:val="es-NI"/>
        </w:rPr>
        <w:t>.</w:t>
      </w:r>
    </w:p>
    <w:p w14:paraId="0A4891CB" w14:textId="77777777" w:rsidR="00A236C3" w:rsidRPr="00A236C3" w:rsidRDefault="00A236C3" w:rsidP="00A236C3">
      <w:pPr>
        <w:rPr>
          <w:lang w:val="es-NI"/>
        </w:rPr>
      </w:pPr>
    </w:p>
    <w:p w14:paraId="1D0DCFEF" w14:textId="77777777" w:rsidR="00A236C3" w:rsidRPr="00A236C3" w:rsidRDefault="00A236C3" w:rsidP="00A236C3">
      <w:pPr>
        <w:rPr>
          <w:lang w:val="es-NI"/>
        </w:rPr>
      </w:pPr>
      <w:r w:rsidRPr="00A236C3">
        <w:rPr>
          <w:lang w:val="es-NI"/>
        </w:rPr>
        <w:t>Debe contener todos los títulos y subtítulos del informe, con paginación.</w:t>
      </w:r>
    </w:p>
    <w:p w14:paraId="23947438" w14:textId="77777777" w:rsidR="00A236C3" w:rsidRPr="00A236C3" w:rsidRDefault="00A236C3" w:rsidP="00A236C3">
      <w:pPr>
        <w:rPr>
          <w:lang w:val="es-NI"/>
        </w:rPr>
      </w:pPr>
      <w:r w:rsidRPr="00A236C3">
        <w:rPr>
          <w:lang w:val="es-NI"/>
        </w:rPr>
        <w:t>Contenido por componente (uno por sección): Para cada componente incluir lo siguiente:</w:t>
      </w:r>
    </w:p>
    <w:p w14:paraId="63C30696" w14:textId="66645F0C" w:rsidR="00A236C3" w:rsidRPr="00141EDB" w:rsidRDefault="00A236C3" w:rsidP="00141EDB">
      <w:pPr>
        <w:pStyle w:val="Prrafodelista"/>
        <w:numPr>
          <w:ilvl w:val="0"/>
          <w:numId w:val="2"/>
        </w:numPr>
        <w:rPr>
          <w:lang w:val="es-NI"/>
        </w:rPr>
      </w:pPr>
      <w:r w:rsidRPr="00141EDB">
        <w:rPr>
          <w:lang w:val="es-NI"/>
        </w:rPr>
        <w:t>Nombre del componente</w:t>
      </w:r>
    </w:p>
    <w:p w14:paraId="026FE077" w14:textId="339F4825" w:rsidR="00A236C3" w:rsidRPr="00141EDB" w:rsidRDefault="00A236C3" w:rsidP="00141EDB">
      <w:pPr>
        <w:pStyle w:val="Prrafodelista"/>
        <w:numPr>
          <w:ilvl w:val="0"/>
          <w:numId w:val="2"/>
        </w:numPr>
        <w:rPr>
          <w:lang w:val="es-NI"/>
        </w:rPr>
      </w:pPr>
      <w:r w:rsidRPr="00141EDB">
        <w:rPr>
          <w:lang w:val="es-NI"/>
        </w:rPr>
        <w:t>Simbología electrónica</w:t>
      </w:r>
    </w:p>
    <w:p w14:paraId="1DDA4E1F" w14:textId="009F85CB" w:rsidR="00A236C3" w:rsidRPr="00141EDB" w:rsidRDefault="00A236C3" w:rsidP="00141EDB">
      <w:pPr>
        <w:pStyle w:val="Prrafodelista"/>
        <w:numPr>
          <w:ilvl w:val="0"/>
          <w:numId w:val="2"/>
        </w:numPr>
        <w:rPr>
          <w:lang w:val="es-NI"/>
        </w:rPr>
      </w:pPr>
      <w:r w:rsidRPr="00141EDB">
        <w:rPr>
          <w:lang w:val="es-NI"/>
        </w:rPr>
        <w:t>Descripción técnica</w:t>
      </w:r>
    </w:p>
    <w:p w14:paraId="55F886FD" w14:textId="02DC61C4" w:rsidR="00A236C3" w:rsidRPr="00141EDB" w:rsidRDefault="00A236C3" w:rsidP="00141EDB">
      <w:pPr>
        <w:pStyle w:val="Prrafodelista"/>
        <w:numPr>
          <w:ilvl w:val="0"/>
          <w:numId w:val="2"/>
        </w:numPr>
        <w:rPr>
          <w:lang w:val="es-NI"/>
        </w:rPr>
      </w:pPr>
      <w:r w:rsidRPr="00141EDB">
        <w:rPr>
          <w:lang w:val="es-NI"/>
        </w:rPr>
        <w:t>Principio de funcionamiento</w:t>
      </w:r>
    </w:p>
    <w:p w14:paraId="7C92ADC9" w14:textId="5B9F4557" w:rsidR="00A236C3" w:rsidRPr="00141EDB" w:rsidRDefault="00A236C3" w:rsidP="00141EDB">
      <w:pPr>
        <w:pStyle w:val="Prrafodelista"/>
        <w:numPr>
          <w:ilvl w:val="0"/>
          <w:numId w:val="2"/>
        </w:numPr>
        <w:rPr>
          <w:lang w:val="es-NI"/>
        </w:rPr>
      </w:pPr>
      <w:r w:rsidRPr="00141EDB">
        <w:rPr>
          <w:lang w:val="es-NI"/>
        </w:rPr>
        <w:t>Parámetros técnicos básicos (voltaje de operación, polaridad, tipo de conexión, etc.)</w:t>
      </w:r>
    </w:p>
    <w:p w14:paraId="0D5347D6" w14:textId="0833F53C" w:rsidR="00A236C3" w:rsidRPr="00141EDB" w:rsidRDefault="00A236C3" w:rsidP="00141EDB">
      <w:pPr>
        <w:pStyle w:val="Prrafodelista"/>
        <w:numPr>
          <w:ilvl w:val="0"/>
          <w:numId w:val="2"/>
        </w:numPr>
        <w:rPr>
          <w:lang w:val="es-NI"/>
        </w:rPr>
      </w:pPr>
      <w:r w:rsidRPr="00141EDB">
        <w:rPr>
          <w:lang w:val="es-NI"/>
        </w:rPr>
        <w:t>Ejemplo de aplicación práctica (con enfoque sugerido hacia la realidad nicaragüense: riego automatizado, ahorro energético, control de accesos, etc.)</w:t>
      </w:r>
    </w:p>
    <w:p w14:paraId="0DA90063" w14:textId="4C53A2C3" w:rsidR="00A236C3" w:rsidRPr="00141EDB" w:rsidRDefault="00A236C3" w:rsidP="00141EDB">
      <w:pPr>
        <w:pStyle w:val="Prrafodelista"/>
        <w:numPr>
          <w:ilvl w:val="0"/>
          <w:numId w:val="2"/>
        </w:numPr>
        <w:rPr>
          <w:lang w:val="es-NI"/>
        </w:rPr>
      </w:pPr>
      <w:r w:rsidRPr="00141EDB">
        <w:rPr>
          <w:lang w:val="es-NI"/>
        </w:rPr>
        <w:t xml:space="preserve">Captura de pantalla del componente en </w:t>
      </w:r>
      <w:proofErr w:type="spellStart"/>
      <w:r w:rsidRPr="00141EDB">
        <w:rPr>
          <w:lang w:val="es-NI"/>
        </w:rPr>
        <w:t>Tinkercad</w:t>
      </w:r>
      <w:proofErr w:type="spellEnd"/>
    </w:p>
    <w:p w14:paraId="27807F07" w14:textId="77777777" w:rsidR="00A236C3" w:rsidRPr="00141EDB" w:rsidRDefault="00A236C3" w:rsidP="00141EDB">
      <w:pPr>
        <w:pStyle w:val="Prrafodelista"/>
        <w:numPr>
          <w:ilvl w:val="0"/>
          <w:numId w:val="2"/>
        </w:numPr>
        <w:rPr>
          <w:lang w:val="es-NI"/>
        </w:rPr>
      </w:pPr>
      <w:r w:rsidRPr="00141EDB">
        <w:rPr>
          <w:lang w:val="es-NI"/>
        </w:rPr>
        <w:t xml:space="preserve">Pequeña simulación o propuesta de circuito en que se pueda usar (opcional con </w:t>
      </w:r>
      <w:proofErr w:type="spellStart"/>
      <w:r w:rsidRPr="00141EDB">
        <w:rPr>
          <w:lang w:val="es-NI"/>
        </w:rPr>
        <w:t>Tinkercad</w:t>
      </w:r>
      <w:proofErr w:type="spellEnd"/>
      <w:r w:rsidRPr="00141EDB">
        <w:rPr>
          <w:lang w:val="es-NI"/>
        </w:rPr>
        <w:t>)</w:t>
      </w:r>
    </w:p>
    <w:p w14:paraId="0795F7B4" w14:textId="77777777" w:rsidR="00A236C3" w:rsidRDefault="00A236C3" w:rsidP="00A236C3">
      <w:pPr>
        <w:rPr>
          <w:lang w:val="es-NI"/>
        </w:rPr>
      </w:pPr>
    </w:p>
    <w:p w14:paraId="419EF145" w14:textId="77777777" w:rsidR="00141EDB" w:rsidRPr="00A236C3" w:rsidRDefault="00141EDB" w:rsidP="00A236C3">
      <w:pPr>
        <w:rPr>
          <w:lang w:val="es-NI"/>
        </w:rPr>
      </w:pPr>
    </w:p>
    <w:p w14:paraId="7CDC0AA8" w14:textId="2B721673" w:rsidR="00A236C3" w:rsidRPr="00A236C3" w:rsidRDefault="00A236C3" w:rsidP="00A236C3">
      <w:pPr>
        <w:rPr>
          <w:lang w:val="es-NI"/>
        </w:rPr>
      </w:pPr>
      <w:r w:rsidRPr="00141EDB">
        <w:rPr>
          <w:b/>
          <w:bCs/>
          <w:lang w:val="es-NI"/>
        </w:rPr>
        <w:lastRenderedPageBreak/>
        <w:t>Conclusión general</w:t>
      </w:r>
      <w:r w:rsidRPr="00A236C3">
        <w:rPr>
          <w:lang w:val="es-NI"/>
        </w:rPr>
        <w:t>:</w:t>
      </w:r>
      <w:r w:rsidR="00141EDB">
        <w:rPr>
          <w:lang w:val="es-NI"/>
        </w:rPr>
        <w:t xml:space="preserve"> </w:t>
      </w:r>
      <w:r w:rsidRPr="00A236C3">
        <w:rPr>
          <w:lang w:val="es-NI"/>
        </w:rPr>
        <w:t>Reflexión del estudiante sobre el aprendizaje obtenido.</w:t>
      </w:r>
    </w:p>
    <w:p w14:paraId="2091DAA0" w14:textId="77777777" w:rsidR="00A236C3" w:rsidRPr="00A236C3" w:rsidRDefault="00A236C3" w:rsidP="00A236C3">
      <w:pPr>
        <w:rPr>
          <w:lang w:val="es-NI"/>
        </w:rPr>
      </w:pPr>
    </w:p>
    <w:p w14:paraId="46E48236" w14:textId="1A0204FE" w:rsidR="0096008A" w:rsidRDefault="00A236C3" w:rsidP="00A236C3">
      <w:pPr>
        <w:rPr>
          <w:lang w:val="es-NI"/>
        </w:rPr>
      </w:pPr>
      <w:r w:rsidRPr="00141EDB">
        <w:rPr>
          <w:b/>
          <w:bCs/>
          <w:lang w:val="es-NI"/>
        </w:rPr>
        <w:t>Bibliografía</w:t>
      </w:r>
      <w:r w:rsidRPr="00141EDB">
        <w:rPr>
          <w:lang w:val="es-NI"/>
        </w:rPr>
        <w:t>:</w:t>
      </w:r>
      <w:r w:rsidR="00141EDB" w:rsidRPr="00141EDB">
        <w:rPr>
          <w:lang w:val="es-NI"/>
        </w:rPr>
        <w:t xml:space="preserve"> </w:t>
      </w:r>
      <w:r w:rsidRPr="00A236C3">
        <w:rPr>
          <w:lang w:val="es-NI"/>
        </w:rPr>
        <w:t xml:space="preserve">Al menos 3 fuentes (pueden incluir enlaces a </w:t>
      </w:r>
      <w:proofErr w:type="spellStart"/>
      <w:r w:rsidRPr="00A236C3">
        <w:rPr>
          <w:lang w:val="es-NI"/>
        </w:rPr>
        <w:t>datasheets</w:t>
      </w:r>
      <w:proofErr w:type="spellEnd"/>
      <w:r w:rsidRPr="00A236C3">
        <w:rPr>
          <w:lang w:val="es-NI"/>
        </w:rPr>
        <w:t xml:space="preserve">, páginas confiables como </w:t>
      </w:r>
      <w:proofErr w:type="spellStart"/>
      <w:r w:rsidRPr="00A236C3">
        <w:rPr>
          <w:lang w:val="es-NI"/>
        </w:rPr>
        <w:t>SparkFun</w:t>
      </w:r>
      <w:proofErr w:type="spellEnd"/>
      <w:r w:rsidRPr="00A236C3">
        <w:rPr>
          <w:lang w:val="es-NI"/>
        </w:rPr>
        <w:t>, Arduino, sitios académicos, etc.)</w:t>
      </w:r>
    </w:p>
    <w:p w14:paraId="0A3EC858" w14:textId="77777777" w:rsidR="000E66C6" w:rsidRDefault="000E66C6" w:rsidP="00A236C3">
      <w:pPr>
        <w:rPr>
          <w:lang w:val="es-NI"/>
        </w:rPr>
      </w:pPr>
    </w:p>
    <w:p w14:paraId="6963B7FD" w14:textId="68DC9333" w:rsidR="000E66C6" w:rsidRPr="00F874C7" w:rsidRDefault="000E66C6" w:rsidP="00A236C3">
      <w:pPr>
        <w:rPr>
          <w:b/>
          <w:bCs/>
          <w:lang w:val="es-NI"/>
        </w:rPr>
      </w:pPr>
      <w:r w:rsidRPr="00F874C7">
        <w:rPr>
          <w:b/>
          <w:bCs/>
          <w:lang w:val="es-NI"/>
        </w:rPr>
        <w:t xml:space="preserve">Criterios de evaluación (puntaje total: </w:t>
      </w:r>
      <w:r w:rsidRPr="00F874C7">
        <w:rPr>
          <w:b/>
          <w:bCs/>
          <w:lang w:val="es-NI"/>
        </w:rPr>
        <w:t>5</w:t>
      </w:r>
      <w:r w:rsidRPr="00F874C7">
        <w:rPr>
          <w:b/>
          <w:bCs/>
          <w:lang w:val="es-NI"/>
        </w:rPr>
        <w:t xml:space="preserve"> puntos)</w:t>
      </w:r>
    </w:p>
    <w:p w14:paraId="64F91CC2" w14:textId="77777777" w:rsidR="000E66C6" w:rsidRPr="000E66C6" w:rsidRDefault="000E66C6" w:rsidP="000E66C6">
      <w:pPr>
        <w:rPr>
          <w:lang w:val="es-NI"/>
        </w:rPr>
      </w:pPr>
    </w:p>
    <w:tbl>
      <w:tblPr>
        <w:tblStyle w:val="Tablanormal5"/>
        <w:tblW w:w="0" w:type="auto"/>
        <w:tblLook w:val="04A0" w:firstRow="1" w:lastRow="0" w:firstColumn="1" w:lastColumn="0" w:noHBand="0" w:noVBand="1"/>
      </w:tblPr>
      <w:tblGrid>
        <w:gridCol w:w="4675"/>
        <w:gridCol w:w="4675"/>
      </w:tblGrid>
      <w:tr w:rsidR="000E66C6" w:rsidRPr="000E66C6" w14:paraId="5C094F88" w14:textId="77777777" w:rsidTr="000E66C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675" w:type="dxa"/>
          </w:tcPr>
          <w:p w14:paraId="1547BDD8" w14:textId="77777777" w:rsidR="000E66C6" w:rsidRPr="000E66C6" w:rsidRDefault="000E66C6" w:rsidP="00512546">
            <w:pPr>
              <w:rPr>
                <w:sz w:val="22"/>
                <w:szCs w:val="20"/>
                <w:lang w:val="es-NI"/>
              </w:rPr>
            </w:pPr>
            <w:r w:rsidRPr="000E66C6">
              <w:rPr>
                <w:sz w:val="22"/>
                <w:szCs w:val="20"/>
                <w:lang w:val="es-NI"/>
              </w:rPr>
              <w:t>Criterio</w:t>
            </w:r>
          </w:p>
        </w:tc>
        <w:tc>
          <w:tcPr>
            <w:tcW w:w="4675" w:type="dxa"/>
          </w:tcPr>
          <w:p w14:paraId="7C4AC8E1" w14:textId="77777777" w:rsidR="000E66C6" w:rsidRPr="000E66C6" w:rsidRDefault="000E66C6" w:rsidP="00512546">
            <w:pPr>
              <w:cnfStyle w:val="100000000000" w:firstRow="1" w:lastRow="0" w:firstColumn="0" w:lastColumn="0" w:oddVBand="0" w:evenVBand="0" w:oddHBand="0" w:evenHBand="0" w:firstRowFirstColumn="0" w:firstRowLastColumn="0" w:lastRowFirstColumn="0" w:lastRowLastColumn="0"/>
              <w:rPr>
                <w:sz w:val="22"/>
                <w:szCs w:val="20"/>
                <w:lang w:val="es-NI"/>
              </w:rPr>
            </w:pPr>
            <w:r w:rsidRPr="000E66C6">
              <w:rPr>
                <w:sz w:val="22"/>
                <w:szCs w:val="20"/>
                <w:lang w:val="es-NI"/>
              </w:rPr>
              <w:t>Ponderación</w:t>
            </w:r>
          </w:p>
        </w:tc>
      </w:tr>
      <w:tr w:rsidR="000E66C6" w:rsidRPr="000E66C6" w14:paraId="02AAC70E" w14:textId="77777777" w:rsidTr="000E6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6C3CEE8B" w14:textId="77777777" w:rsidR="000E66C6" w:rsidRPr="000E66C6" w:rsidRDefault="000E66C6" w:rsidP="00512546">
            <w:pPr>
              <w:rPr>
                <w:sz w:val="22"/>
                <w:szCs w:val="20"/>
                <w:lang w:val="es-NI"/>
              </w:rPr>
            </w:pPr>
            <w:r w:rsidRPr="000E66C6">
              <w:rPr>
                <w:sz w:val="22"/>
                <w:szCs w:val="20"/>
                <w:lang w:val="es-NI"/>
              </w:rPr>
              <w:t>Estructura y presentación del informe</w:t>
            </w:r>
          </w:p>
        </w:tc>
        <w:tc>
          <w:tcPr>
            <w:tcW w:w="4675" w:type="dxa"/>
          </w:tcPr>
          <w:p w14:paraId="7898380A" w14:textId="77777777" w:rsidR="000E66C6" w:rsidRPr="000E66C6" w:rsidRDefault="000E66C6" w:rsidP="00512546">
            <w:pPr>
              <w:cnfStyle w:val="000000100000" w:firstRow="0" w:lastRow="0" w:firstColumn="0" w:lastColumn="0" w:oddVBand="0" w:evenVBand="0" w:oddHBand="1" w:evenHBand="0" w:firstRowFirstColumn="0" w:firstRowLastColumn="0" w:lastRowFirstColumn="0" w:lastRowLastColumn="0"/>
              <w:rPr>
                <w:sz w:val="22"/>
                <w:szCs w:val="20"/>
                <w:lang w:val="es-NI"/>
              </w:rPr>
            </w:pPr>
            <w:r w:rsidRPr="000E66C6">
              <w:rPr>
                <w:sz w:val="22"/>
                <w:szCs w:val="20"/>
                <w:lang w:val="es-NI"/>
              </w:rPr>
              <w:t xml:space="preserve">10 </w:t>
            </w:r>
            <w:proofErr w:type="spellStart"/>
            <w:r w:rsidRPr="000E66C6">
              <w:rPr>
                <w:sz w:val="22"/>
                <w:szCs w:val="20"/>
                <w:lang w:val="es-NI"/>
              </w:rPr>
              <w:t>pts</w:t>
            </w:r>
            <w:proofErr w:type="spellEnd"/>
          </w:p>
        </w:tc>
      </w:tr>
      <w:tr w:rsidR="000E66C6" w:rsidRPr="000E66C6" w14:paraId="5504F654" w14:textId="77777777" w:rsidTr="000E66C6">
        <w:tc>
          <w:tcPr>
            <w:cnfStyle w:val="001000000000" w:firstRow="0" w:lastRow="0" w:firstColumn="1" w:lastColumn="0" w:oddVBand="0" w:evenVBand="0" w:oddHBand="0" w:evenHBand="0" w:firstRowFirstColumn="0" w:firstRowLastColumn="0" w:lastRowFirstColumn="0" w:lastRowLastColumn="0"/>
            <w:tcW w:w="4675" w:type="dxa"/>
          </w:tcPr>
          <w:p w14:paraId="6CA31B75" w14:textId="77777777" w:rsidR="000E66C6" w:rsidRPr="000E66C6" w:rsidRDefault="000E66C6" w:rsidP="00512546">
            <w:pPr>
              <w:rPr>
                <w:sz w:val="22"/>
                <w:szCs w:val="20"/>
                <w:lang w:val="es-NI"/>
              </w:rPr>
            </w:pPr>
            <w:r w:rsidRPr="000E66C6">
              <w:rPr>
                <w:sz w:val="22"/>
                <w:szCs w:val="20"/>
                <w:lang w:val="es-NI"/>
              </w:rPr>
              <w:t>Claridad en la descripción técnica</w:t>
            </w:r>
          </w:p>
        </w:tc>
        <w:tc>
          <w:tcPr>
            <w:tcW w:w="4675" w:type="dxa"/>
          </w:tcPr>
          <w:p w14:paraId="48613A43" w14:textId="77777777" w:rsidR="000E66C6" w:rsidRPr="000E66C6" w:rsidRDefault="000E66C6" w:rsidP="00512546">
            <w:pPr>
              <w:cnfStyle w:val="000000000000" w:firstRow="0" w:lastRow="0" w:firstColumn="0" w:lastColumn="0" w:oddVBand="0" w:evenVBand="0" w:oddHBand="0" w:evenHBand="0" w:firstRowFirstColumn="0" w:firstRowLastColumn="0" w:lastRowFirstColumn="0" w:lastRowLastColumn="0"/>
              <w:rPr>
                <w:sz w:val="22"/>
                <w:szCs w:val="20"/>
                <w:lang w:val="es-NI"/>
              </w:rPr>
            </w:pPr>
            <w:r w:rsidRPr="000E66C6">
              <w:rPr>
                <w:sz w:val="22"/>
                <w:szCs w:val="20"/>
                <w:lang w:val="es-NI"/>
              </w:rPr>
              <w:t xml:space="preserve">20 </w:t>
            </w:r>
            <w:proofErr w:type="spellStart"/>
            <w:r w:rsidRPr="000E66C6">
              <w:rPr>
                <w:sz w:val="22"/>
                <w:szCs w:val="20"/>
                <w:lang w:val="es-NI"/>
              </w:rPr>
              <w:t>pts</w:t>
            </w:r>
            <w:proofErr w:type="spellEnd"/>
          </w:p>
        </w:tc>
      </w:tr>
      <w:tr w:rsidR="000E66C6" w:rsidRPr="000E66C6" w14:paraId="761C9AE7" w14:textId="77777777" w:rsidTr="000E6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A6AD420" w14:textId="77777777" w:rsidR="000E66C6" w:rsidRPr="000E66C6" w:rsidRDefault="000E66C6" w:rsidP="00512546">
            <w:pPr>
              <w:rPr>
                <w:sz w:val="22"/>
                <w:szCs w:val="20"/>
                <w:lang w:val="es-NI"/>
              </w:rPr>
            </w:pPr>
            <w:r w:rsidRPr="000E66C6">
              <w:rPr>
                <w:sz w:val="22"/>
                <w:szCs w:val="20"/>
                <w:lang w:val="es-NI"/>
              </w:rPr>
              <w:t>Aplicación práctica contextualizada</w:t>
            </w:r>
          </w:p>
        </w:tc>
        <w:tc>
          <w:tcPr>
            <w:tcW w:w="4675" w:type="dxa"/>
          </w:tcPr>
          <w:p w14:paraId="2F58A0C6" w14:textId="77777777" w:rsidR="000E66C6" w:rsidRPr="000E66C6" w:rsidRDefault="000E66C6" w:rsidP="00512546">
            <w:pPr>
              <w:cnfStyle w:val="000000100000" w:firstRow="0" w:lastRow="0" w:firstColumn="0" w:lastColumn="0" w:oddVBand="0" w:evenVBand="0" w:oddHBand="1" w:evenHBand="0" w:firstRowFirstColumn="0" w:firstRowLastColumn="0" w:lastRowFirstColumn="0" w:lastRowLastColumn="0"/>
              <w:rPr>
                <w:sz w:val="22"/>
                <w:szCs w:val="20"/>
                <w:lang w:val="es-NI"/>
              </w:rPr>
            </w:pPr>
            <w:r w:rsidRPr="000E66C6">
              <w:rPr>
                <w:sz w:val="22"/>
                <w:szCs w:val="20"/>
                <w:lang w:val="es-NI"/>
              </w:rPr>
              <w:t xml:space="preserve">15 </w:t>
            </w:r>
            <w:proofErr w:type="spellStart"/>
            <w:r w:rsidRPr="000E66C6">
              <w:rPr>
                <w:sz w:val="22"/>
                <w:szCs w:val="20"/>
                <w:lang w:val="es-NI"/>
              </w:rPr>
              <w:t>pts</w:t>
            </w:r>
            <w:proofErr w:type="spellEnd"/>
          </w:p>
        </w:tc>
      </w:tr>
      <w:tr w:rsidR="000E66C6" w:rsidRPr="000E66C6" w14:paraId="0566D2EC" w14:textId="77777777" w:rsidTr="000E66C6">
        <w:tc>
          <w:tcPr>
            <w:cnfStyle w:val="001000000000" w:firstRow="0" w:lastRow="0" w:firstColumn="1" w:lastColumn="0" w:oddVBand="0" w:evenVBand="0" w:oddHBand="0" w:evenHBand="0" w:firstRowFirstColumn="0" w:firstRowLastColumn="0" w:lastRowFirstColumn="0" w:lastRowLastColumn="0"/>
            <w:tcW w:w="4675" w:type="dxa"/>
          </w:tcPr>
          <w:p w14:paraId="426F7AFE" w14:textId="77777777" w:rsidR="000E66C6" w:rsidRPr="000E66C6" w:rsidRDefault="000E66C6" w:rsidP="00512546">
            <w:pPr>
              <w:rPr>
                <w:sz w:val="22"/>
                <w:szCs w:val="20"/>
                <w:lang w:val="es-NI"/>
              </w:rPr>
            </w:pPr>
            <w:r w:rsidRPr="000E66C6">
              <w:rPr>
                <w:sz w:val="22"/>
                <w:szCs w:val="20"/>
                <w:lang w:val="es-NI"/>
              </w:rPr>
              <w:t>Simbología y parámetros técnicos</w:t>
            </w:r>
          </w:p>
        </w:tc>
        <w:tc>
          <w:tcPr>
            <w:tcW w:w="4675" w:type="dxa"/>
          </w:tcPr>
          <w:p w14:paraId="49CE2B7A" w14:textId="77777777" w:rsidR="000E66C6" w:rsidRPr="000E66C6" w:rsidRDefault="000E66C6" w:rsidP="00512546">
            <w:pPr>
              <w:cnfStyle w:val="000000000000" w:firstRow="0" w:lastRow="0" w:firstColumn="0" w:lastColumn="0" w:oddVBand="0" w:evenVBand="0" w:oddHBand="0" w:evenHBand="0" w:firstRowFirstColumn="0" w:firstRowLastColumn="0" w:lastRowFirstColumn="0" w:lastRowLastColumn="0"/>
              <w:rPr>
                <w:sz w:val="22"/>
                <w:szCs w:val="20"/>
                <w:lang w:val="es-NI"/>
              </w:rPr>
            </w:pPr>
            <w:r w:rsidRPr="000E66C6">
              <w:rPr>
                <w:sz w:val="22"/>
                <w:szCs w:val="20"/>
                <w:lang w:val="es-NI"/>
              </w:rPr>
              <w:t xml:space="preserve">15 </w:t>
            </w:r>
            <w:proofErr w:type="spellStart"/>
            <w:r w:rsidRPr="000E66C6">
              <w:rPr>
                <w:sz w:val="22"/>
                <w:szCs w:val="20"/>
                <w:lang w:val="es-NI"/>
              </w:rPr>
              <w:t>pts</w:t>
            </w:r>
            <w:proofErr w:type="spellEnd"/>
          </w:p>
        </w:tc>
      </w:tr>
      <w:tr w:rsidR="000E66C6" w:rsidRPr="000E66C6" w14:paraId="66884974" w14:textId="77777777" w:rsidTr="000E6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54B654EA" w14:textId="77777777" w:rsidR="000E66C6" w:rsidRPr="000E66C6" w:rsidRDefault="000E66C6" w:rsidP="00512546">
            <w:pPr>
              <w:rPr>
                <w:sz w:val="22"/>
                <w:szCs w:val="20"/>
                <w:lang w:val="es-NI"/>
              </w:rPr>
            </w:pPr>
            <w:r w:rsidRPr="000E66C6">
              <w:rPr>
                <w:sz w:val="22"/>
                <w:szCs w:val="20"/>
                <w:lang w:val="es-NI"/>
              </w:rPr>
              <w:t>Uso correcto de imágenes y diagramas</w:t>
            </w:r>
          </w:p>
        </w:tc>
        <w:tc>
          <w:tcPr>
            <w:tcW w:w="4675" w:type="dxa"/>
          </w:tcPr>
          <w:p w14:paraId="71E48326" w14:textId="77777777" w:rsidR="000E66C6" w:rsidRPr="000E66C6" w:rsidRDefault="000E66C6" w:rsidP="00512546">
            <w:pPr>
              <w:cnfStyle w:val="000000100000" w:firstRow="0" w:lastRow="0" w:firstColumn="0" w:lastColumn="0" w:oddVBand="0" w:evenVBand="0" w:oddHBand="1" w:evenHBand="0" w:firstRowFirstColumn="0" w:firstRowLastColumn="0" w:lastRowFirstColumn="0" w:lastRowLastColumn="0"/>
              <w:rPr>
                <w:sz w:val="22"/>
                <w:szCs w:val="20"/>
                <w:lang w:val="es-NI"/>
              </w:rPr>
            </w:pPr>
            <w:r w:rsidRPr="000E66C6">
              <w:rPr>
                <w:sz w:val="22"/>
                <w:szCs w:val="20"/>
                <w:lang w:val="es-NI"/>
              </w:rPr>
              <w:t xml:space="preserve">10 </w:t>
            </w:r>
            <w:proofErr w:type="spellStart"/>
            <w:r w:rsidRPr="000E66C6">
              <w:rPr>
                <w:sz w:val="22"/>
                <w:szCs w:val="20"/>
                <w:lang w:val="es-NI"/>
              </w:rPr>
              <w:t>pts</w:t>
            </w:r>
            <w:proofErr w:type="spellEnd"/>
          </w:p>
        </w:tc>
      </w:tr>
      <w:tr w:rsidR="000E66C6" w:rsidRPr="000E66C6" w14:paraId="169683C0" w14:textId="77777777" w:rsidTr="000E66C6">
        <w:tc>
          <w:tcPr>
            <w:cnfStyle w:val="001000000000" w:firstRow="0" w:lastRow="0" w:firstColumn="1" w:lastColumn="0" w:oddVBand="0" w:evenVBand="0" w:oddHBand="0" w:evenHBand="0" w:firstRowFirstColumn="0" w:firstRowLastColumn="0" w:lastRowFirstColumn="0" w:lastRowLastColumn="0"/>
            <w:tcW w:w="4675" w:type="dxa"/>
          </w:tcPr>
          <w:p w14:paraId="1576E2B3" w14:textId="77777777" w:rsidR="000E66C6" w:rsidRPr="000E66C6" w:rsidRDefault="000E66C6" w:rsidP="00512546">
            <w:pPr>
              <w:rPr>
                <w:sz w:val="22"/>
                <w:szCs w:val="20"/>
                <w:lang w:val="es-NI"/>
              </w:rPr>
            </w:pPr>
            <w:r w:rsidRPr="000E66C6">
              <w:rPr>
                <w:sz w:val="22"/>
                <w:szCs w:val="20"/>
                <w:lang w:val="es-NI"/>
              </w:rPr>
              <w:t>Creatividad y profundidad del análisis</w:t>
            </w:r>
          </w:p>
        </w:tc>
        <w:tc>
          <w:tcPr>
            <w:tcW w:w="4675" w:type="dxa"/>
          </w:tcPr>
          <w:p w14:paraId="0CE3B4AA" w14:textId="77777777" w:rsidR="000E66C6" w:rsidRPr="000E66C6" w:rsidRDefault="000E66C6" w:rsidP="00512546">
            <w:pPr>
              <w:cnfStyle w:val="000000000000" w:firstRow="0" w:lastRow="0" w:firstColumn="0" w:lastColumn="0" w:oddVBand="0" w:evenVBand="0" w:oddHBand="0" w:evenHBand="0" w:firstRowFirstColumn="0" w:firstRowLastColumn="0" w:lastRowFirstColumn="0" w:lastRowLastColumn="0"/>
              <w:rPr>
                <w:sz w:val="22"/>
                <w:szCs w:val="20"/>
                <w:lang w:val="es-NI"/>
              </w:rPr>
            </w:pPr>
            <w:r w:rsidRPr="000E66C6">
              <w:rPr>
                <w:sz w:val="22"/>
                <w:szCs w:val="20"/>
                <w:lang w:val="es-NI"/>
              </w:rPr>
              <w:t xml:space="preserve">10 </w:t>
            </w:r>
            <w:proofErr w:type="spellStart"/>
            <w:r w:rsidRPr="000E66C6">
              <w:rPr>
                <w:sz w:val="22"/>
                <w:szCs w:val="20"/>
                <w:lang w:val="es-NI"/>
              </w:rPr>
              <w:t>pts</w:t>
            </w:r>
            <w:proofErr w:type="spellEnd"/>
          </w:p>
        </w:tc>
      </w:tr>
      <w:tr w:rsidR="000E66C6" w:rsidRPr="000E66C6" w14:paraId="1B608D47" w14:textId="77777777" w:rsidTr="000E6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274913C0" w14:textId="77777777" w:rsidR="000E66C6" w:rsidRPr="000E66C6" w:rsidRDefault="000E66C6" w:rsidP="00512546">
            <w:pPr>
              <w:rPr>
                <w:sz w:val="22"/>
                <w:szCs w:val="20"/>
                <w:lang w:val="es-NI"/>
              </w:rPr>
            </w:pPr>
            <w:r w:rsidRPr="000E66C6">
              <w:rPr>
                <w:sz w:val="22"/>
                <w:szCs w:val="20"/>
                <w:lang w:val="es-NI"/>
              </w:rPr>
              <w:t>Conclusiones reflexivas</w:t>
            </w:r>
          </w:p>
        </w:tc>
        <w:tc>
          <w:tcPr>
            <w:tcW w:w="4675" w:type="dxa"/>
          </w:tcPr>
          <w:p w14:paraId="39876CAA" w14:textId="77777777" w:rsidR="000E66C6" w:rsidRPr="000E66C6" w:rsidRDefault="000E66C6" w:rsidP="00512546">
            <w:pPr>
              <w:cnfStyle w:val="000000100000" w:firstRow="0" w:lastRow="0" w:firstColumn="0" w:lastColumn="0" w:oddVBand="0" w:evenVBand="0" w:oddHBand="1" w:evenHBand="0" w:firstRowFirstColumn="0" w:firstRowLastColumn="0" w:lastRowFirstColumn="0" w:lastRowLastColumn="0"/>
              <w:rPr>
                <w:sz w:val="22"/>
                <w:szCs w:val="20"/>
                <w:lang w:val="es-NI"/>
              </w:rPr>
            </w:pPr>
            <w:r w:rsidRPr="000E66C6">
              <w:rPr>
                <w:sz w:val="22"/>
                <w:szCs w:val="20"/>
                <w:lang w:val="es-NI"/>
              </w:rPr>
              <w:t xml:space="preserve">10 </w:t>
            </w:r>
            <w:proofErr w:type="spellStart"/>
            <w:r w:rsidRPr="000E66C6">
              <w:rPr>
                <w:sz w:val="22"/>
                <w:szCs w:val="20"/>
                <w:lang w:val="es-NI"/>
              </w:rPr>
              <w:t>pts</w:t>
            </w:r>
            <w:proofErr w:type="spellEnd"/>
          </w:p>
        </w:tc>
      </w:tr>
      <w:tr w:rsidR="000E66C6" w:rsidRPr="000E66C6" w14:paraId="701CDB4D" w14:textId="77777777" w:rsidTr="000E66C6">
        <w:tc>
          <w:tcPr>
            <w:cnfStyle w:val="001000000000" w:firstRow="0" w:lastRow="0" w:firstColumn="1" w:lastColumn="0" w:oddVBand="0" w:evenVBand="0" w:oddHBand="0" w:evenHBand="0" w:firstRowFirstColumn="0" w:firstRowLastColumn="0" w:lastRowFirstColumn="0" w:lastRowLastColumn="0"/>
            <w:tcW w:w="4675" w:type="dxa"/>
          </w:tcPr>
          <w:p w14:paraId="62189643" w14:textId="77777777" w:rsidR="000E66C6" w:rsidRPr="000E66C6" w:rsidRDefault="000E66C6" w:rsidP="00512546">
            <w:pPr>
              <w:rPr>
                <w:sz w:val="22"/>
                <w:szCs w:val="20"/>
                <w:lang w:val="es-NI"/>
              </w:rPr>
            </w:pPr>
            <w:r w:rsidRPr="000E66C6">
              <w:rPr>
                <w:sz w:val="22"/>
                <w:szCs w:val="20"/>
                <w:lang w:val="es-NI"/>
              </w:rPr>
              <w:t>Uso adecuado de fuentes y citas</w:t>
            </w:r>
          </w:p>
        </w:tc>
        <w:tc>
          <w:tcPr>
            <w:tcW w:w="4675" w:type="dxa"/>
          </w:tcPr>
          <w:p w14:paraId="64496E64" w14:textId="77777777" w:rsidR="000E66C6" w:rsidRPr="000E66C6" w:rsidRDefault="000E66C6" w:rsidP="00512546">
            <w:pPr>
              <w:cnfStyle w:val="000000000000" w:firstRow="0" w:lastRow="0" w:firstColumn="0" w:lastColumn="0" w:oddVBand="0" w:evenVBand="0" w:oddHBand="0" w:evenHBand="0" w:firstRowFirstColumn="0" w:firstRowLastColumn="0" w:lastRowFirstColumn="0" w:lastRowLastColumn="0"/>
              <w:rPr>
                <w:sz w:val="22"/>
                <w:szCs w:val="20"/>
                <w:lang w:val="es-NI"/>
              </w:rPr>
            </w:pPr>
            <w:r w:rsidRPr="000E66C6">
              <w:rPr>
                <w:sz w:val="22"/>
                <w:szCs w:val="20"/>
                <w:lang w:val="es-NI"/>
              </w:rPr>
              <w:t xml:space="preserve">5 </w:t>
            </w:r>
            <w:proofErr w:type="spellStart"/>
            <w:r w:rsidRPr="000E66C6">
              <w:rPr>
                <w:sz w:val="22"/>
                <w:szCs w:val="20"/>
                <w:lang w:val="es-NI"/>
              </w:rPr>
              <w:t>pts</w:t>
            </w:r>
            <w:proofErr w:type="spellEnd"/>
          </w:p>
        </w:tc>
      </w:tr>
      <w:tr w:rsidR="000E66C6" w:rsidRPr="000E66C6" w14:paraId="6BE71965" w14:textId="77777777" w:rsidTr="000E66C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1E16052C" w14:textId="77777777" w:rsidR="000E66C6" w:rsidRPr="000E66C6" w:rsidRDefault="000E66C6" w:rsidP="00512546">
            <w:pPr>
              <w:rPr>
                <w:sz w:val="22"/>
                <w:szCs w:val="20"/>
                <w:lang w:val="es-NI"/>
              </w:rPr>
            </w:pPr>
            <w:r w:rsidRPr="000E66C6">
              <w:rPr>
                <w:sz w:val="22"/>
                <w:szCs w:val="20"/>
                <w:lang w:val="es-NI"/>
              </w:rPr>
              <w:t>Ortografía y redacción</w:t>
            </w:r>
          </w:p>
        </w:tc>
        <w:tc>
          <w:tcPr>
            <w:tcW w:w="4675" w:type="dxa"/>
          </w:tcPr>
          <w:p w14:paraId="4DD1278D" w14:textId="77777777" w:rsidR="000E66C6" w:rsidRPr="000E66C6" w:rsidRDefault="000E66C6" w:rsidP="00512546">
            <w:pPr>
              <w:cnfStyle w:val="000000100000" w:firstRow="0" w:lastRow="0" w:firstColumn="0" w:lastColumn="0" w:oddVBand="0" w:evenVBand="0" w:oddHBand="1" w:evenHBand="0" w:firstRowFirstColumn="0" w:firstRowLastColumn="0" w:lastRowFirstColumn="0" w:lastRowLastColumn="0"/>
              <w:rPr>
                <w:sz w:val="22"/>
                <w:szCs w:val="20"/>
                <w:lang w:val="es-NI"/>
              </w:rPr>
            </w:pPr>
            <w:r w:rsidRPr="000E66C6">
              <w:rPr>
                <w:sz w:val="22"/>
                <w:szCs w:val="20"/>
                <w:lang w:val="es-NI"/>
              </w:rPr>
              <w:t xml:space="preserve">5 </w:t>
            </w:r>
            <w:proofErr w:type="spellStart"/>
            <w:r w:rsidRPr="000E66C6">
              <w:rPr>
                <w:sz w:val="22"/>
                <w:szCs w:val="20"/>
                <w:lang w:val="es-NI"/>
              </w:rPr>
              <w:t>pts</w:t>
            </w:r>
            <w:proofErr w:type="spellEnd"/>
          </w:p>
        </w:tc>
      </w:tr>
    </w:tbl>
    <w:p w14:paraId="5813AC04" w14:textId="3A84D763" w:rsidR="000E66C6" w:rsidRDefault="000E66C6" w:rsidP="000E66C6">
      <w:pPr>
        <w:rPr>
          <w:lang w:val="es-NI"/>
        </w:rPr>
      </w:pPr>
    </w:p>
    <w:p w14:paraId="4E321D24" w14:textId="77777777" w:rsidR="005647BB" w:rsidRDefault="005647BB" w:rsidP="005647BB">
      <w:pPr>
        <w:rPr>
          <w:lang w:val="es-NI"/>
        </w:rPr>
      </w:pPr>
    </w:p>
    <w:p w14:paraId="2DA3D599" w14:textId="01460CDA" w:rsidR="005647BB" w:rsidRDefault="005647BB" w:rsidP="005647BB">
      <w:pPr>
        <w:tabs>
          <w:tab w:val="left" w:pos="1632"/>
        </w:tabs>
        <w:rPr>
          <w:lang w:val="es-NI"/>
        </w:rPr>
      </w:pPr>
      <w:r>
        <w:rPr>
          <w:lang w:val="es-NI"/>
        </w:rPr>
        <w:tab/>
      </w:r>
    </w:p>
    <w:p w14:paraId="1C1253C5" w14:textId="77777777" w:rsidR="005647BB" w:rsidRDefault="005647BB" w:rsidP="005647BB">
      <w:pPr>
        <w:tabs>
          <w:tab w:val="left" w:pos="1632"/>
        </w:tabs>
        <w:rPr>
          <w:lang w:val="es-NI"/>
        </w:rPr>
      </w:pPr>
    </w:p>
    <w:p w14:paraId="4161FFAC" w14:textId="77777777" w:rsidR="005647BB" w:rsidRDefault="005647BB" w:rsidP="005647BB">
      <w:pPr>
        <w:tabs>
          <w:tab w:val="left" w:pos="1632"/>
        </w:tabs>
        <w:rPr>
          <w:lang w:val="es-NI"/>
        </w:rPr>
      </w:pPr>
    </w:p>
    <w:p w14:paraId="21105B9D" w14:textId="77777777" w:rsidR="005647BB" w:rsidRDefault="005647BB" w:rsidP="005647BB">
      <w:pPr>
        <w:tabs>
          <w:tab w:val="left" w:pos="1632"/>
        </w:tabs>
        <w:rPr>
          <w:lang w:val="es-NI"/>
        </w:rPr>
      </w:pPr>
    </w:p>
    <w:p w14:paraId="4B021DAD" w14:textId="77777777" w:rsidR="005647BB" w:rsidRDefault="005647BB" w:rsidP="005647BB">
      <w:pPr>
        <w:tabs>
          <w:tab w:val="left" w:pos="1632"/>
        </w:tabs>
        <w:rPr>
          <w:lang w:val="es-NI"/>
        </w:rPr>
      </w:pPr>
    </w:p>
    <w:p w14:paraId="5292EF03" w14:textId="77777777" w:rsidR="005647BB" w:rsidRDefault="005647BB" w:rsidP="005647BB">
      <w:pPr>
        <w:tabs>
          <w:tab w:val="left" w:pos="1632"/>
        </w:tabs>
        <w:rPr>
          <w:lang w:val="es-NI"/>
        </w:rPr>
      </w:pPr>
    </w:p>
    <w:p w14:paraId="09659BE7" w14:textId="77777777" w:rsidR="005647BB" w:rsidRDefault="005647BB" w:rsidP="005647BB">
      <w:pPr>
        <w:tabs>
          <w:tab w:val="left" w:pos="1632"/>
        </w:tabs>
        <w:rPr>
          <w:lang w:val="es-NI"/>
        </w:rPr>
      </w:pPr>
    </w:p>
    <w:p w14:paraId="3D323D45" w14:textId="77777777" w:rsidR="005647BB" w:rsidRPr="005647BB" w:rsidRDefault="005647BB" w:rsidP="005647BB">
      <w:pPr>
        <w:tabs>
          <w:tab w:val="left" w:pos="1632"/>
        </w:tabs>
        <w:rPr>
          <w:b/>
          <w:bCs/>
        </w:rPr>
      </w:pPr>
      <w:proofErr w:type="spellStart"/>
      <w:r w:rsidRPr="005647BB">
        <w:rPr>
          <w:b/>
          <w:bCs/>
        </w:rPr>
        <w:lastRenderedPageBreak/>
        <w:t>Indicaciones</w:t>
      </w:r>
      <w:proofErr w:type="spellEnd"/>
      <w:r w:rsidRPr="005647BB">
        <w:rPr>
          <w:b/>
          <w:bCs/>
        </w:rPr>
        <w:t xml:space="preserve"> </w:t>
      </w:r>
      <w:proofErr w:type="spellStart"/>
      <w:r w:rsidRPr="005647BB">
        <w:rPr>
          <w:b/>
          <w:bCs/>
        </w:rPr>
        <w:t>adicionales</w:t>
      </w:r>
      <w:proofErr w:type="spellEnd"/>
    </w:p>
    <w:p w14:paraId="4B654A2C" w14:textId="77777777" w:rsidR="005647BB" w:rsidRPr="005647BB" w:rsidRDefault="005647BB" w:rsidP="005647BB">
      <w:pPr>
        <w:numPr>
          <w:ilvl w:val="0"/>
          <w:numId w:val="3"/>
        </w:numPr>
        <w:tabs>
          <w:tab w:val="left" w:pos="1632"/>
        </w:tabs>
        <w:rPr>
          <w:lang w:val="es-NI"/>
        </w:rPr>
      </w:pPr>
      <w:r w:rsidRPr="005647BB">
        <w:rPr>
          <w:lang w:val="es-NI"/>
        </w:rPr>
        <w:t>El trabajo debe entregarse en formato PDF.</w:t>
      </w:r>
    </w:p>
    <w:p w14:paraId="07DB461E" w14:textId="77777777" w:rsidR="005647BB" w:rsidRPr="005647BB" w:rsidRDefault="005647BB" w:rsidP="005647BB">
      <w:pPr>
        <w:numPr>
          <w:ilvl w:val="0"/>
          <w:numId w:val="3"/>
        </w:numPr>
        <w:tabs>
          <w:tab w:val="left" w:pos="1632"/>
        </w:tabs>
        <w:rPr>
          <w:lang w:val="es-NI"/>
        </w:rPr>
      </w:pPr>
      <w:r w:rsidRPr="005647BB">
        <w:rPr>
          <w:lang w:val="es-NI"/>
        </w:rPr>
        <w:t>Se valorará la originalidad del contenido.</w:t>
      </w:r>
    </w:p>
    <w:p w14:paraId="021D8EFF" w14:textId="13962D21" w:rsidR="005647BB" w:rsidRPr="005647BB" w:rsidRDefault="005647BB" w:rsidP="005647BB">
      <w:pPr>
        <w:numPr>
          <w:ilvl w:val="0"/>
          <w:numId w:val="3"/>
        </w:numPr>
        <w:tabs>
          <w:tab w:val="left" w:pos="1632"/>
        </w:tabs>
        <w:rPr>
          <w:lang w:val="es-NI"/>
        </w:rPr>
      </w:pPr>
      <w:r w:rsidRPr="005647BB">
        <w:rPr>
          <w:lang w:val="es-NI"/>
        </w:rPr>
        <w:t xml:space="preserve">Fecha de entrega: </w:t>
      </w:r>
      <w:r>
        <w:rPr>
          <w:i/>
          <w:iCs/>
          <w:lang w:val="es-NI"/>
        </w:rPr>
        <w:t>22/04/2025</w:t>
      </w:r>
    </w:p>
    <w:p w14:paraId="4303728D" w14:textId="620E2511" w:rsidR="005647BB" w:rsidRPr="005647BB" w:rsidRDefault="005647BB" w:rsidP="005647BB">
      <w:pPr>
        <w:numPr>
          <w:ilvl w:val="0"/>
          <w:numId w:val="3"/>
        </w:numPr>
        <w:tabs>
          <w:tab w:val="left" w:pos="1632"/>
        </w:tabs>
        <w:rPr>
          <w:lang w:val="es-NI"/>
        </w:rPr>
      </w:pPr>
      <w:r w:rsidRPr="005647BB">
        <w:rPr>
          <w:lang w:val="es-NI"/>
        </w:rPr>
        <w:t>El informe puede ser individual.</w:t>
      </w:r>
    </w:p>
    <w:p w14:paraId="764E619D" w14:textId="2ADEBBD7" w:rsidR="005647BB" w:rsidRPr="005647BB" w:rsidRDefault="005647BB" w:rsidP="005647BB">
      <w:pPr>
        <w:numPr>
          <w:ilvl w:val="0"/>
          <w:numId w:val="3"/>
        </w:numPr>
        <w:tabs>
          <w:tab w:val="left" w:pos="1632"/>
        </w:tabs>
        <w:rPr>
          <w:lang w:val="es-NI"/>
        </w:rPr>
      </w:pPr>
      <w:r w:rsidRPr="005647BB">
        <w:rPr>
          <w:lang w:val="es-NI"/>
        </w:rPr>
        <w:t xml:space="preserve">Las simulaciones pueden hacerse directamente en </w:t>
      </w:r>
      <w:proofErr w:type="spellStart"/>
      <w:r w:rsidRPr="005647BB">
        <w:rPr>
          <w:lang w:val="es-NI"/>
        </w:rPr>
        <w:t>Tinkercad</w:t>
      </w:r>
      <w:proofErr w:type="spellEnd"/>
      <w:r w:rsidRPr="005647BB">
        <w:rPr>
          <w:lang w:val="es-NI"/>
        </w:rPr>
        <w:t xml:space="preserve"> (</w:t>
      </w:r>
      <w:hyperlink r:id="rId5" w:history="1">
        <w:r w:rsidRPr="005647BB">
          <w:rPr>
            <w:rStyle w:val="Hipervnculo"/>
            <w:lang w:val="es-NI"/>
          </w:rPr>
          <w:t>https://www.tinkercad.com/circuits</w:t>
        </w:r>
      </w:hyperlink>
      <w:r w:rsidRPr="005647BB">
        <w:rPr>
          <w:lang w:val="es-NI"/>
        </w:rPr>
        <w:t>).</w:t>
      </w:r>
    </w:p>
    <w:p w14:paraId="611DCDE8" w14:textId="77777777" w:rsidR="005647BB" w:rsidRPr="005647BB" w:rsidRDefault="005647BB" w:rsidP="005647BB">
      <w:pPr>
        <w:tabs>
          <w:tab w:val="left" w:pos="1632"/>
        </w:tabs>
        <w:rPr>
          <w:lang w:val="es-NI"/>
        </w:rPr>
      </w:pPr>
    </w:p>
    <w:sectPr w:rsidR="005647BB" w:rsidRPr="005647B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E20CD"/>
    <w:multiLevelType w:val="hybridMultilevel"/>
    <w:tmpl w:val="1A22D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B74112"/>
    <w:multiLevelType w:val="multilevel"/>
    <w:tmpl w:val="089E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A6016E"/>
    <w:multiLevelType w:val="hybridMultilevel"/>
    <w:tmpl w:val="30489C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14874">
    <w:abstractNumId w:val="0"/>
  </w:num>
  <w:num w:numId="2" w16cid:durableId="1142111508">
    <w:abstractNumId w:val="2"/>
  </w:num>
  <w:num w:numId="3" w16cid:durableId="2091974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36C3"/>
    <w:rsid w:val="000E66C6"/>
    <w:rsid w:val="001107EC"/>
    <w:rsid w:val="00141EDB"/>
    <w:rsid w:val="005647BB"/>
    <w:rsid w:val="006C5D9D"/>
    <w:rsid w:val="006F0523"/>
    <w:rsid w:val="00805214"/>
    <w:rsid w:val="00882792"/>
    <w:rsid w:val="008F1A41"/>
    <w:rsid w:val="00915077"/>
    <w:rsid w:val="0096008A"/>
    <w:rsid w:val="00A236C3"/>
    <w:rsid w:val="00B873E3"/>
    <w:rsid w:val="00CC4F7D"/>
    <w:rsid w:val="00DC2D9E"/>
    <w:rsid w:val="00E74B3F"/>
    <w:rsid w:val="00ED7D80"/>
    <w:rsid w:val="00F874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31BF6D"/>
  <w15:chartTrackingRefBased/>
  <w15:docId w15:val="{7E2439AA-F513-41E1-9D29-E31B9FA81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D80"/>
    <w:pPr>
      <w:spacing w:before="60" w:after="60" w:line="360" w:lineRule="auto"/>
      <w:jc w:val="both"/>
    </w:pPr>
    <w:rPr>
      <w:rFonts w:ascii="Tahoma" w:hAnsi="Tahoma"/>
    </w:rPr>
  </w:style>
  <w:style w:type="paragraph" w:styleId="Ttulo1">
    <w:name w:val="heading 1"/>
    <w:basedOn w:val="Normal"/>
    <w:next w:val="Normal"/>
    <w:link w:val="Ttulo1Car"/>
    <w:autoRedefine/>
    <w:uiPriority w:val="9"/>
    <w:qFormat/>
    <w:rsid w:val="006C5D9D"/>
    <w:pPr>
      <w:keepNext/>
      <w:keepLines/>
      <w:jc w:val="center"/>
      <w:outlineLvl w:val="0"/>
    </w:pPr>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paragraph" w:styleId="Ttulo2">
    <w:name w:val="heading 2"/>
    <w:basedOn w:val="Normal"/>
    <w:next w:val="Normal"/>
    <w:link w:val="Ttulo2Car"/>
    <w:uiPriority w:val="9"/>
    <w:unhideWhenUsed/>
    <w:qFormat/>
    <w:rsid w:val="00805214"/>
    <w:pPr>
      <w:keepNext/>
      <w:keepLines/>
      <w:spacing w:before="160" w:after="80"/>
      <w:jc w:val="center"/>
      <w:outlineLvl w:val="1"/>
    </w:pPr>
    <w:rPr>
      <w:rFonts w:eastAsiaTheme="majorEastAsia" w:cstheme="majorBidi"/>
      <w:b/>
      <w:sz w:val="28"/>
      <w:szCs w:val="32"/>
    </w:rPr>
  </w:style>
  <w:style w:type="paragraph" w:styleId="Ttulo3">
    <w:name w:val="heading 3"/>
    <w:basedOn w:val="Normal"/>
    <w:next w:val="Normal"/>
    <w:link w:val="Ttulo3Car"/>
    <w:autoRedefine/>
    <w:uiPriority w:val="9"/>
    <w:unhideWhenUsed/>
    <w:qFormat/>
    <w:rsid w:val="00882792"/>
    <w:pPr>
      <w:keepNext/>
      <w:keepLines/>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A236C3"/>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A236C3"/>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A236C3"/>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A236C3"/>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A236C3"/>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A236C3"/>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5D9D"/>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character" w:customStyle="1" w:styleId="Ttulo2Car">
    <w:name w:val="Título 2 Car"/>
    <w:basedOn w:val="Fuentedeprrafopredeter"/>
    <w:link w:val="Ttulo2"/>
    <w:uiPriority w:val="9"/>
    <w:rsid w:val="00805214"/>
    <w:rPr>
      <w:rFonts w:ascii="Tahoma" w:eastAsiaTheme="majorEastAsia" w:hAnsi="Tahoma" w:cstheme="majorBidi"/>
      <w:b/>
      <w:sz w:val="28"/>
      <w:szCs w:val="32"/>
    </w:rPr>
  </w:style>
  <w:style w:type="paragraph" w:styleId="Ttulo">
    <w:name w:val="Title"/>
    <w:basedOn w:val="Normal"/>
    <w:next w:val="Normal"/>
    <w:link w:val="TtuloCar"/>
    <w:uiPriority w:val="10"/>
    <w:qFormat/>
    <w:rsid w:val="00ED7D80"/>
    <w:pPr>
      <w:jc w:val="left"/>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ED7D80"/>
    <w:rPr>
      <w:rFonts w:ascii="Tahoma" w:eastAsiaTheme="majorEastAsia" w:hAnsi="Tahoma" w:cstheme="majorBidi"/>
      <w:b/>
      <w:spacing w:val="-10"/>
      <w:kern w:val="28"/>
      <w:szCs w:val="56"/>
    </w:rPr>
  </w:style>
  <w:style w:type="character" w:customStyle="1" w:styleId="Ttulo3Car">
    <w:name w:val="Título 3 Car"/>
    <w:basedOn w:val="Fuentedeprrafopredeter"/>
    <w:link w:val="Ttulo3"/>
    <w:uiPriority w:val="9"/>
    <w:rsid w:val="00882792"/>
    <w:rPr>
      <w:rFonts w:ascii="Tahoma" w:eastAsiaTheme="majorEastAsia" w:hAnsi="Tahoma" w:cstheme="majorBidi"/>
      <w:b/>
      <w:szCs w:val="28"/>
    </w:rPr>
  </w:style>
  <w:style w:type="character" w:customStyle="1" w:styleId="Ttulo4Car">
    <w:name w:val="Título 4 Car"/>
    <w:basedOn w:val="Fuentedeprrafopredeter"/>
    <w:link w:val="Ttulo4"/>
    <w:uiPriority w:val="9"/>
    <w:semiHidden/>
    <w:rsid w:val="00A236C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236C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236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236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236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236C3"/>
    <w:rPr>
      <w:rFonts w:eastAsiaTheme="majorEastAsia" w:cstheme="majorBidi"/>
      <w:color w:val="272727" w:themeColor="text1" w:themeTint="D8"/>
    </w:rPr>
  </w:style>
  <w:style w:type="paragraph" w:styleId="Subttulo">
    <w:name w:val="Subtitle"/>
    <w:basedOn w:val="Normal"/>
    <w:next w:val="Normal"/>
    <w:link w:val="SubttuloCar"/>
    <w:uiPriority w:val="11"/>
    <w:qFormat/>
    <w:rsid w:val="00A236C3"/>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236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236C3"/>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A236C3"/>
    <w:rPr>
      <w:rFonts w:ascii="Tahoma" w:hAnsi="Tahoma"/>
      <w:i/>
      <w:iCs/>
      <w:color w:val="404040" w:themeColor="text1" w:themeTint="BF"/>
    </w:rPr>
  </w:style>
  <w:style w:type="paragraph" w:styleId="Prrafodelista">
    <w:name w:val="List Paragraph"/>
    <w:basedOn w:val="Normal"/>
    <w:uiPriority w:val="34"/>
    <w:qFormat/>
    <w:rsid w:val="00A236C3"/>
    <w:pPr>
      <w:ind w:left="720"/>
      <w:contextualSpacing/>
    </w:pPr>
  </w:style>
  <w:style w:type="character" w:styleId="nfasisintenso">
    <w:name w:val="Intense Emphasis"/>
    <w:basedOn w:val="Fuentedeprrafopredeter"/>
    <w:uiPriority w:val="21"/>
    <w:qFormat/>
    <w:rsid w:val="00A236C3"/>
    <w:rPr>
      <w:i/>
      <w:iCs/>
      <w:color w:val="0F4761" w:themeColor="accent1" w:themeShade="BF"/>
    </w:rPr>
  </w:style>
  <w:style w:type="paragraph" w:styleId="Citadestacada">
    <w:name w:val="Intense Quote"/>
    <w:basedOn w:val="Normal"/>
    <w:next w:val="Normal"/>
    <w:link w:val="CitadestacadaCar"/>
    <w:uiPriority w:val="30"/>
    <w:qFormat/>
    <w:rsid w:val="00A236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236C3"/>
    <w:rPr>
      <w:rFonts w:ascii="Tahoma" w:hAnsi="Tahoma"/>
      <w:i/>
      <w:iCs/>
      <w:color w:val="0F4761" w:themeColor="accent1" w:themeShade="BF"/>
    </w:rPr>
  </w:style>
  <w:style w:type="character" w:styleId="Referenciaintensa">
    <w:name w:val="Intense Reference"/>
    <w:basedOn w:val="Fuentedeprrafopredeter"/>
    <w:uiPriority w:val="32"/>
    <w:qFormat/>
    <w:rsid w:val="00A236C3"/>
    <w:rPr>
      <w:b/>
      <w:bCs/>
      <w:smallCaps/>
      <w:color w:val="0F4761" w:themeColor="accent1" w:themeShade="BF"/>
      <w:spacing w:val="5"/>
    </w:rPr>
  </w:style>
  <w:style w:type="table" w:styleId="Tablaconcuadrcula">
    <w:name w:val="Table Grid"/>
    <w:basedOn w:val="Tablanormal"/>
    <w:uiPriority w:val="39"/>
    <w:rsid w:val="000E66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5">
    <w:name w:val="Plain Table 5"/>
    <w:basedOn w:val="Tablanormal"/>
    <w:uiPriority w:val="45"/>
    <w:rsid w:val="000E66C6"/>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ipervnculo">
    <w:name w:val="Hyperlink"/>
    <w:basedOn w:val="Fuentedeprrafopredeter"/>
    <w:uiPriority w:val="99"/>
    <w:unhideWhenUsed/>
    <w:rsid w:val="00F874C7"/>
    <w:rPr>
      <w:color w:val="467886" w:themeColor="hyperlink"/>
      <w:u w:val="single"/>
    </w:rPr>
  </w:style>
  <w:style w:type="character" w:styleId="Mencinsinresolver">
    <w:name w:val="Unresolved Mention"/>
    <w:basedOn w:val="Fuentedeprrafopredeter"/>
    <w:uiPriority w:val="99"/>
    <w:semiHidden/>
    <w:unhideWhenUsed/>
    <w:rsid w:val="00F874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297563">
      <w:bodyDiv w:val="1"/>
      <w:marLeft w:val="0"/>
      <w:marRight w:val="0"/>
      <w:marTop w:val="0"/>
      <w:marBottom w:val="0"/>
      <w:divBdr>
        <w:top w:val="none" w:sz="0" w:space="0" w:color="auto"/>
        <w:left w:val="none" w:sz="0" w:space="0" w:color="auto"/>
        <w:bottom w:val="none" w:sz="0" w:space="0" w:color="auto"/>
        <w:right w:val="none" w:sz="0" w:space="0" w:color="auto"/>
      </w:divBdr>
    </w:div>
    <w:div w:id="1765344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tinkercad.com/circuits"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573</Words>
  <Characters>3267</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1</cp:revision>
  <dcterms:created xsi:type="dcterms:W3CDTF">2025-04-15T20:14:00Z</dcterms:created>
  <dcterms:modified xsi:type="dcterms:W3CDTF">2025-04-15T20:23:00Z</dcterms:modified>
</cp:coreProperties>
</file>