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481674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481674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481674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36A2526E" w14:textId="77777777" w:rsidR="00C860C2" w:rsidRPr="00C860C2" w:rsidRDefault="00C860C2" w:rsidP="00C860C2">
            <w:pPr>
              <w:rPr>
                <w:rFonts w:ascii="Tahoma" w:hAnsi="Tahoma" w:cs="Tahoma"/>
                <w:sz w:val="20"/>
                <w:szCs w:val="20"/>
              </w:rPr>
            </w:pPr>
            <w:r w:rsidRPr="00C860C2">
              <w:rPr>
                <w:rFonts w:ascii="Tahoma" w:hAnsi="Tahoma" w:cs="Tahoma"/>
                <w:sz w:val="20"/>
                <w:szCs w:val="20"/>
              </w:rPr>
              <w:t>Desarrollar habilidades en la selección y uso correcto de la estructura de datos adecuada en el problema a resolver.</w:t>
            </w:r>
          </w:p>
          <w:p w14:paraId="2A79206E" w14:textId="0C411936" w:rsidR="003C0FAB" w:rsidRPr="007B46B7" w:rsidRDefault="00C860C2" w:rsidP="00C860C2">
            <w:pPr>
              <w:rPr>
                <w:rFonts w:ascii="Tahoma" w:hAnsi="Tahoma" w:cs="Tahoma"/>
                <w:sz w:val="20"/>
                <w:szCs w:val="20"/>
              </w:rPr>
            </w:pPr>
            <w:r w:rsidRPr="00C860C2">
              <w:rPr>
                <w:rFonts w:ascii="Tahoma" w:hAnsi="Tahoma" w:cs="Tahoma"/>
                <w:sz w:val="20"/>
                <w:szCs w:val="20"/>
              </w:rPr>
              <w:t>Diseñar la estructura de Arreglos de datos y Registro con un sentido de la responsabilidad, la colaboración y el respeto hacia los demás.</w:t>
            </w:r>
          </w:p>
        </w:tc>
      </w:tr>
      <w:tr w:rsidR="003C0FAB" w:rsidRPr="007B46B7" w14:paraId="7C4AE1E3" w14:textId="77777777" w:rsidTr="00481674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67873B7B" w:rsidR="003C0FAB" w:rsidRPr="007B46B7" w:rsidRDefault="008D721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481674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3D19CED" w:rsidR="003C0FAB" w:rsidRPr="007B46B7" w:rsidRDefault="008D721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481674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3494B240" w:rsidR="003C0FAB" w:rsidRPr="007B46B7" w:rsidRDefault="00481674" w:rsidP="0015311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"https://upoliedu-my.sharepoint.com/personal/gaguirre29_docente_unp_edu_ni/Documents/Clases/Materias/Desarrollo%20de%20Aplicaciones%20I/Documentos%20Administrativos/sabatino/Las%20fechas%20se%20actualizan%20desde%20aquí.xlsx" "Hoja1!F16C4"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40807774" w14:textId="77777777" w:rsidR="00083F69" w:rsidRDefault="006221A5">
            <w:pPr>
              <w:rPr>
                <w:rFonts w:ascii="Tahoma" w:hAnsi="Tahoma" w:cs="Tahoma"/>
                <w:sz w:val="16"/>
                <w:szCs w:val="16"/>
              </w:rPr>
            </w:pPr>
            <w:r w:rsidRPr="006221A5">
              <w:rPr>
                <w:rFonts w:ascii="Tahoma" w:hAnsi="Tahoma" w:cs="Tahoma"/>
                <w:sz w:val="16"/>
                <w:szCs w:val="16"/>
              </w:rPr>
              <w:t>Identificar las estructuras de datos adecuadas para resolver problemas específicos.</w:t>
            </w:r>
          </w:p>
          <w:p w14:paraId="29C0EDBA" w14:textId="77777777" w:rsidR="006221A5" w:rsidRDefault="006221A5">
            <w:pPr>
              <w:rPr>
                <w:rFonts w:ascii="Tahoma" w:hAnsi="Tahoma" w:cs="Tahoma"/>
                <w:sz w:val="16"/>
                <w:szCs w:val="16"/>
              </w:rPr>
            </w:pPr>
            <w:r w:rsidRPr="006221A5">
              <w:rPr>
                <w:rFonts w:ascii="Tahoma" w:hAnsi="Tahoma" w:cs="Tahoma"/>
                <w:sz w:val="16"/>
                <w:szCs w:val="16"/>
              </w:rPr>
              <w:t>Diseñar y utilizar arreglos y registros en la resolución de problemas de programación.</w:t>
            </w:r>
          </w:p>
          <w:p w14:paraId="5D6AAD29" w14:textId="2C7BEAB0" w:rsidR="006221A5" w:rsidRPr="00083F69" w:rsidRDefault="00E23C47">
            <w:pPr>
              <w:rPr>
                <w:rFonts w:ascii="Tahoma" w:hAnsi="Tahoma" w:cs="Tahoma"/>
                <w:sz w:val="16"/>
                <w:szCs w:val="16"/>
              </w:rPr>
            </w:pPr>
            <w:r w:rsidRPr="00E23C47">
              <w:rPr>
                <w:rFonts w:ascii="Tahoma" w:hAnsi="Tahoma" w:cs="Tahoma"/>
                <w:sz w:val="16"/>
                <w:szCs w:val="16"/>
              </w:rPr>
              <w:t xml:space="preserve">Desarrollar el trabajo en equipo y la responsabilidad en la selección y uso de estructuras de </w:t>
            </w:r>
            <w:r w:rsidRPr="00E23C47">
              <w:rPr>
                <w:rFonts w:ascii="Tahoma" w:hAnsi="Tahoma" w:cs="Tahoma"/>
                <w:sz w:val="16"/>
                <w:szCs w:val="16"/>
              </w:rPr>
              <w:lastRenderedPageBreak/>
              <w:t>datos en la programación.</w:t>
            </w:r>
          </w:p>
        </w:tc>
        <w:tc>
          <w:tcPr>
            <w:tcW w:w="1948" w:type="dxa"/>
            <w:vMerge w:val="restart"/>
            <w:vAlign w:val="center"/>
          </w:tcPr>
          <w:p w14:paraId="44B105BE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lastRenderedPageBreak/>
              <w:t>V Unidad: Datos Estructurados</w:t>
            </w:r>
          </w:p>
          <w:p w14:paraId="56362942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 Tipos de Datos Estructurados: Arreglo</w:t>
            </w:r>
          </w:p>
          <w:p w14:paraId="76D99DA4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5.1.1 Introducción</w:t>
            </w:r>
          </w:p>
          <w:p w14:paraId="1581A686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5.1.2 Arreglos unidimensionales</w:t>
            </w:r>
          </w:p>
          <w:p w14:paraId="29DE2598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5.1.3 Asignación, lectura y escritura de valores a un Arreglo 5.1.4 Arreglos multidimensionales</w:t>
            </w:r>
          </w:p>
          <w:p w14:paraId="4A54F390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5.1.5 Representación de los Arreglos en memoria</w:t>
            </w:r>
          </w:p>
          <w:p w14:paraId="3810AFC2" w14:textId="77777777" w:rsidR="00F83E78" w:rsidRPr="00F83E78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 xml:space="preserve">5,1.6 Operaciones con </w:t>
            </w:r>
            <w:r w:rsidRPr="00F83E78">
              <w:rPr>
                <w:rFonts w:ascii="Tahoma" w:hAnsi="Tahoma" w:cs="Tahoma"/>
                <w:sz w:val="16"/>
                <w:szCs w:val="16"/>
              </w:rPr>
              <w:lastRenderedPageBreak/>
              <w:t>Arreglos multidimensionales 5.1.7 Arreglos como parámetros a módulos</w:t>
            </w:r>
          </w:p>
          <w:p w14:paraId="6081F734" w14:textId="73337426" w:rsidR="00FD574F" w:rsidRPr="00083F69" w:rsidRDefault="00F83E78" w:rsidP="00F83E78">
            <w:pPr>
              <w:rPr>
                <w:rFonts w:ascii="Tahoma" w:hAnsi="Tahoma" w:cs="Tahoma"/>
                <w:sz w:val="16"/>
                <w:szCs w:val="16"/>
              </w:rPr>
            </w:pPr>
            <w:r w:rsidRPr="00F83E78">
              <w:rPr>
                <w:rFonts w:ascii="Tahoma" w:hAnsi="Tahoma" w:cs="Tahoma"/>
                <w:sz w:val="16"/>
                <w:szCs w:val="16"/>
              </w:rPr>
              <w:t>5.1.7 Ordenación y búsqueda de Arreglos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53115"/>
    <w:rsid w:val="0017672E"/>
    <w:rsid w:val="00192A9D"/>
    <w:rsid w:val="001A7640"/>
    <w:rsid w:val="002672A0"/>
    <w:rsid w:val="00297E1B"/>
    <w:rsid w:val="002F27CC"/>
    <w:rsid w:val="00346567"/>
    <w:rsid w:val="003C0FAB"/>
    <w:rsid w:val="00403341"/>
    <w:rsid w:val="00411302"/>
    <w:rsid w:val="00473B94"/>
    <w:rsid w:val="00481674"/>
    <w:rsid w:val="00545B1E"/>
    <w:rsid w:val="005E51C5"/>
    <w:rsid w:val="006221A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8D7219"/>
    <w:rsid w:val="009141BA"/>
    <w:rsid w:val="00926478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77613"/>
    <w:rsid w:val="00C860C2"/>
    <w:rsid w:val="00CD0381"/>
    <w:rsid w:val="00CE4324"/>
    <w:rsid w:val="00D15054"/>
    <w:rsid w:val="00D51CB8"/>
    <w:rsid w:val="00DC2C1B"/>
    <w:rsid w:val="00DF65DC"/>
    <w:rsid w:val="00E10464"/>
    <w:rsid w:val="00E23C47"/>
    <w:rsid w:val="00E5049A"/>
    <w:rsid w:val="00E5146C"/>
    <w:rsid w:val="00E550CD"/>
    <w:rsid w:val="00E568EB"/>
    <w:rsid w:val="00E80BA5"/>
    <w:rsid w:val="00E82D6F"/>
    <w:rsid w:val="00ED3F29"/>
    <w:rsid w:val="00F736E6"/>
    <w:rsid w:val="00F83E78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42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40</cp:revision>
  <dcterms:created xsi:type="dcterms:W3CDTF">2023-02-15T01:39:00Z</dcterms:created>
  <dcterms:modified xsi:type="dcterms:W3CDTF">2023-02-15T23:48:00Z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