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B40281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452EE3D" w:rsidR="00AA46ED" w:rsidRPr="007B46B7" w:rsidRDefault="0017672E">
            <w:pPr>
              <w:rPr>
                <w:rFonts w:ascii="Tahoma" w:hAnsi="Tahoma" w:cs="Tahoma"/>
                <w:sz w:val="20"/>
                <w:szCs w:val="20"/>
              </w:rPr>
            </w:pPr>
            <w:r w:rsidRPr="0017672E">
              <w:rPr>
                <w:rFonts w:ascii="Tahoma" w:hAnsi="Tahoma" w:cs="Tahoma"/>
                <w:sz w:val="20"/>
                <w:szCs w:val="20"/>
              </w:rPr>
              <w:t>Desarrollo de Aplicaciones I</w:t>
            </w:r>
          </w:p>
        </w:tc>
      </w:tr>
      <w:tr w:rsidR="00AA46ED" w:rsidRPr="007B46B7" w14:paraId="740C82B4" w14:textId="77777777" w:rsidTr="00B40281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20349E5C" w:rsidR="00AA46ED" w:rsidRPr="007B46B7" w:rsidRDefault="00D51CB8">
            <w:pPr>
              <w:rPr>
                <w:rFonts w:ascii="Tahoma" w:hAnsi="Tahoma" w:cs="Tahoma"/>
                <w:sz w:val="20"/>
                <w:szCs w:val="20"/>
              </w:rPr>
            </w:pPr>
            <w:r w:rsidRPr="00D51CB8">
              <w:rPr>
                <w:rFonts w:ascii="Tahoma" w:hAnsi="Tahoma" w:cs="Tahoma"/>
                <w:sz w:val="20"/>
                <w:szCs w:val="20"/>
              </w:rPr>
              <w:t>ISI-II-SAB</w:t>
            </w:r>
          </w:p>
        </w:tc>
      </w:tr>
      <w:tr w:rsidR="003C0FAB" w:rsidRPr="007B46B7" w14:paraId="03DDD31D" w14:textId="77777777" w:rsidTr="00B40281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0B2E08AF" w14:textId="77777777" w:rsidR="007833F7" w:rsidRPr="007833F7" w:rsidRDefault="007833F7" w:rsidP="007833F7">
            <w:pPr>
              <w:rPr>
                <w:rFonts w:ascii="Tahoma" w:hAnsi="Tahoma" w:cs="Tahoma"/>
                <w:sz w:val="20"/>
                <w:szCs w:val="20"/>
              </w:rPr>
            </w:pPr>
            <w:r w:rsidRPr="007833F7">
              <w:rPr>
                <w:rFonts w:ascii="Tahoma" w:hAnsi="Tahoma" w:cs="Tahoma"/>
                <w:sz w:val="20"/>
                <w:szCs w:val="20"/>
              </w:rPr>
              <w:t>Comprender el uso de arreglos para almacenar, ordenar y buscar valores.</w:t>
            </w:r>
          </w:p>
          <w:p w14:paraId="2A79206E" w14:textId="000FE77D" w:rsidR="003C0FAB" w:rsidRPr="007B46B7" w:rsidRDefault="007833F7" w:rsidP="007833F7">
            <w:pPr>
              <w:rPr>
                <w:rFonts w:ascii="Tahoma" w:hAnsi="Tahoma" w:cs="Tahoma"/>
                <w:sz w:val="20"/>
                <w:szCs w:val="20"/>
              </w:rPr>
            </w:pPr>
            <w:r w:rsidRPr="007833F7">
              <w:rPr>
                <w:rFonts w:ascii="Tahoma" w:hAnsi="Tahoma" w:cs="Tahoma"/>
                <w:sz w:val="20"/>
                <w:szCs w:val="20"/>
              </w:rPr>
              <w:t>Investigar sobre los métodos de ordenamiento y búsqueda de arreglos.</w:t>
            </w:r>
          </w:p>
        </w:tc>
      </w:tr>
      <w:tr w:rsidR="003C0FAB" w:rsidRPr="007B46B7" w14:paraId="7C4AE1E3" w14:textId="77777777" w:rsidTr="00B40281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4D68751A" w:rsidR="003C0FAB" w:rsidRPr="007B46B7" w:rsidRDefault="007833F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B40281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78EB1E74" w:rsidR="003C0FAB" w:rsidRPr="007B46B7" w:rsidRDefault="007833F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B40281">
        <w:trPr>
          <w:trHeight w:val="42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5913B0CE" w:rsidR="003C0FAB" w:rsidRPr="007B46B7" w:rsidRDefault="00B40281" w:rsidP="008A125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Excel.Sheet.12 "https://upoliedu-my.sharepoint.com/personal/gaguirre29_docente_unp_edu_ni/Documents/Clases/Materias/Desarrollo%20de%20Aplicaciones%20I/Documentos%20Administrativos/sabatino/Las%20fechas%20se%20actualizan%20desde%20aquí.xlsx" "Hoja1!F17C4"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8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2E5A8A">
        <w:trPr>
          <w:trHeight w:val="480"/>
          <w:jc w:val="center"/>
        </w:trPr>
        <w:tc>
          <w:tcPr>
            <w:tcW w:w="1682" w:type="dxa"/>
            <w:vMerge w:val="restart"/>
            <w:vAlign w:val="center"/>
          </w:tcPr>
          <w:p w14:paraId="43C8113A" w14:textId="77777777" w:rsidR="00083F69" w:rsidRDefault="00444390">
            <w:pPr>
              <w:rPr>
                <w:rFonts w:ascii="Tahoma" w:hAnsi="Tahoma" w:cs="Tahoma"/>
                <w:sz w:val="16"/>
                <w:szCs w:val="16"/>
              </w:rPr>
            </w:pPr>
            <w:r w:rsidRPr="00444390">
              <w:rPr>
                <w:rFonts w:ascii="Tahoma" w:hAnsi="Tahoma" w:cs="Tahoma"/>
                <w:sz w:val="16"/>
                <w:szCs w:val="16"/>
              </w:rPr>
              <w:t>Analizar los métodos de ordenamiento y búsqueda de arreglos para identificar cuál es el más adecuado en cada situación.</w:t>
            </w:r>
          </w:p>
          <w:p w14:paraId="7FABD46B" w14:textId="77777777" w:rsidR="00186986" w:rsidRDefault="00186986">
            <w:pPr>
              <w:rPr>
                <w:rFonts w:ascii="Tahoma" w:hAnsi="Tahoma" w:cs="Tahoma"/>
                <w:sz w:val="16"/>
                <w:szCs w:val="16"/>
              </w:rPr>
            </w:pPr>
            <w:r w:rsidRPr="00186986">
              <w:rPr>
                <w:rFonts w:ascii="Tahoma" w:hAnsi="Tahoma" w:cs="Tahoma"/>
                <w:sz w:val="16"/>
                <w:szCs w:val="16"/>
              </w:rPr>
              <w:t>Aplicar adecuadamente los métodos de ordenamiento y búsqueda de arreglos en la resolución de problemas prácticos.</w:t>
            </w:r>
          </w:p>
          <w:p w14:paraId="5D6AAD29" w14:textId="5437D6E2" w:rsidR="00186986" w:rsidRPr="00083F69" w:rsidRDefault="00F71AAB">
            <w:pPr>
              <w:rPr>
                <w:rFonts w:ascii="Tahoma" w:hAnsi="Tahoma" w:cs="Tahoma"/>
                <w:sz w:val="16"/>
                <w:szCs w:val="16"/>
              </w:rPr>
            </w:pPr>
            <w:r w:rsidRPr="00F71AAB">
              <w:rPr>
                <w:rFonts w:ascii="Tahoma" w:hAnsi="Tahoma" w:cs="Tahoma"/>
                <w:sz w:val="16"/>
                <w:szCs w:val="16"/>
              </w:rPr>
              <w:t xml:space="preserve">Fomentar la curiosidad y la motivación en el estudiante para explorar y aprender más sobre los métodos de ordenamiento y </w:t>
            </w:r>
            <w:r w:rsidRPr="00F71AAB">
              <w:rPr>
                <w:rFonts w:ascii="Tahoma" w:hAnsi="Tahoma" w:cs="Tahoma"/>
                <w:sz w:val="16"/>
                <w:szCs w:val="16"/>
              </w:rPr>
              <w:lastRenderedPageBreak/>
              <w:t>búsqueda de arreglos.</w:t>
            </w:r>
          </w:p>
        </w:tc>
        <w:tc>
          <w:tcPr>
            <w:tcW w:w="1948" w:type="dxa"/>
            <w:vMerge w:val="restart"/>
            <w:vAlign w:val="center"/>
          </w:tcPr>
          <w:p w14:paraId="14992E66" w14:textId="77777777" w:rsidR="00D71691" w:rsidRPr="00D71691" w:rsidRDefault="00D71691" w:rsidP="00D71691">
            <w:pPr>
              <w:rPr>
                <w:rFonts w:ascii="Tahoma" w:hAnsi="Tahoma" w:cs="Tahoma"/>
                <w:sz w:val="16"/>
                <w:szCs w:val="16"/>
              </w:rPr>
            </w:pPr>
            <w:r w:rsidRPr="00D71691">
              <w:rPr>
                <w:rFonts w:ascii="Tahoma" w:hAnsi="Tahoma" w:cs="Tahoma"/>
                <w:sz w:val="16"/>
                <w:szCs w:val="16"/>
              </w:rPr>
              <w:lastRenderedPageBreak/>
              <w:t>5.2 Tipos de Datos Estructurados: Registro</w:t>
            </w:r>
          </w:p>
          <w:p w14:paraId="5395AA23" w14:textId="77777777" w:rsidR="00D71691" w:rsidRPr="00D71691" w:rsidRDefault="00D71691" w:rsidP="00D71691">
            <w:pPr>
              <w:rPr>
                <w:rFonts w:ascii="Tahoma" w:hAnsi="Tahoma" w:cs="Tahoma"/>
                <w:sz w:val="16"/>
                <w:szCs w:val="16"/>
              </w:rPr>
            </w:pPr>
            <w:r w:rsidRPr="00D71691">
              <w:rPr>
                <w:rFonts w:ascii="Tahoma" w:hAnsi="Tahoma" w:cs="Tahoma"/>
                <w:sz w:val="16"/>
                <w:szCs w:val="16"/>
              </w:rPr>
              <w:t>5.2.1 Definición de registros</w:t>
            </w:r>
          </w:p>
          <w:p w14:paraId="2FACEB90" w14:textId="77777777" w:rsidR="00D71691" w:rsidRPr="00D71691" w:rsidRDefault="00D71691" w:rsidP="00D71691">
            <w:pPr>
              <w:rPr>
                <w:rFonts w:ascii="Tahoma" w:hAnsi="Tahoma" w:cs="Tahoma"/>
                <w:sz w:val="16"/>
                <w:szCs w:val="16"/>
              </w:rPr>
            </w:pPr>
            <w:r w:rsidRPr="00D71691">
              <w:rPr>
                <w:rFonts w:ascii="Tahoma" w:hAnsi="Tahoma" w:cs="Tahoma"/>
                <w:sz w:val="16"/>
                <w:szCs w:val="16"/>
              </w:rPr>
              <w:t>5.2.2 Inicialización de registros</w:t>
            </w:r>
          </w:p>
          <w:p w14:paraId="17D5CDE7" w14:textId="77777777" w:rsidR="00D71691" w:rsidRPr="00D71691" w:rsidRDefault="00D71691" w:rsidP="00D71691">
            <w:pPr>
              <w:rPr>
                <w:rFonts w:ascii="Tahoma" w:hAnsi="Tahoma" w:cs="Tahoma"/>
                <w:sz w:val="16"/>
                <w:szCs w:val="16"/>
              </w:rPr>
            </w:pPr>
            <w:r w:rsidRPr="00D71691">
              <w:rPr>
                <w:rFonts w:ascii="Tahoma" w:hAnsi="Tahoma" w:cs="Tahoma"/>
                <w:sz w:val="16"/>
                <w:szCs w:val="16"/>
              </w:rPr>
              <w:t>5.2.2 Operaciones con registros</w:t>
            </w:r>
          </w:p>
          <w:p w14:paraId="6081F734" w14:textId="0048E18D" w:rsidR="00FD574F" w:rsidRPr="00083F69" w:rsidRDefault="00D71691" w:rsidP="00D71691">
            <w:pPr>
              <w:rPr>
                <w:rFonts w:ascii="Tahoma" w:hAnsi="Tahoma" w:cs="Tahoma"/>
                <w:sz w:val="16"/>
                <w:szCs w:val="16"/>
              </w:rPr>
            </w:pPr>
            <w:r w:rsidRPr="00D71691">
              <w:rPr>
                <w:rFonts w:ascii="Tahoma" w:hAnsi="Tahoma" w:cs="Tahoma"/>
                <w:sz w:val="16"/>
                <w:szCs w:val="16"/>
              </w:rPr>
              <w:t>5.2.3 Registros a funciones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1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19E75" w14:textId="77777777" w:rsidR="00F828B1" w:rsidRDefault="00F828B1" w:rsidP="00346567">
      <w:r>
        <w:separator/>
      </w:r>
    </w:p>
  </w:endnote>
  <w:endnote w:type="continuationSeparator" w:id="0">
    <w:p w14:paraId="165ABE73" w14:textId="77777777" w:rsidR="00F828B1" w:rsidRDefault="00F828B1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50146" w14:textId="77777777" w:rsidR="00F828B1" w:rsidRDefault="00F828B1" w:rsidP="00346567">
      <w:r>
        <w:separator/>
      </w:r>
    </w:p>
  </w:footnote>
  <w:footnote w:type="continuationSeparator" w:id="0">
    <w:p w14:paraId="3B6A54D0" w14:textId="77777777" w:rsidR="00F828B1" w:rsidRDefault="00F828B1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83F69"/>
    <w:rsid w:val="000C0801"/>
    <w:rsid w:val="00131E9B"/>
    <w:rsid w:val="0017672E"/>
    <w:rsid w:val="00186986"/>
    <w:rsid w:val="001A7640"/>
    <w:rsid w:val="002672A0"/>
    <w:rsid w:val="00297E1B"/>
    <w:rsid w:val="002E5A8A"/>
    <w:rsid w:val="002F27CC"/>
    <w:rsid w:val="00346567"/>
    <w:rsid w:val="003C0FAB"/>
    <w:rsid w:val="00403341"/>
    <w:rsid w:val="00411302"/>
    <w:rsid w:val="00444390"/>
    <w:rsid w:val="00473B94"/>
    <w:rsid w:val="00545B1E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833F7"/>
    <w:rsid w:val="007A2021"/>
    <w:rsid w:val="007B46B7"/>
    <w:rsid w:val="00806B73"/>
    <w:rsid w:val="00811FF9"/>
    <w:rsid w:val="00823F53"/>
    <w:rsid w:val="0083080F"/>
    <w:rsid w:val="00853619"/>
    <w:rsid w:val="008A1252"/>
    <w:rsid w:val="008A2DDD"/>
    <w:rsid w:val="009141BA"/>
    <w:rsid w:val="00926478"/>
    <w:rsid w:val="009B000B"/>
    <w:rsid w:val="009B370F"/>
    <w:rsid w:val="009C025A"/>
    <w:rsid w:val="009D6C53"/>
    <w:rsid w:val="00A42125"/>
    <w:rsid w:val="00AA46ED"/>
    <w:rsid w:val="00AD4A14"/>
    <w:rsid w:val="00AD706C"/>
    <w:rsid w:val="00B168CF"/>
    <w:rsid w:val="00B3683B"/>
    <w:rsid w:val="00B37A77"/>
    <w:rsid w:val="00B40281"/>
    <w:rsid w:val="00B5715E"/>
    <w:rsid w:val="00B96EC9"/>
    <w:rsid w:val="00BC0538"/>
    <w:rsid w:val="00C77613"/>
    <w:rsid w:val="00CD0381"/>
    <w:rsid w:val="00CE4324"/>
    <w:rsid w:val="00D15054"/>
    <w:rsid w:val="00D51CB8"/>
    <w:rsid w:val="00D71691"/>
    <w:rsid w:val="00DC2C1B"/>
    <w:rsid w:val="00DF65DC"/>
    <w:rsid w:val="00E10464"/>
    <w:rsid w:val="00E5146C"/>
    <w:rsid w:val="00E550CD"/>
    <w:rsid w:val="00E568EB"/>
    <w:rsid w:val="00E80BA5"/>
    <w:rsid w:val="00E82D6F"/>
    <w:rsid w:val="00EC61A6"/>
    <w:rsid w:val="00ED3F29"/>
    <w:rsid w:val="00F71AAB"/>
    <w:rsid w:val="00F736E6"/>
    <w:rsid w:val="00F828B1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7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41</TotalTime>
  <Pages>2</Pages>
  <Words>297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42</cp:revision>
  <dcterms:created xsi:type="dcterms:W3CDTF">2023-02-15T01:39:00Z</dcterms:created>
  <dcterms:modified xsi:type="dcterms:W3CDTF">2023-02-15T23:49:00Z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