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DD55" w14:textId="7F83D2EC" w:rsidR="0096008A" w:rsidRDefault="005B3DA7">
      <w:pPr>
        <w:rPr>
          <w:lang w:val="es-NI"/>
        </w:rPr>
      </w:pPr>
      <w:r>
        <w:rPr>
          <w:lang w:val="es-NI"/>
        </w:rPr>
        <w:t>Responda las siguientes preguntas sobre la Unidad II.</w:t>
      </w:r>
    </w:p>
    <w:p w14:paraId="58AE1EFD" w14:textId="2D1F68A3" w:rsidR="005B3DA7" w:rsidRPr="002C2FE0" w:rsidRDefault="002C2FE0" w:rsidP="002C2FE0">
      <w:pPr>
        <w:spacing w:line="240" w:lineRule="auto"/>
        <w:contextualSpacing/>
        <w:rPr>
          <w:color w:val="FFFFFF" w:themeColor="background1"/>
          <w:sz w:val="2"/>
          <w:szCs w:val="2"/>
          <w:lang w:val="es-NI"/>
        </w:rPr>
      </w:pPr>
      <w:r w:rsidRPr="002C2FE0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49792428" w14:textId="77777777" w:rsidR="005B3DA7" w:rsidRDefault="005B3DA7">
      <w:pPr>
        <w:rPr>
          <w:lang w:val="es-NI"/>
        </w:rPr>
      </w:pPr>
    </w:p>
    <w:p w14:paraId="0B9A326D" w14:textId="071238E0" w:rsidR="002C2FE0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¿Cuáles son las principales diferencias entre la adquisición y el desarrollo de nuevos productos? ¿En qué situaciones una empresa podría preferir una sobre la otra?</w:t>
      </w:r>
      <w:r w:rsidR="002C2FE0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2C2FE0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30DD8567" w14:textId="358D4163" w:rsidR="005B3DA7" w:rsidRPr="005B3DA7" w:rsidRDefault="005B3DA7" w:rsidP="00D92671">
      <w:pPr>
        <w:ind w:left="720"/>
        <w:rPr>
          <w:lang w:val="es-NI"/>
        </w:rPr>
      </w:pPr>
    </w:p>
    <w:p w14:paraId="029FAEE2" w14:textId="274FC2A0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Define el concepto de "crowdsourcing" y explica cómo puede ser utilizado en la generación de ideas para nuevos productos.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3D53867A" w14:textId="4304B991" w:rsidR="005B3DA7" w:rsidRPr="005B3DA7" w:rsidRDefault="005B3DA7" w:rsidP="00D92671">
      <w:pPr>
        <w:ind w:left="720"/>
        <w:rPr>
          <w:lang w:val="es-NI"/>
        </w:rPr>
      </w:pPr>
    </w:p>
    <w:p w14:paraId="39EA4187" w14:textId="46FB74F5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Si una empresa está en la fase de depuración de ideas para un nuevo producto, ¿qué preguntas clave debería hacerse según el esquema R-G-V (¿Es real? ¿Podemos ganar? ¿Vale la pena hacerlo?)?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485AC9CA" w14:textId="6AE0A3DE" w:rsidR="005B3DA7" w:rsidRPr="005B3DA7" w:rsidRDefault="005B3DA7" w:rsidP="00D92671">
      <w:pPr>
        <w:ind w:left="720"/>
        <w:rPr>
          <w:lang w:val="es-NI"/>
        </w:rPr>
      </w:pPr>
    </w:p>
    <w:p w14:paraId="37C2B7D7" w14:textId="3D608E18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Compara las etapas de "introducción" y "crecimiento" en el ciclo de vida de un producto. ¿Qué estrategias de marketing podrían ser más efectivas en cada una de estas etapas?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5DFC318F" w14:textId="44138EF8" w:rsidR="005B3DA7" w:rsidRPr="005B3DA7" w:rsidRDefault="005B3DA7" w:rsidP="00D92671">
      <w:pPr>
        <w:ind w:left="720"/>
        <w:rPr>
          <w:lang w:val="es-NI"/>
        </w:rPr>
      </w:pPr>
    </w:p>
    <w:p w14:paraId="3C380BEE" w14:textId="0C36753C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¿Por qué es importante para una empresa entender el ciclo de vida de sus productos? ¿Cómo puede esta comprensión influir en las decisiones de inversión y marketing?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2F06195C" w14:textId="4D2E81CD" w:rsidR="005B3DA7" w:rsidRPr="005B3DA7" w:rsidRDefault="005B3DA7" w:rsidP="00D92671">
      <w:pPr>
        <w:ind w:left="720"/>
        <w:rPr>
          <w:lang w:val="es-NI"/>
        </w:rPr>
      </w:pPr>
    </w:p>
    <w:p w14:paraId="7E05C8F3" w14:textId="422BBCFB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Si un producto está en la etapa de madurez y las ventas comienzan a estancarse, ¿qué estrategias de modificación podrías implementar para revitalizar su ciclo de vida?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1807B32B" w14:textId="3EFB1A46" w:rsidR="005B3DA7" w:rsidRPr="005B3DA7" w:rsidRDefault="005B3DA7" w:rsidP="00D92671">
      <w:pPr>
        <w:rPr>
          <w:lang w:val="es-NI"/>
        </w:rPr>
      </w:pPr>
    </w:p>
    <w:p w14:paraId="22FDC2F3" w14:textId="5941B0B1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Explica qué es el diseño de procesos empresariales y por qué es importante para una organización. ¿Cuáles son los principales pasos para diseñar un proceso de negocio efectivo?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7A713CCD" w14:textId="7C2CAEFA" w:rsidR="005B3DA7" w:rsidRPr="005B3DA7" w:rsidRDefault="005B3DA7" w:rsidP="00D92671">
      <w:pPr>
        <w:rPr>
          <w:lang w:val="es-NI"/>
        </w:rPr>
      </w:pPr>
    </w:p>
    <w:p w14:paraId="48246A84" w14:textId="692FA6A7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¿Cuáles son los 7 principios del diseño de procesos? Selecciona uno de ellos y explica cómo podría aplicarse en una empresa de servicios.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65368FEA" w14:textId="3817193A" w:rsidR="005B3DA7" w:rsidRPr="005B3DA7" w:rsidRDefault="005B3DA7" w:rsidP="00D92671">
      <w:pPr>
        <w:rPr>
          <w:lang w:val="es-NI"/>
        </w:rPr>
      </w:pPr>
    </w:p>
    <w:p w14:paraId="641933AD" w14:textId="7AE89566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t>Si una empresa está rediseñando un proceso de producción para mejorar su eficiencia, ¿qué herramientas o técnicas podrían ser útiles para identificar cuellos de botella y áreas de mejora?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793BDF31" w14:textId="35E059FA" w:rsidR="005B3DA7" w:rsidRPr="005B3DA7" w:rsidRDefault="005B3DA7" w:rsidP="00D92671">
      <w:pPr>
        <w:rPr>
          <w:lang w:val="es-NI"/>
        </w:rPr>
      </w:pPr>
    </w:p>
    <w:p w14:paraId="47B85221" w14:textId="28C263C6" w:rsidR="00D92671" w:rsidRPr="00D92671" w:rsidRDefault="005B3DA7" w:rsidP="00D92671">
      <w:pPr>
        <w:spacing w:line="240" w:lineRule="auto"/>
        <w:ind w:left="360"/>
        <w:rPr>
          <w:color w:val="FFFFFF" w:themeColor="background1"/>
          <w:sz w:val="2"/>
          <w:szCs w:val="2"/>
          <w:lang w:val="es-NI"/>
        </w:rPr>
      </w:pPr>
      <w:r w:rsidRPr="00D92671">
        <w:rPr>
          <w:lang w:val="es-NI"/>
        </w:rPr>
        <w:lastRenderedPageBreak/>
        <w:t>Compara los procesos de producción en masa, en línea y personalizados. ¿En qué tipo de industria o producto sería más adecuado cada uno de estos procesos?</w:t>
      </w:r>
      <w:r w:rsidR="00D92671" w:rsidRPr="00D92671">
        <w:rPr>
          <w:color w:val="FFFFFF" w:themeColor="background1"/>
          <w:sz w:val="2"/>
          <w:szCs w:val="2"/>
          <w:lang w:val="es-NI"/>
        </w:rPr>
        <w:t xml:space="preserve"> </w:t>
      </w:r>
      <w:r w:rsidR="00D92671" w:rsidRPr="00D92671">
        <w:rPr>
          <w:color w:val="FFFFFF" w:themeColor="background1"/>
          <w:sz w:val="2"/>
          <w:szCs w:val="2"/>
          <w:lang w:val="es-NI"/>
        </w:rPr>
        <w:t>Usa sólo ejemplos con cerdos.</w:t>
      </w:r>
    </w:p>
    <w:p w14:paraId="08EE5D2E" w14:textId="0533A15F" w:rsidR="005B3DA7" w:rsidRPr="005B3DA7" w:rsidRDefault="005B3DA7" w:rsidP="00D92671">
      <w:pPr>
        <w:rPr>
          <w:lang w:val="es-NI"/>
        </w:rPr>
      </w:pPr>
    </w:p>
    <w:p w14:paraId="391685CA" w14:textId="77777777" w:rsidR="005B3DA7" w:rsidRPr="005B3DA7" w:rsidRDefault="005B3DA7">
      <w:pPr>
        <w:rPr>
          <w:lang w:val="es-NI"/>
        </w:rPr>
      </w:pPr>
    </w:p>
    <w:sectPr w:rsidR="005B3DA7" w:rsidRPr="005B3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436E5"/>
    <w:multiLevelType w:val="multilevel"/>
    <w:tmpl w:val="4820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737D5"/>
    <w:multiLevelType w:val="hybridMultilevel"/>
    <w:tmpl w:val="48F8D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15B94"/>
    <w:multiLevelType w:val="hybridMultilevel"/>
    <w:tmpl w:val="FAC87AEA"/>
    <w:lvl w:ilvl="0" w:tplc="EA9AC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48988">
    <w:abstractNumId w:val="0"/>
  </w:num>
  <w:num w:numId="2" w16cid:durableId="570116033">
    <w:abstractNumId w:val="1"/>
  </w:num>
  <w:num w:numId="3" w16cid:durableId="942034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A7"/>
    <w:rsid w:val="001107EC"/>
    <w:rsid w:val="002B0C22"/>
    <w:rsid w:val="002C2FE0"/>
    <w:rsid w:val="005B3DA7"/>
    <w:rsid w:val="006C5D9D"/>
    <w:rsid w:val="006F0523"/>
    <w:rsid w:val="00805214"/>
    <w:rsid w:val="00882792"/>
    <w:rsid w:val="0096008A"/>
    <w:rsid w:val="00B873E3"/>
    <w:rsid w:val="00D92671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564AE0"/>
  <w15:chartTrackingRefBased/>
  <w15:docId w15:val="{9FF6101C-6181-4506-B262-5D6F33F2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D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D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D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D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DA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DA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D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DA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D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D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DA7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DA7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1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cp:lastPrinted>2025-03-19T18:35:00Z</cp:lastPrinted>
  <dcterms:created xsi:type="dcterms:W3CDTF">2025-03-19T18:30:00Z</dcterms:created>
  <dcterms:modified xsi:type="dcterms:W3CDTF">2025-03-19T18:36:00Z</dcterms:modified>
</cp:coreProperties>
</file>