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9B5BA" w14:textId="77777777" w:rsidR="00F43320" w:rsidRDefault="00F43320">
      <w:r>
        <w:rPr>
          <w:noProof/>
        </w:rPr>
        <w:drawing>
          <wp:anchor distT="0" distB="0" distL="114300" distR="114300" simplePos="0" relativeHeight="251658240" behindDoc="1" locked="0" layoutInCell="1" allowOverlap="1" wp14:anchorId="2A1DBE6F" wp14:editId="521F60F8">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18D7F039" wp14:editId="2F27844A">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0D7F35" w14:textId="77777777" w:rsidR="00F43320" w:rsidRDefault="00F43320"/>
    <w:p w14:paraId="4ED5D78A" w14:textId="77777777" w:rsidR="00F43320" w:rsidRDefault="00F43320"/>
    <w:p w14:paraId="7CBAA750" w14:textId="77777777" w:rsidR="00F43320" w:rsidRDefault="00F43320"/>
    <w:p w14:paraId="1FB1B4A1" w14:textId="77777777" w:rsidR="00F43320" w:rsidRDefault="00F43320"/>
    <w:p w14:paraId="7F6B5508" w14:textId="77777777" w:rsidR="00F43320" w:rsidRDefault="00F43320"/>
    <w:p w14:paraId="53AA1E39" w14:textId="77777777" w:rsidR="00F43320" w:rsidRDefault="00F43320"/>
    <w:p w14:paraId="40565689" w14:textId="77777777" w:rsidR="00F43320" w:rsidRDefault="00F43320"/>
    <w:p w14:paraId="4B4299D7" w14:textId="77777777" w:rsidR="00F43320" w:rsidRDefault="003E0D37">
      <w:r>
        <w:rPr>
          <w:noProof/>
        </w:rPr>
        <mc:AlternateContent>
          <mc:Choice Requires="wps">
            <w:drawing>
              <wp:anchor distT="0" distB="0" distL="114300" distR="114300" simplePos="0" relativeHeight="251661312" behindDoc="1" locked="0" layoutInCell="1" allowOverlap="1" wp14:anchorId="1A0ACC99" wp14:editId="2B57C886">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3D3D7D5" w14:textId="77777777" w:rsidR="001A72E9" w:rsidRDefault="001A72E9"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A0ACC99"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43D3D7D5" w14:textId="77777777" w:rsidR="001A72E9" w:rsidRDefault="001A72E9"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5149F4D" w14:textId="77777777" w:rsidR="00F43320" w:rsidRDefault="00F43320"/>
    <w:p w14:paraId="133030C8" w14:textId="77777777" w:rsidR="00F43320" w:rsidRDefault="00F43320"/>
    <w:p w14:paraId="3ACC1A09" w14:textId="77777777" w:rsidR="00F43320" w:rsidRDefault="00F43320"/>
    <w:p w14:paraId="430F99A5" w14:textId="77777777" w:rsidR="00F43320" w:rsidRDefault="003E0D37">
      <w:r>
        <w:rPr>
          <w:noProof/>
        </w:rPr>
        <mc:AlternateContent>
          <mc:Choice Requires="wpg">
            <w:drawing>
              <wp:anchor distT="0" distB="0" distL="114300" distR="114300" simplePos="0" relativeHeight="251660288" behindDoc="0" locked="0" layoutInCell="1" allowOverlap="1" wp14:anchorId="61B48655" wp14:editId="659259EC">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A2BEFD"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488628A1" w14:textId="77777777" w:rsidR="00F43320" w:rsidRDefault="003E0D37">
      <w:r>
        <w:rPr>
          <w:noProof/>
        </w:rPr>
        <mc:AlternateContent>
          <mc:Choice Requires="wps">
            <w:drawing>
              <wp:anchor distT="0" distB="0" distL="114300" distR="114300" simplePos="0" relativeHeight="251662336" behindDoc="0" locked="0" layoutInCell="1" allowOverlap="1" wp14:anchorId="3A9093EB" wp14:editId="4A0C00E3">
                <wp:simplePos x="0" y="0"/>
                <wp:positionH relativeFrom="column">
                  <wp:posOffset>910590</wp:posOffset>
                </wp:positionH>
                <wp:positionV relativeFrom="paragraph">
                  <wp:posOffset>93980</wp:posOffset>
                </wp:positionV>
                <wp:extent cx="449707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707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BA37A4" w14:textId="3D9F54E0" w:rsidR="001A72E9" w:rsidRPr="005E6C17" w:rsidRDefault="001A72E9" w:rsidP="00955516">
                            <w:pPr>
                              <w:jc w:val="right"/>
                              <w:rPr>
                                <w:rFonts w:ascii="EleganTech™" w:hAnsi="EleganTech™"/>
                                <w:b/>
                                <w:color w:val="404040"/>
                                <w:sz w:val="54"/>
                                <w:szCs w:val="56"/>
                              </w:rPr>
                            </w:pPr>
                            <w:r w:rsidRPr="00955516">
                              <w:rPr>
                                <w:rFonts w:cs="Calibri"/>
                                <w:b/>
                                <w:color w:val="000000"/>
                                <w:sz w:val="48"/>
                                <w:szCs w:val="52"/>
                                <w:lang w:eastAsia="es-NI"/>
                              </w:rPr>
                              <w:t>Pronósticos de Conversión</w:t>
                            </w:r>
                            <w:r>
                              <w:rPr>
                                <w:rFonts w:cs="Calibri"/>
                                <w:b/>
                                <w:color w:val="000000"/>
                                <w:sz w:val="48"/>
                                <w:szCs w:val="52"/>
                                <w:lang w:eastAsia="es-NI"/>
                              </w:rPr>
                              <w:t>, Unidad I</w:t>
                            </w:r>
                          </w:p>
                          <w:p w14:paraId="7EF56544" w14:textId="77777777" w:rsidR="001A72E9" w:rsidRDefault="001A72E9"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9093EB" id="Cuadro de texto 7" o:spid="_x0000_s1027" type="#_x0000_t202" style="position:absolute;left:0;text-align:left;margin-left:71.7pt;margin-top:7.4pt;width:354.1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" filled="f" stroked="f">
                <v:textbox>
                  <w:txbxContent>
                    <w:p w14:paraId="2CBA37A4" w14:textId="3D9F54E0" w:rsidR="001A72E9" w:rsidRPr="005E6C17" w:rsidRDefault="001A72E9" w:rsidP="00955516">
                      <w:pPr>
                        <w:jc w:val="right"/>
                        <w:rPr>
                          <w:rFonts w:ascii="EleganTech™" w:hAnsi="EleganTech™"/>
                          <w:b/>
                          <w:color w:val="404040"/>
                          <w:sz w:val="54"/>
                          <w:szCs w:val="56"/>
                        </w:rPr>
                      </w:pPr>
                      <w:r w:rsidRPr="00955516">
                        <w:rPr>
                          <w:rFonts w:cs="Calibri"/>
                          <w:b/>
                          <w:color w:val="000000"/>
                          <w:sz w:val="48"/>
                          <w:szCs w:val="52"/>
                          <w:lang w:eastAsia="es-NI"/>
                        </w:rPr>
                        <w:t>Pronósticos de Conversión</w:t>
                      </w:r>
                      <w:r>
                        <w:rPr>
                          <w:rFonts w:cs="Calibri"/>
                          <w:b/>
                          <w:color w:val="000000"/>
                          <w:sz w:val="48"/>
                          <w:szCs w:val="52"/>
                          <w:lang w:eastAsia="es-NI"/>
                        </w:rPr>
                        <w:t>, Unidad I</w:t>
                      </w:r>
                    </w:p>
                    <w:p w14:paraId="7EF56544" w14:textId="77777777" w:rsidR="001A72E9" w:rsidRDefault="001A72E9" w:rsidP="00F43320">
                      <w:pPr>
                        <w:jc w:val="right"/>
                      </w:pPr>
                    </w:p>
                  </w:txbxContent>
                </v:textbox>
              </v:shape>
            </w:pict>
          </mc:Fallback>
        </mc:AlternateContent>
      </w:r>
    </w:p>
    <w:p w14:paraId="5DD19296" w14:textId="77777777" w:rsidR="00F43320" w:rsidRDefault="00F43320"/>
    <w:p w14:paraId="4BF16620" w14:textId="77777777" w:rsidR="005B0B82" w:rsidRDefault="005B0B82"/>
    <w:p w14:paraId="06E7A71B" w14:textId="77777777" w:rsidR="005B0B82" w:rsidRDefault="005B0B82"/>
    <w:p w14:paraId="0002633F" w14:textId="77777777" w:rsidR="005B0B82" w:rsidRDefault="005B0B82"/>
    <w:p w14:paraId="76A61058" w14:textId="77777777" w:rsidR="005B0B82" w:rsidRDefault="005B0B82"/>
    <w:p w14:paraId="5BCE0378" w14:textId="77777777" w:rsidR="005B0B82" w:rsidRDefault="005B0B82"/>
    <w:p w14:paraId="0967F1D5" w14:textId="77777777" w:rsidR="005B0B82" w:rsidRDefault="005B0B82"/>
    <w:p w14:paraId="73B526AF" w14:textId="77777777" w:rsidR="005B0B82" w:rsidRDefault="005B0B82"/>
    <w:p w14:paraId="0799EB28" w14:textId="77777777" w:rsidR="005B0B82" w:rsidRDefault="005B0B82"/>
    <w:p w14:paraId="36DF2071" w14:textId="77777777" w:rsidR="005B0B82" w:rsidRDefault="005B0B82"/>
    <w:p w14:paraId="28EC70C2" w14:textId="77777777" w:rsidR="005B0B82" w:rsidRDefault="005B0B82"/>
    <w:p w14:paraId="11AE96ED" w14:textId="77777777" w:rsidR="005B0B82" w:rsidRDefault="005B0B82"/>
    <w:p w14:paraId="71E0AA68" w14:textId="77777777" w:rsidR="00636C8A" w:rsidRDefault="00636C8A"/>
    <w:p w14:paraId="52F64D58" w14:textId="77777777" w:rsidR="00A66A79" w:rsidRDefault="00A66A79">
      <w:pPr>
        <w:sectPr w:rsidR="00A66A79" w:rsidSect="00636C8A">
          <w:pgSz w:w="12240" w:h="15840"/>
          <w:pgMar w:top="1418" w:right="1701" w:bottom="1418" w:left="1701" w:header="709" w:footer="709" w:gutter="0"/>
          <w:cols w:space="708"/>
          <w:docGrid w:linePitch="360"/>
        </w:sectPr>
      </w:pPr>
    </w:p>
    <w:p w14:paraId="4E0202A8"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00BCFC95" wp14:editId="6D328657">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2287B" w14:textId="77777777" w:rsidR="001A72E9" w:rsidRPr="00AF551B" w:rsidRDefault="001A72E9"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0BCFC95"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19E2287B" w14:textId="77777777" w:rsidR="001A72E9" w:rsidRPr="00AF551B" w:rsidRDefault="001A72E9"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3E2CD121" w14:textId="77777777" w:rsidR="00A66A79" w:rsidRDefault="00A66A79"/>
    <w:p w14:paraId="585FC09E"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B3833F5" w14:textId="7AC63B90" w:rsidR="00843820" w:rsidRPr="004E3D05" w:rsidRDefault="00843820" w:rsidP="004E3D05">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4024BC28" w14:textId="41984BE6" w:rsidR="004E3D05"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66089791" w:history="1">
            <w:r w:rsidR="004E3D05" w:rsidRPr="00160C1C">
              <w:rPr>
                <w:rStyle w:val="Hipervnculo"/>
                <w:noProof/>
              </w:rPr>
              <w:t>Introducción</w:t>
            </w:r>
            <w:r w:rsidR="004E3D05">
              <w:rPr>
                <w:noProof/>
                <w:webHidden/>
              </w:rPr>
              <w:tab/>
            </w:r>
            <w:r w:rsidR="004E3D05">
              <w:rPr>
                <w:noProof/>
                <w:webHidden/>
              </w:rPr>
              <w:fldChar w:fldCharType="begin"/>
            </w:r>
            <w:r w:rsidR="004E3D05">
              <w:rPr>
                <w:noProof/>
                <w:webHidden/>
              </w:rPr>
              <w:instrText xml:space="preserve"> PAGEREF _Toc66089791 \h </w:instrText>
            </w:r>
            <w:r w:rsidR="004E3D05">
              <w:rPr>
                <w:noProof/>
                <w:webHidden/>
              </w:rPr>
            </w:r>
            <w:r w:rsidR="004E3D05">
              <w:rPr>
                <w:noProof/>
                <w:webHidden/>
              </w:rPr>
              <w:fldChar w:fldCharType="separate"/>
            </w:r>
            <w:r w:rsidR="00180933">
              <w:rPr>
                <w:noProof/>
                <w:webHidden/>
              </w:rPr>
              <w:t>3</w:t>
            </w:r>
            <w:r w:rsidR="004E3D05">
              <w:rPr>
                <w:noProof/>
                <w:webHidden/>
              </w:rPr>
              <w:fldChar w:fldCharType="end"/>
            </w:r>
          </w:hyperlink>
        </w:p>
        <w:p w14:paraId="5C531E00" w14:textId="6497F7A2" w:rsidR="004E3D05" w:rsidRDefault="00000000">
          <w:pPr>
            <w:pStyle w:val="TDC3"/>
            <w:tabs>
              <w:tab w:val="right" w:leader="dot" w:pos="8828"/>
            </w:tabs>
            <w:rPr>
              <w:noProof/>
            </w:rPr>
          </w:pPr>
          <w:hyperlink w:anchor="_Toc66089792" w:history="1">
            <w:r w:rsidR="004E3D05" w:rsidRPr="00160C1C">
              <w:rPr>
                <w:rStyle w:val="Hipervnculo"/>
                <w:noProof/>
              </w:rPr>
              <w:t>Aplicación de los pronósticos</w:t>
            </w:r>
            <w:r w:rsidR="004E3D05">
              <w:rPr>
                <w:noProof/>
                <w:webHidden/>
              </w:rPr>
              <w:tab/>
            </w:r>
            <w:r w:rsidR="004E3D05">
              <w:rPr>
                <w:noProof/>
                <w:webHidden/>
              </w:rPr>
              <w:fldChar w:fldCharType="begin"/>
            </w:r>
            <w:r w:rsidR="004E3D05">
              <w:rPr>
                <w:noProof/>
                <w:webHidden/>
              </w:rPr>
              <w:instrText xml:space="preserve"> PAGEREF _Toc66089792 \h </w:instrText>
            </w:r>
            <w:r w:rsidR="004E3D05">
              <w:rPr>
                <w:noProof/>
                <w:webHidden/>
              </w:rPr>
            </w:r>
            <w:r w:rsidR="004E3D05">
              <w:rPr>
                <w:noProof/>
                <w:webHidden/>
              </w:rPr>
              <w:fldChar w:fldCharType="separate"/>
            </w:r>
            <w:r w:rsidR="00180933">
              <w:rPr>
                <w:noProof/>
                <w:webHidden/>
              </w:rPr>
              <w:t>3</w:t>
            </w:r>
            <w:r w:rsidR="004E3D05">
              <w:rPr>
                <w:noProof/>
                <w:webHidden/>
              </w:rPr>
              <w:fldChar w:fldCharType="end"/>
            </w:r>
          </w:hyperlink>
        </w:p>
        <w:p w14:paraId="7BB2CD2C" w14:textId="7007475C" w:rsidR="004E3D05" w:rsidRDefault="00000000">
          <w:pPr>
            <w:pStyle w:val="TDC3"/>
            <w:tabs>
              <w:tab w:val="right" w:leader="dot" w:pos="8828"/>
            </w:tabs>
            <w:rPr>
              <w:noProof/>
            </w:rPr>
          </w:pPr>
          <w:hyperlink w:anchor="_Toc66089793" w:history="1">
            <w:r w:rsidR="004E3D05" w:rsidRPr="00160C1C">
              <w:rPr>
                <w:rStyle w:val="Hipervnculo"/>
                <w:noProof/>
              </w:rPr>
              <w:t>Características de los pronósticos</w:t>
            </w:r>
            <w:r w:rsidR="004E3D05">
              <w:rPr>
                <w:noProof/>
                <w:webHidden/>
              </w:rPr>
              <w:tab/>
            </w:r>
            <w:r w:rsidR="004E3D05">
              <w:rPr>
                <w:noProof/>
                <w:webHidden/>
              </w:rPr>
              <w:fldChar w:fldCharType="begin"/>
            </w:r>
            <w:r w:rsidR="004E3D05">
              <w:rPr>
                <w:noProof/>
                <w:webHidden/>
              </w:rPr>
              <w:instrText xml:space="preserve"> PAGEREF _Toc66089793 \h </w:instrText>
            </w:r>
            <w:r w:rsidR="004E3D05">
              <w:rPr>
                <w:noProof/>
                <w:webHidden/>
              </w:rPr>
            </w:r>
            <w:r w:rsidR="004E3D05">
              <w:rPr>
                <w:noProof/>
                <w:webHidden/>
              </w:rPr>
              <w:fldChar w:fldCharType="separate"/>
            </w:r>
            <w:r w:rsidR="00180933">
              <w:rPr>
                <w:noProof/>
                <w:webHidden/>
              </w:rPr>
              <w:t>5</w:t>
            </w:r>
            <w:r w:rsidR="004E3D05">
              <w:rPr>
                <w:noProof/>
                <w:webHidden/>
              </w:rPr>
              <w:fldChar w:fldCharType="end"/>
            </w:r>
          </w:hyperlink>
        </w:p>
        <w:p w14:paraId="157615C3" w14:textId="37E0DD99" w:rsidR="004E3D05" w:rsidRDefault="00000000">
          <w:pPr>
            <w:pStyle w:val="TDC3"/>
            <w:tabs>
              <w:tab w:val="right" w:leader="dot" w:pos="8828"/>
            </w:tabs>
            <w:rPr>
              <w:noProof/>
            </w:rPr>
          </w:pPr>
          <w:hyperlink w:anchor="_Toc66089794" w:history="1">
            <w:r w:rsidR="004E3D05" w:rsidRPr="00160C1C">
              <w:rPr>
                <w:rStyle w:val="Hipervnculo"/>
                <w:noProof/>
              </w:rPr>
              <w:t>Clasificación de pronósticos</w:t>
            </w:r>
            <w:r w:rsidR="004E3D05">
              <w:rPr>
                <w:noProof/>
                <w:webHidden/>
              </w:rPr>
              <w:tab/>
            </w:r>
            <w:r w:rsidR="004E3D05">
              <w:rPr>
                <w:noProof/>
                <w:webHidden/>
              </w:rPr>
              <w:fldChar w:fldCharType="begin"/>
            </w:r>
            <w:r w:rsidR="004E3D05">
              <w:rPr>
                <w:noProof/>
                <w:webHidden/>
              </w:rPr>
              <w:instrText xml:space="preserve"> PAGEREF _Toc66089794 \h </w:instrText>
            </w:r>
            <w:r w:rsidR="004E3D05">
              <w:rPr>
                <w:noProof/>
                <w:webHidden/>
              </w:rPr>
            </w:r>
            <w:r w:rsidR="004E3D05">
              <w:rPr>
                <w:noProof/>
                <w:webHidden/>
              </w:rPr>
              <w:fldChar w:fldCharType="separate"/>
            </w:r>
            <w:r w:rsidR="00180933">
              <w:rPr>
                <w:noProof/>
                <w:webHidden/>
              </w:rPr>
              <w:t>6</w:t>
            </w:r>
            <w:r w:rsidR="004E3D05">
              <w:rPr>
                <w:noProof/>
                <w:webHidden/>
              </w:rPr>
              <w:fldChar w:fldCharType="end"/>
            </w:r>
          </w:hyperlink>
        </w:p>
        <w:p w14:paraId="6E2D8838" w14:textId="0DEC5EEF" w:rsidR="004E3D05" w:rsidRDefault="00000000">
          <w:pPr>
            <w:pStyle w:val="TDC3"/>
            <w:tabs>
              <w:tab w:val="right" w:leader="dot" w:pos="8828"/>
            </w:tabs>
            <w:rPr>
              <w:noProof/>
            </w:rPr>
          </w:pPr>
          <w:hyperlink w:anchor="_Toc66089795" w:history="1">
            <w:r w:rsidR="004E3D05" w:rsidRPr="00160C1C">
              <w:rPr>
                <w:rStyle w:val="Hipervnculo"/>
                <w:noProof/>
              </w:rPr>
              <w:t>Selección del modelo de pronóstico</w:t>
            </w:r>
            <w:r w:rsidR="004E3D05">
              <w:rPr>
                <w:noProof/>
                <w:webHidden/>
              </w:rPr>
              <w:tab/>
            </w:r>
            <w:r w:rsidR="004E3D05">
              <w:rPr>
                <w:noProof/>
                <w:webHidden/>
              </w:rPr>
              <w:fldChar w:fldCharType="begin"/>
            </w:r>
            <w:r w:rsidR="004E3D05">
              <w:rPr>
                <w:noProof/>
                <w:webHidden/>
              </w:rPr>
              <w:instrText xml:space="preserve"> PAGEREF _Toc66089795 \h </w:instrText>
            </w:r>
            <w:r w:rsidR="004E3D05">
              <w:rPr>
                <w:noProof/>
                <w:webHidden/>
              </w:rPr>
            </w:r>
            <w:r w:rsidR="004E3D05">
              <w:rPr>
                <w:noProof/>
                <w:webHidden/>
              </w:rPr>
              <w:fldChar w:fldCharType="separate"/>
            </w:r>
            <w:r w:rsidR="00180933">
              <w:rPr>
                <w:noProof/>
                <w:webHidden/>
              </w:rPr>
              <w:t>7</w:t>
            </w:r>
            <w:r w:rsidR="004E3D05">
              <w:rPr>
                <w:noProof/>
                <w:webHidden/>
              </w:rPr>
              <w:fldChar w:fldCharType="end"/>
            </w:r>
          </w:hyperlink>
        </w:p>
        <w:p w14:paraId="63CFB6E4" w14:textId="419F79E5" w:rsidR="004E3D05" w:rsidRDefault="00000000">
          <w:pPr>
            <w:pStyle w:val="TDC1"/>
            <w:tabs>
              <w:tab w:val="right" w:leader="dot" w:pos="8828"/>
            </w:tabs>
            <w:rPr>
              <w:rFonts w:asciiTheme="minorHAnsi" w:eastAsiaTheme="minorEastAsia" w:hAnsiTheme="minorHAnsi"/>
              <w:noProof/>
              <w:sz w:val="22"/>
              <w:lang w:eastAsia="es-NI"/>
            </w:rPr>
          </w:pPr>
          <w:hyperlink r:id="rId13" w:anchor="_Toc66089796" w:history="1">
            <w:r w:rsidR="004E3D05" w:rsidRPr="00160C1C">
              <w:rPr>
                <w:rStyle w:val="Hipervnculo"/>
                <w:noProof/>
              </w:rPr>
              <w:t>Desarrollo de Contenidos</w:t>
            </w:r>
            <w:r w:rsidR="004E3D05">
              <w:rPr>
                <w:noProof/>
                <w:webHidden/>
              </w:rPr>
              <w:tab/>
            </w:r>
            <w:r w:rsidR="004E3D05">
              <w:rPr>
                <w:noProof/>
                <w:webHidden/>
              </w:rPr>
              <w:fldChar w:fldCharType="begin"/>
            </w:r>
            <w:r w:rsidR="004E3D05">
              <w:rPr>
                <w:noProof/>
                <w:webHidden/>
              </w:rPr>
              <w:instrText xml:space="preserve"> PAGEREF _Toc66089796 \h </w:instrText>
            </w:r>
            <w:r w:rsidR="004E3D05">
              <w:rPr>
                <w:noProof/>
                <w:webHidden/>
              </w:rPr>
            </w:r>
            <w:r w:rsidR="004E3D05">
              <w:rPr>
                <w:noProof/>
                <w:webHidden/>
              </w:rPr>
              <w:fldChar w:fldCharType="separate"/>
            </w:r>
            <w:r w:rsidR="00180933">
              <w:rPr>
                <w:noProof/>
                <w:webHidden/>
              </w:rPr>
              <w:t>9</w:t>
            </w:r>
            <w:r w:rsidR="004E3D05">
              <w:rPr>
                <w:noProof/>
                <w:webHidden/>
              </w:rPr>
              <w:fldChar w:fldCharType="end"/>
            </w:r>
          </w:hyperlink>
        </w:p>
        <w:p w14:paraId="32A82E0F" w14:textId="0462CCFD" w:rsidR="004E3D05" w:rsidRDefault="00000000">
          <w:pPr>
            <w:pStyle w:val="TDC2"/>
            <w:tabs>
              <w:tab w:val="right" w:leader="dot" w:pos="8828"/>
            </w:tabs>
            <w:rPr>
              <w:noProof/>
            </w:rPr>
          </w:pPr>
          <w:hyperlink w:anchor="_Toc66089797" w:history="1">
            <w:r w:rsidR="004E3D05" w:rsidRPr="00160C1C">
              <w:rPr>
                <w:rStyle w:val="Hipervnculo"/>
                <w:noProof/>
              </w:rPr>
              <w:t>Series de tiempo</w:t>
            </w:r>
            <w:r w:rsidR="004E3D05">
              <w:rPr>
                <w:noProof/>
                <w:webHidden/>
              </w:rPr>
              <w:tab/>
            </w:r>
            <w:r w:rsidR="004E3D05">
              <w:rPr>
                <w:noProof/>
                <w:webHidden/>
              </w:rPr>
              <w:fldChar w:fldCharType="begin"/>
            </w:r>
            <w:r w:rsidR="004E3D05">
              <w:rPr>
                <w:noProof/>
                <w:webHidden/>
              </w:rPr>
              <w:instrText xml:space="preserve"> PAGEREF _Toc66089797 \h </w:instrText>
            </w:r>
            <w:r w:rsidR="004E3D05">
              <w:rPr>
                <w:noProof/>
                <w:webHidden/>
              </w:rPr>
            </w:r>
            <w:r w:rsidR="004E3D05">
              <w:rPr>
                <w:noProof/>
                <w:webHidden/>
              </w:rPr>
              <w:fldChar w:fldCharType="separate"/>
            </w:r>
            <w:r w:rsidR="00180933">
              <w:rPr>
                <w:noProof/>
                <w:webHidden/>
              </w:rPr>
              <w:t>9</w:t>
            </w:r>
            <w:r w:rsidR="004E3D05">
              <w:rPr>
                <w:noProof/>
                <w:webHidden/>
              </w:rPr>
              <w:fldChar w:fldCharType="end"/>
            </w:r>
          </w:hyperlink>
        </w:p>
        <w:p w14:paraId="78FBB822" w14:textId="15CFBE94" w:rsidR="004E3D05" w:rsidRDefault="00000000">
          <w:pPr>
            <w:pStyle w:val="TDC3"/>
            <w:tabs>
              <w:tab w:val="right" w:leader="dot" w:pos="8828"/>
            </w:tabs>
            <w:rPr>
              <w:noProof/>
            </w:rPr>
          </w:pPr>
          <w:hyperlink w:anchor="_Toc66089798" w:history="1">
            <w:r w:rsidR="004E3D05" w:rsidRPr="00160C1C">
              <w:rPr>
                <w:rStyle w:val="Hipervnculo"/>
                <w:noProof/>
              </w:rPr>
              <w:t>Media móvil simple.</w:t>
            </w:r>
            <w:r w:rsidR="004E3D05">
              <w:rPr>
                <w:noProof/>
                <w:webHidden/>
              </w:rPr>
              <w:tab/>
            </w:r>
            <w:r w:rsidR="004E3D05">
              <w:rPr>
                <w:noProof/>
                <w:webHidden/>
              </w:rPr>
              <w:fldChar w:fldCharType="begin"/>
            </w:r>
            <w:r w:rsidR="004E3D05">
              <w:rPr>
                <w:noProof/>
                <w:webHidden/>
              </w:rPr>
              <w:instrText xml:space="preserve"> PAGEREF _Toc66089798 \h </w:instrText>
            </w:r>
            <w:r w:rsidR="004E3D05">
              <w:rPr>
                <w:noProof/>
                <w:webHidden/>
              </w:rPr>
            </w:r>
            <w:r w:rsidR="004E3D05">
              <w:rPr>
                <w:noProof/>
                <w:webHidden/>
              </w:rPr>
              <w:fldChar w:fldCharType="separate"/>
            </w:r>
            <w:r w:rsidR="00180933">
              <w:rPr>
                <w:noProof/>
                <w:webHidden/>
              </w:rPr>
              <w:t>9</w:t>
            </w:r>
            <w:r w:rsidR="004E3D05">
              <w:rPr>
                <w:noProof/>
                <w:webHidden/>
              </w:rPr>
              <w:fldChar w:fldCharType="end"/>
            </w:r>
          </w:hyperlink>
        </w:p>
        <w:p w14:paraId="6BD3E384" w14:textId="68FC7F7D" w:rsidR="004E3D05" w:rsidRDefault="00000000">
          <w:pPr>
            <w:pStyle w:val="TDC3"/>
            <w:tabs>
              <w:tab w:val="right" w:leader="dot" w:pos="8828"/>
            </w:tabs>
            <w:rPr>
              <w:noProof/>
            </w:rPr>
          </w:pPr>
          <w:hyperlink w:anchor="_Toc66089799" w:history="1">
            <w:r w:rsidR="004E3D05" w:rsidRPr="00160C1C">
              <w:rPr>
                <w:rStyle w:val="Hipervnculo"/>
                <w:noProof/>
              </w:rPr>
              <w:t>Promedio móvil simple.</w:t>
            </w:r>
            <w:r w:rsidR="004E3D05">
              <w:rPr>
                <w:noProof/>
                <w:webHidden/>
              </w:rPr>
              <w:tab/>
            </w:r>
            <w:r w:rsidR="004E3D05">
              <w:rPr>
                <w:noProof/>
                <w:webHidden/>
              </w:rPr>
              <w:fldChar w:fldCharType="begin"/>
            </w:r>
            <w:r w:rsidR="004E3D05">
              <w:rPr>
                <w:noProof/>
                <w:webHidden/>
              </w:rPr>
              <w:instrText xml:space="preserve"> PAGEREF _Toc66089799 \h </w:instrText>
            </w:r>
            <w:r w:rsidR="004E3D05">
              <w:rPr>
                <w:noProof/>
                <w:webHidden/>
              </w:rPr>
            </w:r>
            <w:r w:rsidR="004E3D05">
              <w:rPr>
                <w:noProof/>
                <w:webHidden/>
              </w:rPr>
              <w:fldChar w:fldCharType="separate"/>
            </w:r>
            <w:r w:rsidR="00180933">
              <w:rPr>
                <w:noProof/>
                <w:webHidden/>
              </w:rPr>
              <w:t>11</w:t>
            </w:r>
            <w:r w:rsidR="004E3D05">
              <w:rPr>
                <w:noProof/>
                <w:webHidden/>
              </w:rPr>
              <w:fldChar w:fldCharType="end"/>
            </w:r>
          </w:hyperlink>
        </w:p>
        <w:p w14:paraId="3ACC1FD6" w14:textId="447E5E0F" w:rsidR="004E3D05" w:rsidRDefault="00000000">
          <w:pPr>
            <w:pStyle w:val="TDC3"/>
            <w:tabs>
              <w:tab w:val="right" w:leader="dot" w:pos="8828"/>
            </w:tabs>
            <w:rPr>
              <w:noProof/>
            </w:rPr>
          </w:pPr>
          <w:hyperlink w:anchor="_Toc66089800" w:history="1">
            <w:r w:rsidR="004E3D05" w:rsidRPr="00160C1C">
              <w:rPr>
                <w:rStyle w:val="Hipervnculo"/>
                <w:noProof/>
              </w:rPr>
              <w:t>Promedio móvil ponderado.</w:t>
            </w:r>
            <w:r w:rsidR="004E3D05">
              <w:rPr>
                <w:noProof/>
                <w:webHidden/>
              </w:rPr>
              <w:tab/>
            </w:r>
            <w:r w:rsidR="004E3D05">
              <w:rPr>
                <w:noProof/>
                <w:webHidden/>
              </w:rPr>
              <w:fldChar w:fldCharType="begin"/>
            </w:r>
            <w:r w:rsidR="004E3D05">
              <w:rPr>
                <w:noProof/>
                <w:webHidden/>
              </w:rPr>
              <w:instrText xml:space="preserve"> PAGEREF _Toc66089800 \h </w:instrText>
            </w:r>
            <w:r w:rsidR="004E3D05">
              <w:rPr>
                <w:noProof/>
                <w:webHidden/>
              </w:rPr>
            </w:r>
            <w:r w:rsidR="004E3D05">
              <w:rPr>
                <w:noProof/>
                <w:webHidden/>
              </w:rPr>
              <w:fldChar w:fldCharType="separate"/>
            </w:r>
            <w:r w:rsidR="00180933">
              <w:rPr>
                <w:noProof/>
                <w:webHidden/>
              </w:rPr>
              <w:t>11</w:t>
            </w:r>
            <w:r w:rsidR="004E3D05">
              <w:rPr>
                <w:noProof/>
                <w:webHidden/>
              </w:rPr>
              <w:fldChar w:fldCharType="end"/>
            </w:r>
          </w:hyperlink>
        </w:p>
        <w:p w14:paraId="43EE2956" w14:textId="647FCDAE" w:rsidR="004E3D05" w:rsidRDefault="00000000">
          <w:pPr>
            <w:pStyle w:val="TDC3"/>
            <w:tabs>
              <w:tab w:val="right" w:leader="dot" w:pos="8828"/>
            </w:tabs>
            <w:rPr>
              <w:noProof/>
            </w:rPr>
          </w:pPr>
          <w:hyperlink w:anchor="_Toc66089801" w:history="1">
            <w:r w:rsidR="004E3D05" w:rsidRPr="00160C1C">
              <w:rPr>
                <w:rStyle w:val="Hipervnculo"/>
                <w:noProof/>
              </w:rPr>
              <w:t>Suavizado exponencial.</w:t>
            </w:r>
            <w:r w:rsidR="004E3D05">
              <w:rPr>
                <w:noProof/>
                <w:webHidden/>
              </w:rPr>
              <w:tab/>
            </w:r>
            <w:r w:rsidR="004E3D05">
              <w:rPr>
                <w:noProof/>
                <w:webHidden/>
              </w:rPr>
              <w:fldChar w:fldCharType="begin"/>
            </w:r>
            <w:r w:rsidR="004E3D05">
              <w:rPr>
                <w:noProof/>
                <w:webHidden/>
              </w:rPr>
              <w:instrText xml:space="preserve"> PAGEREF _Toc66089801 \h </w:instrText>
            </w:r>
            <w:r w:rsidR="004E3D05">
              <w:rPr>
                <w:noProof/>
                <w:webHidden/>
              </w:rPr>
            </w:r>
            <w:r w:rsidR="004E3D05">
              <w:rPr>
                <w:noProof/>
                <w:webHidden/>
              </w:rPr>
              <w:fldChar w:fldCharType="separate"/>
            </w:r>
            <w:r w:rsidR="00180933">
              <w:rPr>
                <w:noProof/>
                <w:webHidden/>
              </w:rPr>
              <w:t>12</w:t>
            </w:r>
            <w:r w:rsidR="004E3D05">
              <w:rPr>
                <w:noProof/>
                <w:webHidden/>
              </w:rPr>
              <w:fldChar w:fldCharType="end"/>
            </w:r>
          </w:hyperlink>
        </w:p>
        <w:p w14:paraId="22B4A4DB" w14:textId="7611A6E2" w:rsidR="004E3D05" w:rsidRDefault="00000000">
          <w:pPr>
            <w:pStyle w:val="TDC3"/>
            <w:tabs>
              <w:tab w:val="right" w:leader="dot" w:pos="8828"/>
            </w:tabs>
            <w:rPr>
              <w:noProof/>
            </w:rPr>
          </w:pPr>
          <w:hyperlink w:anchor="_Toc66089802" w:history="1">
            <w:r w:rsidR="004E3D05" w:rsidRPr="00160C1C">
              <w:rPr>
                <w:rStyle w:val="Hipervnculo"/>
                <w:noProof/>
              </w:rPr>
              <w:t>Gráficas de series de tiempo.</w:t>
            </w:r>
            <w:r w:rsidR="004E3D05">
              <w:rPr>
                <w:noProof/>
                <w:webHidden/>
              </w:rPr>
              <w:tab/>
            </w:r>
            <w:r w:rsidR="004E3D05">
              <w:rPr>
                <w:noProof/>
                <w:webHidden/>
              </w:rPr>
              <w:fldChar w:fldCharType="begin"/>
            </w:r>
            <w:r w:rsidR="004E3D05">
              <w:rPr>
                <w:noProof/>
                <w:webHidden/>
              </w:rPr>
              <w:instrText xml:space="preserve"> PAGEREF _Toc66089802 \h </w:instrText>
            </w:r>
            <w:r w:rsidR="004E3D05">
              <w:rPr>
                <w:noProof/>
                <w:webHidden/>
              </w:rPr>
            </w:r>
            <w:r w:rsidR="004E3D05">
              <w:rPr>
                <w:noProof/>
                <w:webHidden/>
              </w:rPr>
              <w:fldChar w:fldCharType="separate"/>
            </w:r>
            <w:r w:rsidR="00180933">
              <w:rPr>
                <w:noProof/>
                <w:webHidden/>
              </w:rPr>
              <w:t>15</w:t>
            </w:r>
            <w:r w:rsidR="004E3D05">
              <w:rPr>
                <w:noProof/>
                <w:webHidden/>
              </w:rPr>
              <w:fldChar w:fldCharType="end"/>
            </w:r>
          </w:hyperlink>
        </w:p>
        <w:p w14:paraId="07252C85" w14:textId="0232440E" w:rsidR="004E3D05" w:rsidRDefault="00000000">
          <w:pPr>
            <w:pStyle w:val="TDC2"/>
            <w:tabs>
              <w:tab w:val="right" w:leader="dot" w:pos="8828"/>
            </w:tabs>
            <w:rPr>
              <w:noProof/>
            </w:rPr>
          </w:pPr>
          <w:hyperlink w:anchor="_Toc66089803" w:history="1">
            <w:r w:rsidR="004E3D05" w:rsidRPr="00160C1C">
              <w:rPr>
                <w:rStyle w:val="Hipervnculo"/>
                <w:noProof/>
              </w:rPr>
              <w:t>Errores de pronóstico</w:t>
            </w:r>
            <w:r w:rsidR="004E3D05">
              <w:rPr>
                <w:noProof/>
                <w:webHidden/>
              </w:rPr>
              <w:tab/>
            </w:r>
            <w:r w:rsidR="004E3D05">
              <w:rPr>
                <w:noProof/>
                <w:webHidden/>
              </w:rPr>
              <w:fldChar w:fldCharType="begin"/>
            </w:r>
            <w:r w:rsidR="004E3D05">
              <w:rPr>
                <w:noProof/>
                <w:webHidden/>
              </w:rPr>
              <w:instrText xml:space="preserve"> PAGEREF _Toc66089803 \h </w:instrText>
            </w:r>
            <w:r w:rsidR="004E3D05">
              <w:rPr>
                <w:noProof/>
                <w:webHidden/>
              </w:rPr>
            </w:r>
            <w:r w:rsidR="004E3D05">
              <w:rPr>
                <w:noProof/>
                <w:webHidden/>
              </w:rPr>
              <w:fldChar w:fldCharType="separate"/>
            </w:r>
            <w:r w:rsidR="00180933">
              <w:rPr>
                <w:noProof/>
                <w:webHidden/>
              </w:rPr>
              <w:t>18</w:t>
            </w:r>
            <w:r w:rsidR="004E3D05">
              <w:rPr>
                <w:noProof/>
                <w:webHidden/>
              </w:rPr>
              <w:fldChar w:fldCharType="end"/>
            </w:r>
          </w:hyperlink>
        </w:p>
        <w:p w14:paraId="38299E51" w14:textId="3276117F" w:rsidR="004E3D05" w:rsidRDefault="00000000">
          <w:pPr>
            <w:pStyle w:val="TDC3"/>
            <w:tabs>
              <w:tab w:val="right" w:leader="dot" w:pos="8828"/>
            </w:tabs>
            <w:rPr>
              <w:noProof/>
            </w:rPr>
          </w:pPr>
          <w:hyperlink w:anchor="_Toc66089804" w:history="1">
            <w:r w:rsidR="004E3D05" w:rsidRPr="00160C1C">
              <w:rPr>
                <w:rStyle w:val="Hipervnculo"/>
                <w:noProof/>
              </w:rPr>
              <w:t>Cálculo de la MAD y el Sesgo.</w:t>
            </w:r>
            <w:r w:rsidR="004E3D05">
              <w:rPr>
                <w:noProof/>
                <w:webHidden/>
              </w:rPr>
              <w:tab/>
            </w:r>
            <w:r w:rsidR="004E3D05">
              <w:rPr>
                <w:noProof/>
                <w:webHidden/>
              </w:rPr>
              <w:fldChar w:fldCharType="begin"/>
            </w:r>
            <w:r w:rsidR="004E3D05">
              <w:rPr>
                <w:noProof/>
                <w:webHidden/>
              </w:rPr>
              <w:instrText xml:space="preserve"> PAGEREF _Toc66089804 \h </w:instrText>
            </w:r>
            <w:r w:rsidR="004E3D05">
              <w:rPr>
                <w:noProof/>
                <w:webHidden/>
              </w:rPr>
            </w:r>
            <w:r w:rsidR="004E3D05">
              <w:rPr>
                <w:noProof/>
                <w:webHidden/>
              </w:rPr>
              <w:fldChar w:fldCharType="separate"/>
            </w:r>
            <w:r w:rsidR="00180933">
              <w:rPr>
                <w:noProof/>
                <w:webHidden/>
              </w:rPr>
              <w:t>18</w:t>
            </w:r>
            <w:r w:rsidR="004E3D05">
              <w:rPr>
                <w:noProof/>
                <w:webHidden/>
              </w:rPr>
              <w:fldChar w:fldCharType="end"/>
            </w:r>
          </w:hyperlink>
        </w:p>
        <w:p w14:paraId="2FAB6584" w14:textId="2A47D4AA" w:rsidR="004E3D05" w:rsidRDefault="00000000">
          <w:pPr>
            <w:pStyle w:val="TDC2"/>
            <w:tabs>
              <w:tab w:val="right" w:leader="dot" w:pos="8828"/>
            </w:tabs>
            <w:rPr>
              <w:noProof/>
            </w:rPr>
          </w:pPr>
          <w:hyperlink w:anchor="_Toc66089805" w:history="1">
            <w:r w:rsidR="004E3D05" w:rsidRPr="00160C1C">
              <w:rPr>
                <w:rStyle w:val="Hipervnculo"/>
                <w:noProof/>
              </w:rPr>
              <w:t>Modelos causales</w:t>
            </w:r>
            <w:r w:rsidR="004E3D05">
              <w:rPr>
                <w:noProof/>
                <w:webHidden/>
              </w:rPr>
              <w:tab/>
            </w:r>
            <w:r w:rsidR="004E3D05">
              <w:rPr>
                <w:noProof/>
                <w:webHidden/>
              </w:rPr>
              <w:fldChar w:fldCharType="begin"/>
            </w:r>
            <w:r w:rsidR="004E3D05">
              <w:rPr>
                <w:noProof/>
                <w:webHidden/>
              </w:rPr>
              <w:instrText xml:space="preserve"> PAGEREF _Toc66089805 \h </w:instrText>
            </w:r>
            <w:r w:rsidR="004E3D05">
              <w:rPr>
                <w:noProof/>
                <w:webHidden/>
              </w:rPr>
            </w:r>
            <w:r w:rsidR="004E3D05">
              <w:rPr>
                <w:noProof/>
                <w:webHidden/>
              </w:rPr>
              <w:fldChar w:fldCharType="separate"/>
            </w:r>
            <w:r w:rsidR="00180933">
              <w:rPr>
                <w:noProof/>
                <w:webHidden/>
              </w:rPr>
              <w:t>20</w:t>
            </w:r>
            <w:r w:rsidR="004E3D05">
              <w:rPr>
                <w:noProof/>
                <w:webHidden/>
              </w:rPr>
              <w:fldChar w:fldCharType="end"/>
            </w:r>
          </w:hyperlink>
        </w:p>
        <w:p w14:paraId="5D62357E" w14:textId="0D4E65A3" w:rsidR="004E3D05" w:rsidRDefault="00000000">
          <w:pPr>
            <w:pStyle w:val="TDC3"/>
            <w:tabs>
              <w:tab w:val="right" w:leader="dot" w:pos="8828"/>
            </w:tabs>
            <w:rPr>
              <w:noProof/>
            </w:rPr>
          </w:pPr>
          <w:hyperlink w:anchor="_Toc66089806" w:history="1">
            <w:r w:rsidR="004E3D05" w:rsidRPr="00160C1C">
              <w:rPr>
                <w:rStyle w:val="Hipervnculo"/>
                <w:noProof/>
              </w:rPr>
              <w:t>Regresión Lineal y Correlación.</w:t>
            </w:r>
            <w:r w:rsidR="004E3D05">
              <w:rPr>
                <w:noProof/>
                <w:webHidden/>
              </w:rPr>
              <w:tab/>
            </w:r>
            <w:r w:rsidR="004E3D05">
              <w:rPr>
                <w:noProof/>
                <w:webHidden/>
              </w:rPr>
              <w:fldChar w:fldCharType="begin"/>
            </w:r>
            <w:r w:rsidR="004E3D05">
              <w:rPr>
                <w:noProof/>
                <w:webHidden/>
              </w:rPr>
              <w:instrText xml:space="preserve"> PAGEREF _Toc66089806 \h </w:instrText>
            </w:r>
            <w:r w:rsidR="004E3D05">
              <w:rPr>
                <w:noProof/>
                <w:webHidden/>
              </w:rPr>
            </w:r>
            <w:r w:rsidR="004E3D05">
              <w:rPr>
                <w:noProof/>
                <w:webHidden/>
              </w:rPr>
              <w:fldChar w:fldCharType="separate"/>
            </w:r>
            <w:r w:rsidR="00180933">
              <w:rPr>
                <w:noProof/>
                <w:webHidden/>
              </w:rPr>
              <w:t>20</w:t>
            </w:r>
            <w:r w:rsidR="004E3D05">
              <w:rPr>
                <w:noProof/>
                <w:webHidden/>
              </w:rPr>
              <w:fldChar w:fldCharType="end"/>
            </w:r>
          </w:hyperlink>
        </w:p>
        <w:p w14:paraId="1BAB19FD" w14:textId="2B0BE7BF" w:rsidR="004E3D05" w:rsidRDefault="00000000">
          <w:pPr>
            <w:pStyle w:val="TDC3"/>
            <w:tabs>
              <w:tab w:val="right" w:leader="dot" w:pos="8828"/>
            </w:tabs>
            <w:rPr>
              <w:noProof/>
            </w:rPr>
          </w:pPr>
          <w:hyperlink w:anchor="_Toc66089807" w:history="1">
            <w:r w:rsidR="004E3D05" w:rsidRPr="00160C1C">
              <w:rPr>
                <w:rStyle w:val="Hipervnculo"/>
                <w:noProof/>
              </w:rPr>
              <w:t>Cálculo del Coeficiente de Determinación y de Correlación.</w:t>
            </w:r>
            <w:r w:rsidR="004E3D05">
              <w:rPr>
                <w:noProof/>
                <w:webHidden/>
              </w:rPr>
              <w:tab/>
            </w:r>
            <w:r w:rsidR="004E3D05">
              <w:rPr>
                <w:noProof/>
                <w:webHidden/>
              </w:rPr>
              <w:fldChar w:fldCharType="begin"/>
            </w:r>
            <w:r w:rsidR="004E3D05">
              <w:rPr>
                <w:noProof/>
                <w:webHidden/>
              </w:rPr>
              <w:instrText xml:space="preserve"> PAGEREF _Toc66089807 \h </w:instrText>
            </w:r>
            <w:r w:rsidR="004E3D05">
              <w:rPr>
                <w:noProof/>
                <w:webHidden/>
              </w:rPr>
            </w:r>
            <w:r w:rsidR="004E3D05">
              <w:rPr>
                <w:noProof/>
                <w:webHidden/>
              </w:rPr>
              <w:fldChar w:fldCharType="separate"/>
            </w:r>
            <w:r w:rsidR="00180933">
              <w:rPr>
                <w:noProof/>
                <w:webHidden/>
              </w:rPr>
              <w:t>22</w:t>
            </w:r>
            <w:r w:rsidR="004E3D05">
              <w:rPr>
                <w:noProof/>
                <w:webHidden/>
              </w:rPr>
              <w:fldChar w:fldCharType="end"/>
            </w:r>
          </w:hyperlink>
        </w:p>
        <w:p w14:paraId="0E10B204" w14:textId="0E5669E3" w:rsidR="004E3D05" w:rsidRDefault="00000000">
          <w:pPr>
            <w:pStyle w:val="TDC2"/>
            <w:tabs>
              <w:tab w:val="right" w:leader="dot" w:pos="8828"/>
            </w:tabs>
            <w:rPr>
              <w:noProof/>
            </w:rPr>
          </w:pPr>
          <w:hyperlink w:anchor="_Toc66089808" w:history="1">
            <w:r w:rsidR="004E3D05" w:rsidRPr="00160C1C">
              <w:rPr>
                <w:rStyle w:val="Hipervnculo"/>
                <w:noProof/>
              </w:rPr>
              <w:t>Pronósticos de Tendencia no Lineal.</w:t>
            </w:r>
            <w:r w:rsidR="004E3D05">
              <w:rPr>
                <w:noProof/>
                <w:webHidden/>
              </w:rPr>
              <w:tab/>
            </w:r>
            <w:r w:rsidR="004E3D05">
              <w:rPr>
                <w:noProof/>
                <w:webHidden/>
              </w:rPr>
              <w:fldChar w:fldCharType="begin"/>
            </w:r>
            <w:r w:rsidR="004E3D05">
              <w:rPr>
                <w:noProof/>
                <w:webHidden/>
              </w:rPr>
              <w:instrText xml:space="preserve"> PAGEREF _Toc66089808 \h </w:instrText>
            </w:r>
            <w:r w:rsidR="004E3D05">
              <w:rPr>
                <w:noProof/>
                <w:webHidden/>
              </w:rPr>
            </w:r>
            <w:r w:rsidR="004E3D05">
              <w:rPr>
                <w:noProof/>
                <w:webHidden/>
              </w:rPr>
              <w:fldChar w:fldCharType="separate"/>
            </w:r>
            <w:r w:rsidR="00180933">
              <w:rPr>
                <w:noProof/>
                <w:webHidden/>
              </w:rPr>
              <w:t>25</w:t>
            </w:r>
            <w:r w:rsidR="004E3D05">
              <w:rPr>
                <w:noProof/>
                <w:webHidden/>
              </w:rPr>
              <w:fldChar w:fldCharType="end"/>
            </w:r>
          </w:hyperlink>
        </w:p>
        <w:p w14:paraId="3189F249" w14:textId="4E0A39BA" w:rsidR="004E3D05" w:rsidRDefault="00000000">
          <w:pPr>
            <w:pStyle w:val="TDC3"/>
            <w:tabs>
              <w:tab w:val="right" w:leader="dot" w:pos="8828"/>
            </w:tabs>
            <w:rPr>
              <w:noProof/>
            </w:rPr>
          </w:pPr>
          <w:hyperlink w:anchor="_Toc66089809" w:history="1">
            <w:r w:rsidR="004E3D05" w:rsidRPr="00160C1C">
              <w:rPr>
                <w:rStyle w:val="Hipervnculo"/>
                <w:noProof/>
              </w:rPr>
              <w:t>Gráficos de la curva de proyección.</w:t>
            </w:r>
            <w:r w:rsidR="004E3D05">
              <w:rPr>
                <w:noProof/>
                <w:webHidden/>
              </w:rPr>
              <w:tab/>
            </w:r>
            <w:r w:rsidR="004E3D05">
              <w:rPr>
                <w:noProof/>
                <w:webHidden/>
              </w:rPr>
              <w:fldChar w:fldCharType="begin"/>
            </w:r>
            <w:r w:rsidR="004E3D05">
              <w:rPr>
                <w:noProof/>
                <w:webHidden/>
              </w:rPr>
              <w:instrText xml:space="preserve"> PAGEREF _Toc66089809 \h </w:instrText>
            </w:r>
            <w:r w:rsidR="004E3D05">
              <w:rPr>
                <w:noProof/>
                <w:webHidden/>
              </w:rPr>
            </w:r>
            <w:r w:rsidR="004E3D05">
              <w:rPr>
                <w:noProof/>
                <w:webHidden/>
              </w:rPr>
              <w:fldChar w:fldCharType="separate"/>
            </w:r>
            <w:r w:rsidR="00180933">
              <w:rPr>
                <w:noProof/>
                <w:webHidden/>
              </w:rPr>
              <w:t>25</w:t>
            </w:r>
            <w:r w:rsidR="004E3D05">
              <w:rPr>
                <w:noProof/>
                <w:webHidden/>
              </w:rPr>
              <w:fldChar w:fldCharType="end"/>
            </w:r>
          </w:hyperlink>
        </w:p>
        <w:p w14:paraId="1420A227" w14:textId="5D5FA4FB" w:rsidR="004E3D05" w:rsidRDefault="00000000">
          <w:pPr>
            <w:pStyle w:val="TDC1"/>
            <w:tabs>
              <w:tab w:val="right" w:leader="dot" w:pos="8828"/>
            </w:tabs>
            <w:rPr>
              <w:rFonts w:asciiTheme="minorHAnsi" w:eastAsiaTheme="minorEastAsia" w:hAnsiTheme="minorHAnsi"/>
              <w:noProof/>
              <w:sz w:val="22"/>
              <w:lang w:eastAsia="es-NI"/>
            </w:rPr>
          </w:pPr>
          <w:hyperlink r:id="rId14" w:anchor="_Toc66089810" w:history="1">
            <w:r w:rsidR="004E3D05" w:rsidRPr="00160C1C">
              <w:rPr>
                <w:rStyle w:val="Hipervnculo"/>
                <w:noProof/>
              </w:rPr>
              <w:t>Bibliografía y Webgrafía</w:t>
            </w:r>
            <w:r w:rsidR="004E3D05">
              <w:rPr>
                <w:noProof/>
                <w:webHidden/>
              </w:rPr>
              <w:tab/>
            </w:r>
            <w:r w:rsidR="004E3D05">
              <w:rPr>
                <w:noProof/>
                <w:webHidden/>
              </w:rPr>
              <w:fldChar w:fldCharType="begin"/>
            </w:r>
            <w:r w:rsidR="004E3D05">
              <w:rPr>
                <w:noProof/>
                <w:webHidden/>
              </w:rPr>
              <w:instrText xml:space="preserve"> PAGEREF _Toc66089810 \h </w:instrText>
            </w:r>
            <w:r w:rsidR="004E3D05">
              <w:rPr>
                <w:noProof/>
                <w:webHidden/>
              </w:rPr>
            </w:r>
            <w:r w:rsidR="004E3D05">
              <w:rPr>
                <w:noProof/>
                <w:webHidden/>
              </w:rPr>
              <w:fldChar w:fldCharType="separate"/>
            </w:r>
            <w:r w:rsidR="00180933">
              <w:rPr>
                <w:noProof/>
                <w:webHidden/>
              </w:rPr>
              <w:t>29</w:t>
            </w:r>
            <w:r w:rsidR="004E3D05">
              <w:rPr>
                <w:noProof/>
                <w:webHidden/>
              </w:rPr>
              <w:fldChar w:fldCharType="end"/>
            </w:r>
          </w:hyperlink>
        </w:p>
        <w:p w14:paraId="42F97E85" w14:textId="41F979B2" w:rsidR="004E3D05" w:rsidRDefault="00000000">
          <w:pPr>
            <w:pStyle w:val="TDC1"/>
            <w:tabs>
              <w:tab w:val="right" w:leader="dot" w:pos="8828"/>
            </w:tabs>
            <w:rPr>
              <w:rFonts w:asciiTheme="minorHAnsi" w:eastAsiaTheme="minorEastAsia" w:hAnsiTheme="minorHAnsi"/>
              <w:noProof/>
              <w:sz w:val="22"/>
              <w:lang w:eastAsia="es-NI"/>
            </w:rPr>
          </w:pPr>
          <w:hyperlink r:id="rId15" w:anchor="_Toc66089811" w:history="1">
            <w:r w:rsidR="004E3D05" w:rsidRPr="00160C1C">
              <w:rPr>
                <w:rStyle w:val="Hipervnculo"/>
                <w:noProof/>
              </w:rPr>
              <w:t>Glosario</w:t>
            </w:r>
            <w:r w:rsidR="004E3D05">
              <w:rPr>
                <w:noProof/>
                <w:webHidden/>
              </w:rPr>
              <w:tab/>
            </w:r>
            <w:r w:rsidR="004E3D05">
              <w:rPr>
                <w:noProof/>
                <w:webHidden/>
              </w:rPr>
              <w:fldChar w:fldCharType="begin"/>
            </w:r>
            <w:r w:rsidR="004E3D05">
              <w:rPr>
                <w:noProof/>
                <w:webHidden/>
              </w:rPr>
              <w:instrText xml:space="preserve"> PAGEREF _Toc66089811 \h </w:instrText>
            </w:r>
            <w:r w:rsidR="004E3D05">
              <w:rPr>
                <w:noProof/>
                <w:webHidden/>
              </w:rPr>
            </w:r>
            <w:r w:rsidR="004E3D05">
              <w:rPr>
                <w:noProof/>
                <w:webHidden/>
              </w:rPr>
              <w:fldChar w:fldCharType="separate"/>
            </w:r>
            <w:r w:rsidR="00180933">
              <w:rPr>
                <w:noProof/>
                <w:webHidden/>
              </w:rPr>
              <w:t>29</w:t>
            </w:r>
            <w:r w:rsidR="004E3D05">
              <w:rPr>
                <w:noProof/>
                <w:webHidden/>
              </w:rPr>
              <w:fldChar w:fldCharType="end"/>
            </w:r>
          </w:hyperlink>
        </w:p>
        <w:p w14:paraId="21906E90" w14:textId="25D4E883" w:rsidR="00B0609B" w:rsidRPr="004E3D05" w:rsidRDefault="004E3D05" w:rsidP="004E3D05">
          <w:r>
            <w:rPr>
              <w:noProof/>
              <w:lang w:eastAsia="es-NI"/>
            </w:rPr>
            <w:lastRenderedPageBreak/>
            <mc:AlternateContent>
              <mc:Choice Requires="wpg">
                <w:drawing>
                  <wp:anchor distT="0" distB="0" distL="114300" distR="114300" simplePos="0" relativeHeight="251665408" behindDoc="0" locked="0" layoutInCell="1" allowOverlap="1" wp14:anchorId="4658A9DF" wp14:editId="7A2AD757">
                    <wp:simplePos x="0" y="0"/>
                    <wp:positionH relativeFrom="column">
                      <wp:posOffset>-268605</wp:posOffset>
                    </wp:positionH>
                    <wp:positionV relativeFrom="paragraph">
                      <wp:posOffset>-139700</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2E458E" w14:textId="77777777" w:rsidR="001A72E9" w:rsidRPr="00A32AB9" w:rsidRDefault="001A72E9" w:rsidP="00A32AB9">
                                  <w:pPr>
                                    <w:pStyle w:val="Ttulo1"/>
                                  </w:pPr>
                                  <w:r w:rsidRPr="00A32AB9">
                                    <w:t>Introducción</w:t>
                                  </w:r>
                                </w:p>
                                <w:p w14:paraId="1F800D86" w14:textId="77777777" w:rsidR="001A72E9" w:rsidRDefault="001A72E9">
                                  <w:bookmarkStart w:id="1" w:name="_Toc46999614"/>
                                  <w:bookmarkStart w:id="2" w:name="_Toc51942771"/>
                                  <w:bookmarkStart w:id="3" w:name="_Toc66089791"/>
                                  <w:r w:rsidRPr="00A32AB9">
                                    <w:t>Introducció</w:t>
                                  </w:r>
                                  <w:bookmarkEnd w:id="1"/>
                                  <w:bookmarkEnd w:id="2"/>
                                  <w:bookmarkEnd w:id="3"/>
                                  <w:r w:rsidRPr="00A32AB9">
                                    <w:t>n</w:t>
                                  </w:r>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658A9DF" id="Grupo 26" o:spid="_x0000_s1031" style="position:absolute;left:0;text-align:left;margin-left:-21.15pt;margin-top:-11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ACTDUrhAAAACgEAAA8AAABkcnMvZG93&#10;bnJldi54bWxMj09Lw0AQxe+C32EZwVu7+aPFxmxKKeqpCLaC9LbNTpPQ7GzIbpP02zue7G1m3uPN&#10;7+WrybZiwN43jhTE8wgEUulMQ5WC7/377AWED5qMbh2hgit6WBX3d7nOjBvpC4ddqASHkM+0gjqE&#10;LpPSlzVa7eeuQ2Lt5HqrA699JU2vRw63rUyiaCGtbog/1LrDTY3leXexCj5GPa7T+G3Ynk+b62H/&#10;/PmzjVGpx4dp/Qoi4BT+zfCHz+hQMNPRXch40SqYPSUpW3lIEi7FjuUijUEcFaR8kEUubysU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AA&#10;kw1K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82E458E" w14:textId="77777777" w:rsidR="001A72E9" w:rsidRPr="00A32AB9" w:rsidRDefault="001A72E9" w:rsidP="00A32AB9">
                            <w:pPr>
                              <w:pStyle w:val="Ttulo1"/>
                            </w:pPr>
                            <w:r w:rsidRPr="00A32AB9">
                              <w:t>Introducción</w:t>
                            </w:r>
                          </w:p>
                          <w:p w14:paraId="1F800D86" w14:textId="77777777" w:rsidR="001A72E9" w:rsidRDefault="001A72E9">
                            <w:bookmarkStart w:id="5" w:name="_Toc46999614"/>
                            <w:bookmarkStart w:id="6" w:name="_Toc51942771"/>
                            <w:bookmarkStart w:id="7" w:name="_Toc66089791"/>
                            <w:r w:rsidRPr="00A32AB9">
                              <w:t>Introducció</w:t>
                            </w:r>
                            <w:bookmarkEnd w:id="5"/>
                            <w:bookmarkEnd w:id="6"/>
                            <w:bookmarkEnd w:id="7"/>
                            <w:r w:rsidRPr="00A32AB9">
                              <w:t>n</w:t>
                            </w:r>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r w:rsidR="00843820" w:rsidRPr="004A18B8">
            <w:rPr>
              <w:rFonts w:cs="Tahoma"/>
              <w:szCs w:val="24"/>
              <w:lang w:val="es-ES"/>
            </w:rPr>
            <w:fldChar w:fldCharType="end"/>
          </w:r>
        </w:p>
      </w:sdtContent>
    </w:sdt>
    <w:p w14:paraId="3F8B4196" w14:textId="77777777" w:rsidR="00B0609B" w:rsidRPr="00B31240" w:rsidRDefault="00B0609B" w:rsidP="00B31240">
      <w:pPr>
        <w:spacing w:line="276" w:lineRule="auto"/>
        <w:rPr>
          <w:bCs/>
        </w:rPr>
      </w:pPr>
    </w:p>
    <w:p w14:paraId="12BA3B47" w14:textId="77777777" w:rsidR="00EB74DB" w:rsidRDefault="00741D04" w:rsidP="00741D04">
      <w:pPr>
        <w:pStyle w:val="Ttulo3"/>
      </w:pPr>
      <w:bookmarkStart w:id="4" w:name="_Toc66089792"/>
      <w:r w:rsidRPr="00741D04">
        <w:t>Aplicación de los pronósticos</w:t>
      </w:r>
      <w:bookmarkEnd w:id="4"/>
    </w:p>
    <w:p w14:paraId="1E96CA03" w14:textId="77777777" w:rsidR="00EB74DB" w:rsidRDefault="00EB74DB" w:rsidP="004E3D05"/>
    <w:p w14:paraId="16FBE44A" w14:textId="657D59FD" w:rsidR="00043B1C" w:rsidRDefault="00AC3BF0" w:rsidP="00043B1C">
      <w:r>
        <w:rPr>
          <w:noProof/>
        </w:rPr>
        <w:drawing>
          <wp:anchor distT="0" distB="0" distL="114300" distR="114300" simplePos="0" relativeHeight="251669504" behindDoc="1" locked="0" layoutInCell="1" allowOverlap="1" wp14:anchorId="2B694BBA" wp14:editId="22D7DD5D">
            <wp:simplePos x="0" y="0"/>
            <wp:positionH relativeFrom="column">
              <wp:posOffset>2032635</wp:posOffset>
            </wp:positionH>
            <wp:positionV relativeFrom="paragraph">
              <wp:posOffset>37465</wp:posOffset>
            </wp:positionV>
            <wp:extent cx="3563620" cy="2371725"/>
            <wp:effectExtent l="0" t="0" r="0" b="9525"/>
            <wp:wrapTight wrapText="bothSides">
              <wp:wrapPolygon edited="0">
                <wp:start x="0" y="0"/>
                <wp:lineTo x="0" y="21513"/>
                <wp:lineTo x="21477" y="21513"/>
                <wp:lineTo x="21477"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6">
                      <a:extLst>
                        <a:ext uri="{28A0092B-C50C-407E-A947-70E740481C1C}">
                          <a14:useLocalDpi xmlns:a14="http://schemas.microsoft.com/office/drawing/2010/main" val="0"/>
                        </a:ext>
                      </a:extLst>
                    </a:blip>
                    <a:stretch>
                      <a:fillRect/>
                    </a:stretch>
                  </pic:blipFill>
                  <pic:spPr>
                    <a:xfrm>
                      <a:off x="0" y="0"/>
                      <a:ext cx="3563620" cy="2371725"/>
                    </a:xfrm>
                    <a:prstGeom prst="rect">
                      <a:avLst/>
                    </a:prstGeom>
                  </pic:spPr>
                </pic:pic>
              </a:graphicData>
            </a:graphic>
            <wp14:sizeRelH relativeFrom="page">
              <wp14:pctWidth>0</wp14:pctWidth>
            </wp14:sizeRelH>
            <wp14:sizeRelV relativeFrom="page">
              <wp14:pctHeight>0</wp14:pctHeight>
            </wp14:sizeRelV>
          </wp:anchor>
        </w:drawing>
      </w:r>
      <w:r w:rsidR="00043B1C">
        <w:t>Actualmente, la gran preocupación de las organizaciones radica en tener inventarios exactos en sus almacenes. Esta intranquilidad hace que muchos profesionales se enfoquen únicamente en lo que tienen almacenado y dejen de lado el control sobre el flujo de entrada de mercadería.</w:t>
      </w:r>
    </w:p>
    <w:p w14:paraId="5871ACE5" w14:textId="77777777" w:rsidR="00043B1C" w:rsidRDefault="00043B1C" w:rsidP="00043B1C"/>
    <w:p w14:paraId="1C02A802" w14:textId="77777777" w:rsidR="00043B1C" w:rsidRDefault="00043B1C" w:rsidP="00043B1C">
      <w:r>
        <w:t xml:space="preserve">Ante esta problemática existen diversas técnicas que una empresa puede emplear para adquirir la cantidad de inventario necesario que a su vez le permita alcanzar y/o superar el </w:t>
      </w:r>
      <w:proofErr w:type="gramStart"/>
      <w:r>
        <w:t>target</w:t>
      </w:r>
      <w:proofErr w:type="gramEnd"/>
      <w:r>
        <w:t xml:space="preserve"> de ventas trazado. Aquí, resulta importante señalar que estas técnicas se pueden realizar independientemente del giro de negocio, el tamaño de facturación, la naturaleza de la empresa o su localización (si es local o internacional).</w:t>
      </w:r>
    </w:p>
    <w:p w14:paraId="2CF40DE6" w14:textId="77777777" w:rsidR="00043B1C" w:rsidRDefault="00043B1C" w:rsidP="00043B1C"/>
    <w:p w14:paraId="29C5FABC" w14:textId="77777777" w:rsidR="00043B1C" w:rsidRDefault="00043B1C" w:rsidP="00043B1C">
      <w:r>
        <w:t xml:space="preserve">Dentro de las opciones que tiene una empresa para controlar su inventario, la reposición en base a mínimos y máximos se constituye como una buena alternativa. La razón de su éxito se debe a que este método es efectivo cuando nos referimos a productos como repuestos, materiales, partes y componentes del sector industrial, donde los parámetros de consumo están </w:t>
      </w:r>
      <w:proofErr w:type="gramStart"/>
      <w:r>
        <w:t>claramente</w:t>
      </w:r>
      <w:proofErr w:type="gramEnd"/>
      <w:r>
        <w:t xml:space="preserve"> establecidos, y normalmente el pedido máximo responde al consumo promedio semanal o mensual de determinado producto.</w:t>
      </w:r>
    </w:p>
    <w:p w14:paraId="2B30D165" w14:textId="77777777" w:rsidR="00043B1C" w:rsidRDefault="00043B1C" w:rsidP="00043B1C"/>
    <w:p w14:paraId="0ADDD408" w14:textId="77777777" w:rsidR="00043B1C" w:rsidRDefault="00043B1C" w:rsidP="00043B1C">
      <w:r>
        <w:lastRenderedPageBreak/>
        <w:t>Otra forma de controlar los inventarios responde a lo estipulado en el presupuesto. Así, se compra y se consume en base a lo presupuestado. Sin embargo, esto puede generar pérdidas en las ventas por la aparición de pedidos no considerados o coyunturas comerciales donde el pico de ventas llega a su máxima expresión.</w:t>
      </w:r>
    </w:p>
    <w:p w14:paraId="7B1BDD31" w14:textId="77777777" w:rsidR="00043B1C" w:rsidRDefault="00043B1C" w:rsidP="00043B1C"/>
    <w:p w14:paraId="77019A08" w14:textId="77777777" w:rsidR="00043B1C" w:rsidRDefault="00043B1C" w:rsidP="00043B1C">
      <w:r>
        <w:t>Una tercera alternativa, y acaso la técnica más empleada y que presenta mejores resultados, es el trabajo con Pronósticos de Demanda, que es básicamente un sistema de previsión de un hecho futuro que por su naturaleza es incierto y aleatorio.</w:t>
      </w:r>
    </w:p>
    <w:p w14:paraId="137F2137" w14:textId="77777777" w:rsidR="00043B1C" w:rsidRDefault="00043B1C" w:rsidP="00043B1C"/>
    <w:p w14:paraId="58A7B96A" w14:textId="6D478E90" w:rsidR="00043B1C" w:rsidRDefault="00043B1C" w:rsidP="00043B1C">
      <w:r>
        <w:t>Dentro de las variables representativas a considerar para la generación de pronósticos se contempla a los siguientes aspectos:</w:t>
      </w:r>
    </w:p>
    <w:p w14:paraId="3580F47F" w14:textId="77777777" w:rsidR="00043B1C" w:rsidRDefault="00043B1C" w:rsidP="00043B1C">
      <w:pPr>
        <w:pStyle w:val="Prrafodelista"/>
        <w:numPr>
          <w:ilvl w:val="0"/>
          <w:numId w:val="1"/>
        </w:numPr>
      </w:pPr>
      <w:r>
        <w:t xml:space="preserve">Histórico de Consumo o de Ventas: Permite considerar una tendencia de movimiento de los productos, la misma que puede ser lineal, potencial, logarítmica o sin tendencia. Esta información es muy importante cuando se utilizan modelos de pronósticos que dan prioridad o un determinado peso a esta información. No obstante, se </w:t>
      </w:r>
      <w:proofErr w:type="gramStart"/>
      <w:r>
        <w:t>tiene que tener</w:t>
      </w:r>
      <w:proofErr w:type="gramEnd"/>
      <w:r>
        <w:t xml:space="preserve"> presente que la información del histórico es no siempre marca la tendencia futura de consumo y/o venta.</w:t>
      </w:r>
    </w:p>
    <w:p w14:paraId="2F306F93" w14:textId="77777777" w:rsidR="00043B1C" w:rsidRDefault="00043B1C" w:rsidP="00043B1C">
      <w:pPr>
        <w:pStyle w:val="Prrafodelista"/>
        <w:numPr>
          <w:ilvl w:val="0"/>
          <w:numId w:val="1"/>
        </w:numPr>
      </w:pPr>
      <w:r>
        <w:t>Inventario Actual (</w:t>
      </w:r>
      <w:proofErr w:type="spellStart"/>
      <w:r>
        <w:t>On</w:t>
      </w:r>
      <w:proofErr w:type="spellEnd"/>
      <w:r>
        <w:t xml:space="preserve"> Hand): Es información trascendental, de primera mano, debido a que se debe de pronosticar considerando aquello que tienen las empresas en stock, ya que el objetivo es emplear el mismo.</w:t>
      </w:r>
    </w:p>
    <w:p w14:paraId="70352028" w14:textId="77777777" w:rsidR="00043B1C" w:rsidRDefault="00043B1C" w:rsidP="00043B1C">
      <w:pPr>
        <w:pStyle w:val="Prrafodelista"/>
        <w:numPr>
          <w:ilvl w:val="0"/>
          <w:numId w:val="1"/>
        </w:numPr>
      </w:pPr>
      <w:r>
        <w:t>Pedidos Pendientes por Llegar (</w:t>
      </w:r>
      <w:proofErr w:type="spellStart"/>
      <w:r>
        <w:t>On</w:t>
      </w:r>
      <w:proofErr w:type="spellEnd"/>
      <w:r>
        <w:t xml:space="preserve"> </w:t>
      </w:r>
      <w:proofErr w:type="spellStart"/>
      <w:r>
        <w:t>Order</w:t>
      </w:r>
      <w:proofErr w:type="spellEnd"/>
      <w:r>
        <w:t>): Son aquellos productos que aún no llegan pero que una vez en almacén, o están destinados para atender un pedido o simplemente han sido adquiridos como reposición de stock. Si la premisa es reducir el inventario, esta información tiene que ser considerada finalmente.</w:t>
      </w:r>
    </w:p>
    <w:p w14:paraId="411FA2DB" w14:textId="77777777" w:rsidR="00043B1C" w:rsidRDefault="00043B1C" w:rsidP="00043B1C">
      <w:pPr>
        <w:pStyle w:val="Prrafodelista"/>
        <w:numPr>
          <w:ilvl w:val="0"/>
          <w:numId w:val="1"/>
        </w:numPr>
      </w:pPr>
      <w:r>
        <w:t xml:space="preserve">Stock de Seguridad (SS): Es necesario considerarlo ya que no en toda empresa existen productos críticos, que no necesariamente los vas a conseguir por medio de una Orden de Compra Abierta dado el monto y volumen de </w:t>
      </w:r>
      <w:proofErr w:type="gramStart"/>
      <w:r>
        <w:t>la misma</w:t>
      </w:r>
      <w:proofErr w:type="gramEnd"/>
      <w:r>
        <w:t xml:space="preserve"> o porque el fabricante no cuenta con representación </w:t>
      </w:r>
      <w:r>
        <w:lastRenderedPageBreak/>
        <w:t xml:space="preserve">nacional en el territorio. Se </w:t>
      </w:r>
      <w:proofErr w:type="gramStart"/>
      <w:r>
        <w:t>tiene que tener</w:t>
      </w:r>
      <w:proofErr w:type="gramEnd"/>
      <w:r>
        <w:t xml:space="preserve"> en cuenta que el Stock de Seguridad (SS) está en función al consumo y/o venta SS=f (Venta o Consumo). No es un porcentaje o cantidad fija inamovible en los almacenes.</w:t>
      </w:r>
    </w:p>
    <w:p w14:paraId="75B77D01" w14:textId="77777777" w:rsidR="00043B1C" w:rsidRDefault="00043B1C" w:rsidP="00043B1C">
      <w:pPr>
        <w:pStyle w:val="Prrafodelista"/>
        <w:numPr>
          <w:ilvl w:val="0"/>
          <w:numId w:val="1"/>
        </w:numPr>
      </w:pPr>
      <w:r>
        <w:t xml:space="preserve">Cobertura de Inventario: Se encuentra condicionada por la política de la empresa (niveles de ventas o presupuesto o disponibilidad de efectivo, </w:t>
      </w:r>
      <w:proofErr w:type="spellStart"/>
      <w:r>
        <w:t>etc</w:t>
      </w:r>
      <w:proofErr w:type="spellEnd"/>
      <w:r>
        <w:t>). Es una variable considerada en muchos pronósticos ya que es el determinante entre comprar o no.</w:t>
      </w:r>
    </w:p>
    <w:p w14:paraId="1B437A37" w14:textId="77777777" w:rsidR="00043B1C" w:rsidRDefault="00043B1C" w:rsidP="00043B1C">
      <w:pPr>
        <w:pStyle w:val="Prrafodelista"/>
        <w:numPr>
          <w:ilvl w:val="0"/>
          <w:numId w:val="1"/>
        </w:numPr>
      </w:pPr>
      <w:r>
        <w:t xml:space="preserve">Back </w:t>
      </w:r>
      <w:proofErr w:type="spellStart"/>
      <w:r>
        <w:t>Order</w:t>
      </w:r>
      <w:proofErr w:type="spellEnd"/>
      <w:r>
        <w:t xml:space="preserve"> y Back Log: Son variables que de por si guardan similitud ya que la primera representa los pedidos no atendidos a punto de vencer y la segunda los ya vencidos. Son determinantes al momento de realizar los pedidos debido a que una vez que contemos con inventario, el mismo puede desaparecer debido a que no se ha considerado ningún Back.</w:t>
      </w:r>
    </w:p>
    <w:p w14:paraId="06B4445C" w14:textId="77777777" w:rsidR="00043B1C" w:rsidRDefault="00043B1C" w:rsidP="00043B1C">
      <w:pPr>
        <w:pStyle w:val="Prrafodelista"/>
        <w:numPr>
          <w:ilvl w:val="0"/>
          <w:numId w:val="1"/>
        </w:numPr>
      </w:pPr>
      <w:r>
        <w:t>Lead Time (LT) de los proveedores: Marcan la pauta al momento de la reposición. Si el mismo es de 60 días, más 20 días de tránsito debido a que es una importación, tiene que considerarse esta información al momento de calcular el pronóstico. La idea es contar con la mercadería a tiempo sin incurrir en pérdida de consumo y/o ventas.</w:t>
      </w:r>
    </w:p>
    <w:p w14:paraId="68BA793C" w14:textId="4CAF2FA0" w:rsidR="00741D04" w:rsidRDefault="00043B1C" w:rsidP="00043B1C">
      <w:pPr>
        <w:pStyle w:val="Prrafodelista"/>
        <w:numPr>
          <w:ilvl w:val="0"/>
          <w:numId w:val="1"/>
        </w:numPr>
      </w:pPr>
      <w:r>
        <w:t xml:space="preserve">Previsión de ventas del área Comercial: Es un input muy importante al momento de generar los pronósticos debido a que es el </w:t>
      </w:r>
      <w:proofErr w:type="gramStart"/>
      <w:r>
        <w:t>target</w:t>
      </w:r>
      <w:proofErr w:type="gramEnd"/>
      <w:r>
        <w:t xml:space="preserve"> que el área comercial estima que puede alcanzar. No podemos dejar de lado esta información debido a que es la fuerza de ventas la que tiene contacto directo con los clientes, siendo información fresca, de primera línea.</w:t>
      </w:r>
    </w:p>
    <w:p w14:paraId="2AE93DDB" w14:textId="77777777" w:rsidR="00043B1C" w:rsidRPr="00741D04" w:rsidRDefault="00043B1C" w:rsidP="004E3D05"/>
    <w:p w14:paraId="54C9D733" w14:textId="19D08858" w:rsidR="00741D04" w:rsidRDefault="00741D04" w:rsidP="00741D04">
      <w:pPr>
        <w:pStyle w:val="Ttulo3"/>
      </w:pPr>
      <w:bookmarkStart w:id="5" w:name="_Toc66089793"/>
      <w:r w:rsidRPr="00741D04">
        <w:t>Características de los pronósticos</w:t>
      </w:r>
      <w:bookmarkEnd w:id="5"/>
      <w:r w:rsidRPr="00741D04">
        <w:t xml:space="preserve"> </w:t>
      </w:r>
    </w:p>
    <w:p w14:paraId="700B54BC" w14:textId="5345A12F" w:rsidR="00EB74DB" w:rsidRDefault="00EB74DB" w:rsidP="00EB74DB"/>
    <w:p w14:paraId="149DDEEC" w14:textId="77777777" w:rsidR="00866CF5" w:rsidRPr="00866CF5" w:rsidRDefault="00866CF5" w:rsidP="00866CF5">
      <w:pPr>
        <w:numPr>
          <w:ilvl w:val="0"/>
          <w:numId w:val="2"/>
        </w:numPr>
      </w:pPr>
      <w:r w:rsidRPr="00866CF5">
        <w:rPr>
          <w:b/>
          <w:bCs/>
        </w:rPr>
        <w:t>Es consistente con las demás áreas del negocio</w:t>
      </w:r>
      <w:r w:rsidRPr="00866CF5">
        <w:t>. Si marketing pronosticó un crecimiento del 25% de unidades vendidas entonces producción y recursos humanos deben estar en capacidad de cumplir.</w:t>
      </w:r>
    </w:p>
    <w:p w14:paraId="077DB258" w14:textId="77777777" w:rsidR="00866CF5" w:rsidRPr="00866CF5" w:rsidRDefault="00866CF5" w:rsidP="00866CF5">
      <w:pPr>
        <w:numPr>
          <w:ilvl w:val="0"/>
          <w:numId w:val="2"/>
        </w:numPr>
      </w:pPr>
      <w:r w:rsidRPr="00866CF5">
        <w:rPr>
          <w:b/>
          <w:bCs/>
        </w:rPr>
        <w:lastRenderedPageBreak/>
        <w:t>Se basa en el conocimiento adecuado del pasado relevante</w:t>
      </w:r>
      <w:r w:rsidRPr="00866CF5">
        <w:t>. Aunque hay excepciones, la regla es que comportamientos ocurridos en el pasado son fuente de predicción del futuro.</w:t>
      </w:r>
    </w:p>
    <w:p w14:paraId="7C2F8CB1" w14:textId="77777777" w:rsidR="00866CF5" w:rsidRPr="00866CF5" w:rsidRDefault="00866CF5" w:rsidP="00866CF5">
      <w:pPr>
        <w:numPr>
          <w:ilvl w:val="0"/>
          <w:numId w:val="2"/>
        </w:numPr>
      </w:pPr>
      <w:r w:rsidRPr="00866CF5">
        <w:rPr>
          <w:b/>
          <w:bCs/>
        </w:rPr>
        <w:t>Tiene en cuenta el entorno político y económico</w:t>
      </w:r>
      <w:r w:rsidRPr="00866CF5">
        <w:t>. Un cambio en las condiciones de estos factores puede traer consecuencias enormes en cualquier sector económico.</w:t>
      </w:r>
    </w:p>
    <w:p w14:paraId="47356161" w14:textId="77777777" w:rsidR="00866CF5" w:rsidRPr="00866CF5" w:rsidRDefault="00866CF5" w:rsidP="00866CF5">
      <w:pPr>
        <w:numPr>
          <w:ilvl w:val="0"/>
          <w:numId w:val="2"/>
        </w:numPr>
      </w:pPr>
      <w:r w:rsidRPr="00866CF5">
        <w:rPr>
          <w:b/>
          <w:bCs/>
        </w:rPr>
        <w:t>Es oportuno</w:t>
      </w:r>
      <w:r w:rsidRPr="00866CF5">
        <w:t>. Ya sea para ganar cuota de mercado introduciendo un nuevo producto o para retirar otro y evitar una crisis, el más preciso de los pronósticos pierde toda su utilidad si se ha dejado pasar la oportunidad correcta de aplicarlo en la planeación.</w:t>
      </w:r>
    </w:p>
    <w:p w14:paraId="138F3DFA" w14:textId="77777777" w:rsidR="00EB74DB" w:rsidRPr="00EB74DB" w:rsidRDefault="00EB74DB" w:rsidP="00EB74DB"/>
    <w:p w14:paraId="5E51A8A6" w14:textId="79495DC8" w:rsidR="00741D04" w:rsidRDefault="00741D04" w:rsidP="00741D04">
      <w:pPr>
        <w:pStyle w:val="Ttulo3"/>
      </w:pPr>
      <w:bookmarkStart w:id="6" w:name="_Toc66089794"/>
      <w:r w:rsidRPr="00741D04">
        <w:t>Clasificación de pronósticos</w:t>
      </w:r>
      <w:bookmarkEnd w:id="6"/>
      <w:r w:rsidRPr="00741D04">
        <w:t xml:space="preserve"> </w:t>
      </w:r>
    </w:p>
    <w:p w14:paraId="0E9FCA2E" w14:textId="2D3581CB" w:rsidR="00EB74DB" w:rsidRDefault="00EB74DB" w:rsidP="00EB74DB"/>
    <w:p w14:paraId="35BDD725" w14:textId="77777777" w:rsidR="00640471" w:rsidRPr="00640471" w:rsidRDefault="00640471" w:rsidP="00640471">
      <w:r w:rsidRPr="00640471">
        <w:t>Según el marco de tiempo al que atienden se clasifican en:</w:t>
      </w:r>
    </w:p>
    <w:p w14:paraId="4EF36980" w14:textId="77777777" w:rsidR="00640471" w:rsidRPr="00640471" w:rsidRDefault="00640471" w:rsidP="00640471">
      <w:pPr>
        <w:numPr>
          <w:ilvl w:val="0"/>
          <w:numId w:val="3"/>
        </w:numPr>
      </w:pPr>
      <w:r w:rsidRPr="00640471">
        <w:rPr>
          <w:b/>
          <w:bCs/>
        </w:rPr>
        <w:t>De corto plazo</w:t>
      </w:r>
      <w:r w:rsidRPr="00640471">
        <w:t>. Se usan para diseñar estrategias inmediatas, son empleados entre mandos medios y gerencias de primera línea.</w:t>
      </w:r>
    </w:p>
    <w:p w14:paraId="6B234324" w14:textId="77777777" w:rsidR="00640471" w:rsidRPr="00640471" w:rsidRDefault="00640471" w:rsidP="00640471">
      <w:pPr>
        <w:numPr>
          <w:ilvl w:val="0"/>
          <w:numId w:val="3"/>
        </w:numPr>
      </w:pPr>
      <w:r w:rsidRPr="00640471">
        <w:rPr>
          <w:b/>
          <w:bCs/>
        </w:rPr>
        <w:t>De mediano plazo</w:t>
      </w:r>
      <w:r w:rsidRPr="00640471">
        <w:t>. Conjunta al corto y al largo plazo, útil para decisiones de todos los niveles.</w:t>
      </w:r>
    </w:p>
    <w:p w14:paraId="42D3AEA5" w14:textId="77777777" w:rsidR="00640471" w:rsidRPr="00640471" w:rsidRDefault="00640471" w:rsidP="00640471">
      <w:pPr>
        <w:numPr>
          <w:ilvl w:val="0"/>
          <w:numId w:val="3"/>
        </w:numPr>
      </w:pPr>
      <w:r w:rsidRPr="00640471">
        <w:rPr>
          <w:b/>
          <w:bCs/>
        </w:rPr>
        <w:t>Pronósticos de largo plazo</w:t>
      </w:r>
      <w:r w:rsidRPr="00640471">
        <w:t>. Requeridos para establecer el rumbo general de la organización, generalmente se hacen para que la alta dirección los use en los procesos de planeación estratégica.</w:t>
      </w:r>
    </w:p>
    <w:p w14:paraId="14B68055" w14:textId="77777777" w:rsidR="00640471" w:rsidRDefault="00640471" w:rsidP="00640471"/>
    <w:p w14:paraId="4DDFBF71" w14:textId="3E7E7760" w:rsidR="00640471" w:rsidRPr="00640471" w:rsidRDefault="00640471" w:rsidP="00640471">
      <w:r w:rsidRPr="00640471">
        <w:t>Según su atención al detalle se clasifican en:</w:t>
      </w:r>
    </w:p>
    <w:p w14:paraId="1BC0212D" w14:textId="77777777" w:rsidR="00640471" w:rsidRPr="00640471" w:rsidRDefault="00640471" w:rsidP="00640471">
      <w:pPr>
        <w:numPr>
          <w:ilvl w:val="0"/>
          <w:numId w:val="4"/>
        </w:numPr>
      </w:pPr>
      <w:proofErr w:type="spellStart"/>
      <w:r w:rsidRPr="00640471">
        <w:rPr>
          <w:b/>
          <w:bCs/>
        </w:rPr>
        <w:t>Micropronósticos</w:t>
      </w:r>
      <w:proofErr w:type="spellEnd"/>
      <w:r w:rsidRPr="00640471">
        <w:t>. Involucran pequeños detalles e interesan a los niveles medios y de primera línea.</w:t>
      </w:r>
    </w:p>
    <w:p w14:paraId="34C58DFF" w14:textId="77777777" w:rsidR="00640471" w:rsidRPr="00640471" w:rsidRDefault="00640471" w:rsidP="00640471">
      <w:pPr>
        <w:numPr>
          <w:ilvl w:val="0"/>
          <w:numId w:val="4"/>
        </w:numPr>
      </w:pPr>
      <w:proofErr w:type="spellStart"/>
      <w:r w:rsidRPr="00640471">
        <w:rPr>
          <w:b/>
          <w:bCs/>
        </w:rPr>
        <w:t>Macropronósticos</w:t>
      </w:r>
      <w:proofErr w:type="spellEnd"/>
      <w:r w:rsidRPr="00640471">
        <w:t>. Se realizan a gran escala y son del interés de la alta dirección.</w:t>
      </w:r>
    </w:p>
    <w:p w14:paraId="3DA537FC" w14:textId="77777777" w:rsidR="00640471" w:rsidRDefault="00640471" w:rsidP="00640471"/>
    <w:p w14:paraId="19E53087" w14:textId="38660A48" w:rsidR="00640471" w:rsidRPr="00640471" w:rsidRDefault="00640471" w:rsidP="00640471">
      <w:r w:rsidRPr="00640471">
        <w:lastRenderedPageBreak/>
        <w:t>Según la intensidad del uso de datos se clasifican en:</w:t>
      </w:r>
    </w:p>
    <w:p w14:paraId="08836A10" w14:textId="77777777" w:rsidR="00640471" w:rsidRPr="00640471" w:rsidRDefault="00640471" w:rsidP="00640471">
      <w:pPr>
        <w:numPr>
          <w:ilvl w:val="0"/>
          <w:numId w:val="5"/>
        </w:numPr>
      </w:pPr>
      <w:r w:rsidRPr="00640471">
        <w:rPr>
          <w:b/>
          <w:bCs/>
        </w:rPr>
        <w:t>Pronósticos cualitativos</w:t>
      </w:r>
      <w:r w:rsidRPr="00640471">
        <w:t>. Se basan en el juicio de individuos o grupos de individuos, se pueden presentar en forma numérica pero generalmente no están basados en series de datos históricos.</w:t>
      </w:r>
    </w:p>
    <w:p w14:paraId="34889213" w14:textId="77777777" w:rsidR="00640471" w:rsidRPr="00640471" w:rsidRDefault="00640471" w:rsidP="00640471">
      <w:pPr>
        <w:numPr>
          <w:ilvl w:val="0"/>
          <w:numId w:val="5"/>
        </w:numPr>
      </w:pPr>
      <w:r w:rsidRPr="00640471">
        <w:rPr>
          <w:b/>
          <w:bCs/>
        </w:rPr>
        <w:t>Pronósticos cuantitativos</w:t>
      </w:r>
      <w:r w:rsidRPr="00640471">
        <w:t>. Emplean cantidades significativas de datos previos como base de predicción. Pueden ser:</w:t>
      </w:r>
    </w:p>
    <w:p w14:paraId="7658A775" w14:textId="77777777" w:rsidR="00640471" w:rsidRPr="00640471" w:rsidRDefault="00640471" w:rsidP="00640471">
      <w:pPr>
        <w:numPr>
          <w:ilvl w:val="1"/>
          <w:numId w:val="5"/>
        </w:numPr>
      </w:pPr>
      <w:r w:rsidRPr="00640471">
        <w:t>Simples (no formales): proyectan datos pasados hacia el futuro sin explicar las tendencias futuras.</w:t>
      </w:r>
    </w:p>
    <w:p w14:paraId="0314D838" w14:textId="6B254BB3" w:rsidR="00EB74DB" w:rsidRDefault="00640471" w:rsidP="00EB74DB">
      <w:pPr>
        <w:numPr>
          <w:ilvl w:val="1"/>
          <w:numId w:val="5"/>
        </w:numPr>
      </w:pPr>
      <w:r w:rsidRPr="00640471">
        <w:t>Causales (explicativos): intentan explicar las relaciones funcionales entre la variable a ser estimada (variable dependiente) y la variable o variables que explican los cambios (variables independientes).</w:t>
      </w:r>
    </w:p>
    <w:p w14:paraId="10D6159B" w14:textId="77777777" w:rsidR="00640471" w:rsidRPr="00EB74DB" w:rsidRDefault="00640471" w:rsidP="00640471"/>
    <w:p w14:paraId="698606DB" w14:textId="51B77F2F" w:rsidR="00AB2DF6" w:rsidRDefault="00741D04" w:rsidP="00741D04">
      <w:pPr>
        <w:pStyle w:val="Ttulo3"/>
      </w:pPr>
      <w:bookmarkStart w:id="7" w:name="_Toc66089795"/>
      <w:r w:rsidRPr="00741D04">
        <w:t>Selección del modelo de pronóstico</w:t>
      </w:r>
      <w:bookmarkEnd w:id="7"/>
    </w:p>
    <w:p w14:paraId="079719AD" w14:textId="47A4C7E1" w:rsidR="00EB74DB" w:rsidRDefault="00EB74DB" w:rsidP="00EB74DB"/>
    <w:p w14:paraId="063E9E40" w14:textId="77777777" w:rsidR="008407D7" w:rsidRPr="008407D7" w:rsidRDefault="008407D7" w:rsidP="008407D7">
      <w:r w:rsidRPr="008407D7">
        <w:t>La principal consideración para seleccionar un método de pronóstico es que sus resultados deben orientar, de la mejor manera, la toma de decisiones administrativa, de lo contrario, el uso cualquier método, por sofisticado que este sea, no será conveniente. Algunas de las variables a considerar, al momento de seleccionar la técnica o método de pronóstico más adecuada, son:</w:t>
      </w:r>
    </w:p>
    <w:p w14:paraId="2B49A1D1" w14:textId="77777777" w:rsidR="008407D7" w:rsidRPr="008407D7" w:rsidRDefault="008407D7" w:rsidP="008407D7">
      <w:pPr>
        <w:numPr>
          <w:ilvl w:val="0"/>
          <w:numId w:val="6"/>
        </w:numPr>
      </w:pPr>
      <w:r w:rsidRPr="008407D7">
        <w:t>El contexto del pronóstico</w:t>
      </w:r>
    </w:p>
    <w:p w14:paraId="42D19AFA" w14:textId="77777777" w:rsidR="008407D7" w:rsidRPr="008407D7" w:rsidRDefault="008407D7" w:rsidP="008407D7">
      <w:pPr>
        <w:numPr>
          <w:ilvl w:val="0"/>
          <w:numId w:val="6"/>
        </w:numPr>
      </w:pPr>
      <w:r w:rsidRPr="008407D7">
        <w:t>La relevancia y disponibilidad de datos históricos</w:t>
      </w:r>
    </w:p>
    <w:p w14:paraId="7E3350AB" w14:textId="77777777" w:rsidR="008407D7" w:rsidRPr="008407D7" w:rsidRDefault="008407D7" w:rsidP="008407D7">
      <w:pPr>
        <w:numPr>
          <w:ilvl w:val="0"/>
          <w:numId w:val="6"/>
        </w:numPr>
      </w:pPr>
      <w:r w:rsidRPr="008407D7">
        <w:t>El grado de exactitud deseado</w:t>
      </w:r>
    </w:p>
    <w:p w14:paraId="11AAA6E3" w14:textId="77777777" w:rsidR="008407D7" w:rsidRPr="008407D7" w:rsidRDefault="008407D7" w:rsidP="008407D7">
      <w:pPr>
        <w:numPr>
          <w:ilvl w:val="0"/>
          <w:numId w:val="6"/>
        </w:numPr>
      </w:pPr>
      <w:r w:rsidRPr="008407D7">
        <w:t>El periodo de tiempo que se va a pronosticar</w:t>
      </w:r>
    </w:p>
    <w:p w14:paraId="5AD10231" w14:textId="77777777" w:rsidR="008407D7" w:rsidRPr="008407D7" w:rsidRDefault="008407D7" w:rsidP="008407D7">
      <w:pPr>
        <w:numPr>
          <w:ilvl w:val="0"/>
          <w:numId w:val="6"/>
        </w:numPr>
      </w:pPr>
      <w:r w:rsidRPr="008407D7">
        <w:t>El análisis de costo-beneficio del pronóstico</w:t>
      </w:r>
    </w:p>
    <w:p w14:paraId="1F4E06B1" w14:textId="77777777" w:rsidR="008407D7" w:rsidRPr="008407D7" w:rsidRDefault="008407D7" w:rsidP="008407D7">
      <w:pPr>
        <w:numPr>
          <w:ilvl w:val="0"/>
          <w:numId w:val="6"/>
        </w:numPr>
      </w:pPr>
      <w:r w:rsidRPr="008407D7">
        <w:t>El punto del ciclo de vida en que se encuentra el producto.</w:t>
      </w:r>
    </w:p>
    <w:p w14:paraId="7A2DBEEF" w14:textId="77777777" w:rsidR="008407D7" w:rsidRDefault="008407D7" w:rsidP="008407D7"/>
    <w:p w14:paraId="0F637591" w14:textId="7E00A7AE" w:rsidR="008407D7" w:rsidRPr="008407D7" w:rsidRDefault="008407D7" w:rsidP="008407D7">
      <w:r w:rsidRPr="008407D7">
        <w:t>Algunas de las preguntas que deben plantearse antes de decidir la técnica de pronósticos más apropiada para un problema específico son las siguientes:</w:t>
      </w:r>
    </w:p>
    <w:p w14:paraId="75A1F72A" w14:textId="77777777" w:rsidR="008407D7" w:rsidRPr="008407D7" w:rsidRDefault="008407D7" w:rsidP="008407D7">
      <w:pPr>
        <w:numPr>
          <w:ilvl w:val="0"/>
          <w:numId w:val="7"/>
        </w:numPr>
      </w:pPr>
      <w:r w:rsidRPr="008407D7">
        <w:lastRenderedPageBreak/>
        <w:t>¿Por qué se necesita un pronóstico?</w:t>
      </w:r>
    </w:p>
    <w:p w14:paraId="61940F00" w14:textId="77777777" w:rsidR="008407D7" w:rsidRPr="008407D7" w:rsidRDefault="008407D7" w:rsidP="008407D7">
      <w:pPr>
        <w:numPr>
          <w:ilvl w:val="0"/>
          <w:numId w:val="7"/>
        </w:numPr>
      </w:pPr>
      <w:r w:rsidRPr="008407D7">
        <w:t>¿Quién utilizará el pronóstico?</w:t>
      </w:r>
    </w:p>
    <w:p w14:paraId="08105FE0" w14:textId="77777777" w:rsidR="008407D7" w:rsidRPr="008407D7" w:rsidRDefault="008407D7" w:rsidP="008407D7">
      <w:pPr>
        <w:numPr>
          <w:ilvl w:val="0"/>
          <w:numId w:val="7"/>
        </w:numPr>
      </w:pPr>
      <w:r w:rsidRPr="008407D7">
        <w:t>¿Cuáles son las características de los datos disponibles?</w:t>
      </w:r>
    </w:p>
    <w:p w14:paraId="773AC4ED" w14:textId="77777777" w:rsidR="008407D7" w:rsidRPr="008407D7" w:rsidRDefault="008407D7" w:rsidP="008407D7">
      <w:pPr>
        <w:numPr>
          <w:ilvl w:val="0"/>
          <w:numId w:val="7"/>
        </w:numPr>
      </w:pPr>
      <w:r w:rsidRPr="008407D7">
        <w:t>¿Qué periodo debe pronosticarse?</w:t>
      </w:r>
    </w:p>
    <w:p w14:paraId="24A1ACEA" w14:textId="77777777" w:rsidR="008407D7" w:rsidRPr="008407D7" w:rsidRDefault="008407D7" w:rsidP="008407D7">
      <w:pPr>
        <w:numPr>
          <w:ilvl w:val="0"/>
          <w:numId w:val="7"/>
        </w:numPr>
      </w:pPr>
      <w:r w:rsidRPr="008407D7">
        <w:t>¿Cuáles son los requisitos mínimos de datos?</w:t>
      </w:r>
    </w:p>
    <w:p w14:paraId="69734760" w14:textId="77777777" w:rsidR="008407D7" w:rsidRPr="008407D7" w:rsidRDefault="008407D7" w:rsidP="008407D7">
      <w:pPr>
        <w:numPr>
          <w:ilvl w:val="0"/>
          <w:numId w:val="7"/>
        </w:numPr>
      </w:pPr>
      <w:r w:rsidRPr="008407D7">
        <w:t>¿Qué tanta precisión se desea?</w:t>
      </w:r>
    </w:p>
    <w:p w14:paraId="06861AD3" w14:textId="77777777" w:rsidR="008407D7" w:rsidRPr="008407D7" w:rsidRDefault="008407D7" w:rsidP="008407D7">
      <w:pPr>
        <w:numPr>
          <w:ilvl w:val="0"/>
          <w:numId w:val="7"/>
        </w:numPr>
      </w:pPr>
      <w:r w:rsidRPr="008407D7">
        <w:t>¿Cuánto costará el pronóstico?</w:t>
      </w:r>
    </w:p>
    <w:p w14:paraId="305BF527" w14:textId="77777777" w:rsidR="008407D7" w:rsidRDefault="008407D7" w:rsidP="008407D7"/>
    <w:p w14:paraId="61BFC82C" w14:textId="4802D96D" w:rsidR="008407D7" w:rsidRPr="008407D7" w:rsidRDefault="008407D7" w:rsidP="008407D7">
      <w:r w:rsidRPr="008407D7">
        <w:t>A fin de seleccionar adecuadamente la técnica conveniente de pronósticos, el pronosticador debe ser capaz de:</w:t>
      </w:r>
    </w:p>
    <w:p w14:paraId="156F30AE" w14:textId="77777777" w:rsidR="008407D7" w:rsidRPr="008407D7" w:rsidRDefault="008407D7" w:rsidP="008407D7">
      <w:pPr>
        <w:numPr>
          <w:ilvl w:val="0"/>
          <w:numId w:val="8"/>
        </w:numPr>
      </w:pPr>
      <w:r w:rsidRPr="008407D7">
        <w:t>Definir la naturaleza del problema de pronóstico.</w:t>
      </w:r>
    </w:p>
    <w:p w14:paraId="65AB3DE1" w14:textId="77777777" w:rsidR="008407D7" w:rsidRPr="008407D7" w:rsidRDefault="008407D7" w:rsidP="008407D7">
      <w:pPr>
        <w:numPr>
          <w:ilvl w:val="0"/>
          <w:numId w:val="8"/>
        </w:numPr>
      </w:pPr>
      <w:r w:rsidRPr="008407D7">
        <w:t>Explicar la naturaleza de los datos que se investigan.</w:t>
      </w:r>
    </w:p>
    <w:p w14:paraId="7571C331" w14:textId="77777777" w:rsidR="008407D7" w:rsidRPr="008407D7" w:rsidRDefault="008407D7" w:rsidP="008407D7">
      <w:pPr>
        <w:numPr>
          <w:ilvl w:val="0"/>
          <w:numId w:val="8"/>
        </w:numPr>
      </w:pPr>
      <w:r w:rsidRPr="008407D7">
        <w:t>Describir las capacidades y limitaciones de técnicas de pronósticos potencialmente útiles.</w:t>
      </w:r>
    </w:p>
    <w:p w14:paraId="285A2291" w14:textId="77777777" w:rsidR="008407D7" w:rsidRPr="008407D7" w:rsidRDefault="008407D7" w:rsidP="008407D7">
      <w:pPr>
        <w:numPr>
          <w:ilvl w:val="0"/>
          <w:numId w:val="8"/>
        </w:numPr>
      </w:pPr>
      <w:r w:rsidRPr="008407D7">
        <w:t>Desarrollar algunos criterios predeterminados sobre los que se pueda tomar la decisión de selección.</w:t>
      </w:r>
    </w:p>
    <w:p w14:paraId="5CCE571D" w14:textId="77777777" w:rsidR="008407D7" w:rsidRDefault="008407D7" w:rsidP="008407D7"/>
    <w:p w14:paraId="2F67C243" w14:textId="0CB72094" w:rsidR="00AB2DF6" w:rsidRDefault="008407D7" w:rsidP="00B31240">
      <w:pPr>
        <w:rPr>
          <w:noProof/>
        </w:rPr>
      </w:pPr>
      <w:r w:rsidRPr="008407D7">
        <w:t>Un factor importante que influye en la selección de una técnica de pronóstico es identificar y entender los patrones históricos de los datos. Si se pueden reconocer patrones de tendencia, cíclicos o estacionales, pueden seleccionarse técnicas capaces de extrapolarlos de manera eficaz.</w:t>
      </w:r>
    </w:p>
    <w:p w14:paraId="68698ECD" w14:textId="1043E684" w:rsidR="00237678" w:rsidRDefault="00237678" w:rsidP="00B31240">
      <w:pPr>
        <w:rPr>
          <w:noProof/>
        </w:rPr>
      </w:pPr>
    </w:p>
    <w:p w14:paraId="17EF0A1B" w14:textId="48637178" w:rsidR="00237678" w:rsidRDefault="00237678" w:rsidP="00B31240">
      <w:pPr>
        <w:rPr>
          <w:noProof/>
        </w:rPr>
      </w:pPr>
    </w:p>
    <w:p w14:paraId="2A04E342" w14:textId="188F2C94" w:rsidR="00237678" w:rsidRDefault="00237678" w:rsidP="00B31240">
      <w:pPr>
        <w:rPr>
          <w:noProof/>
        </w:rPr>
      </w:pPr>
    </w:p>
    <w:p w14:paraId="47ADD5D3" w14:textId="72F0D1FF" w:rsidR="00237678" w:rsidRDefault="00237678" w:rsidP="00B31240">
      <w:pPr>
        <w:rPr>
          <w:noProof/>
        </w:rPr>
      </w:pPr>
    </w:p>
    <w:p w14:paraId="1BB51561" w14:textId="0D01F9E4" w:rsidR="00237678" w:rsidRDefault="00237678" w:rsidP="00B31240">
      <w:pPr>
        <w:rPr>
          <w:noProof/>
        </w:rPr>
      </w:pPr>
    </w:p>
    <w:p w14:paraId="1FDC5687" w14:textId="62F04372" w:rsidR="00237678" w:rsidRDefault="00237678" w:rsidP="00B31240">
      <w:pPr>
        <w:rPr>
          <w:noProof/>
        </w:rPr>
      </w:pPr>
    </w:p>
    <w:p w14:paraId="3658546A" w14:textId="77777777" w:rsidR="00237678" w:rsidRPr="008407D7" w:rsidRDefault="00237678" w:rsidP="00B31240"/>
    <w:p w14:paraId="3A944813" w14:textId="77777777" w:rsidR="00AB2DF6" w:rsidRDefault="00212908" w:rsidP="00AB2DF6">
      <w:pPr>
        <w:tabs>
          <w:tab w:val="left" w:pos="3075"/>
        </w:tabs>
      </w:pPr>
      <w:r>
        <w:rPr>
          <w:noProof/>
          <w:lang w:eastAsia="es-NI"/>
        </w:rPr>
        <w:lastRenderedPageBreak/>
        <mc:AlternateContent>
          <mc:Choice Requires="wpg">
            <w:drawing>
              <wp:anchor distT="0" distB="0" distL="114300" distR="114300" simplePos="0" relativeHeight="251666432" behindDoc="0" locked="0" layoutInCell="1" allowOverlap="1" wp14:anchorId="22364DB2" wp14:editId="184F61FC">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D0A435" w14:textId="77777777" w:rsidR="001A72E9" w:rsidRPr="00A32AB9" w:rsidRDefault="001A72E9" w:rsidP="00A32AB9">
                              <w:pPr>
                                <w:pStyle w:val="Ttulo1"/>
                              </w:pPr>
                              <w:bookmarkStart w:id="8" w:name="_Toc46999615"/>
                              <w:bookmarkStart w:id="9" w:name="_Toc51942772"/>
                              <w:bookmarkStart w:id="10" w:name="_Toc66089796"/>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2364DB2"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qI0E7+AAAAAJAQAADwAAAGRycy9kb3du&#10;cmV2LnhtbEyPwU7DMAyG70i8Q2QkblvaQmGUutM0AacJiQ0J7ZY1Xlutcaoma7u3JzvBybb86ffn&#10;fDmZVgzUu8YyQjyPQBCXVjdcIXzv3mcLEM4r1qq1TAgXcrAsbm9ylWk78hcNW1+JEMIuUwi1910m&#10;pStrMsrNbUccdkfbG+XD2FdS92oM4aaVSRQ9SaMaDhdq1dG6pvK0PRuEj1GNq4f4bdicjuvLfpd+&#10;/mxiQry/m1avIDxN/g+Gq35QhyI4HeyZtRMtwixNk4AiJFGoAXhJr80B4fkxBlnk8v8Hx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48D0A435" w14:textId="77777777" w:rsidR="001A72E9" w:rsidRPr="00A32AB9" w:rsidRDefault="001A72E9" w:rsidP="00A32AB9">
                        <w:pPr>
                          <w:pStyle w:val="Ttulo1"/>
                        </w:pPr>
                        <w:bookmarkStart w:id="15" w:name="_Toc46999615"/>
                        <w:bookmarkStart w:id="16" w:name="_Toc51942772"/>
                        <w:bookmarkStart w:id="17" w:name="_Toc66089796"/>
                        <w:r w:rsidRPr="00A32AB9">
                          <w:t>Desarrollo de Contenidos</w:t>
                        </w:r>
                        <w:bookmarkEnd w:id="15"/>
                        <w:bookmarkEnd w:id="16"/>
                        <w:bookmarkEnd w:id="17"/>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659DE288" w14:textId="77777777" w:rsidR="00AB2DF6" w:rsidRDefault="00AB2DF6" w:rsidP="00AB2DF6">
      <w:pPr>
        <w:tabs>
          <w:tab w:val="left" w:pos="3075"/>
        </w:tabs>
      </w:pPr>
    </w:p>
    <w:p w14:paraId="75086F3E" w14:textId="77777777" w:rsidR="00AB2DF6" w:rsidRDefault="00AB2DF6" w:rsidP="00AB2DF6">
      <w:pPr>
        <w:tabs>
          <w:tab w:val="left" w:pos="3075"/>
        </w:tabs>
      </w:pPr>
    </w:p>
    <w:p w14:paraId="10A22327" w14:textId="0EBE6B3B" w:rsidR="00EB74DB" w:rsidRDefault="00EB74DB" w:rsidP="006A2076">
      <w:pPr>
        <w:pStyle w:val="Ttulo2"/>
      </w:pPr>
      <w:bookmarkStart w:id="11" w:name="_Toc66089797"/>
      <w:r>
        <w:t>Series de tiempo</w:t>
      </w:r>
      <w:bookmarkEnd w:id="11"/>
    </w:p>
    <w:p w14:paraId="372B4EDC" w14:textId="10EE25A1" w:rsidR="00EB74DB" w:rsidRDefault="00EB74DB" w:rsidP="00140234">
      <w:pPr>
        <w:pStyle w:val="Ttulo3"/>
      </w:pPr>
      <w:bookmarkStart w:id="12" w:name="_Toc66089798"/>
      <w:r>
        <w:t>Media móvil.</w:t>
      </w:r>
      <w:bookmarkEnd w:id="12"/>
      <w:r>
        <w:t xml:space="preserve"> </w:t>
      </w:r>
    </w:p>
    <w:p w14:paraId="057215DC" w14:textId="1D1448F1" w:rsidR="00140234" w:rsidRDefault="00140234" w:rsidP="00140234"/>
    <w:p w14:paraId="2E3F114E" w14:textId="7A16437D" w:rsidR="005B02AC" w:rsidRDefault="00F01450" w:rsidP="00140234">
      <w:r w:rsidRPr="00F01450">
        <w:t>Una </w:t>
      </w:r>
      <w:r w:rsidRPr="00F01450">
        <w:rPr>
          <w:b/>
          <w:bCs/>
        </w:rPr>
        <w:t>media móvil </w:t>
      </w:r>
      <w:r w:rsidRPr="00F01450">
        <w:t>nos muestra el valor medio del precio de un activo en un número de sesiones determinado. Una media móvil de 5 días mostrará el promedio de los datos de los últimos 5 días, una media móvil de 20 días muestra la media de los últimos 20 días, y así sucesivamente. Cuando conecta las medias de cada día, crea una línea de media móvil. El </w:t>
      </w:r>
      <w:r w:rsidRPr="00F01450">
        <w:rPr>
          <w:b/>
          <w:bCs/>
        </w:rPr>
        <w:t xml:space="preserve">valor de la media </w:t>
      </w:r>
      <w:proofErr w:type="spellStart"/>
      <w:r w:rsidRPr="00F01450">
        <w:rPr>
          <w:b/>
          <w:bCs/>
        </w:rPr>
        <w:t>móvl</w:t>
      </w:r>
      <w:proofErr w:type="spellEnd"/>
      <w:r w:rsidRPr="00F01450">
        <w:rPr>
          <w:b/>
          <w:bCs/>
        </w:rPr>
        <w:t> </w:t>
      </w:r>
      <w:r w:rsidRPr="00F01450">
        <w:t>depende de dos factores, los valores que se están promediando y el horizonte temporal.</w:t>
      </w:r>
    </w:p>
    <w:p w14:paraId="43280BA5" w14:textId="3B0C0792" w:rsidR="00F01450" w:rsidRDefault="00F01450" w:rsidP="00140234">
      <w:r w:rsidRPr="00F01450">
        <w:rPr>
          <w:noProof/>
        </w:rPr>
        <w:drawing>
          <wp:anchor distT="0" distB="0" distL="114300" distR="114300" simplePos="0" relativeHeight="251670528" behindDoc="1" locked="0" layoutInCell="1" allowOverlap="1" wp14:anchorId="2A0E34B8" wp14:editId="5FC51A3E">
            <wp:simplePos x="0" y="0"/>
            <wp:positionH relativeFrom="column">
              <wp:posOffset>1405890</wp:posOffset>
            </wp:positionH>
            <wp:positionV relativeFrom="paragraph">
              <wp:posOffset>92075</wp:posOffset>
            </wp:positionV>
            <wp:extent cx="2857500" cy="2133600"/>
            <wp:effectExtent l="0" t="0" r="0" b="0"/>
            <wp:wrapTight wrapText="bothSides">
              <wp:wrapPolygon edited="0">
                <wp:start x="0" y="0"/>
                <wp:lineTo x="0" y="21407"/>
                <wp:lineTo x="21456" y="21407"/>
                <wp:lineTo x="21456"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857500" cy="2133600"/>
                    </a:xfrm>
                    <a:prstGeom prst="rect">
                      <a:avLst/>
                    </a:prstGeom>
                  </pic:spPr>
                </pic:pic>
              </a:graphicData>
            </a:graphic>
            <wp14:sizeRelH relativeFrom="page">
              <wp14:pctWidth>0</wp14:pctWidth>
            </wp14:sizeRelH>
            <wp14:sizeRelV relativeFrom="page">
              <wp14:pctHeight>0</wp14:pctHeight>
            </wp14:sizeRelV>
          </wp:anchor>
        </w:drawing>
      </w:r>
    </w:p>
    <w:p w14:paraId="0A9D5B0E" w14:textId="578B4773" w:rsidR="00F01450" w:rsidRDefault="00F01450" w:rsidP="00140234"/>
    <w:p w14:paraId="1540F7B2" w14:textId="40F13F36" w:rsidR="00F01450" w:rsidRDefault="00F01450" w:rsidP="00140234"/>
    <w:p w14:paraId="0212D85B" w14:textId="2802D774" w:rsidR="00F01450" w:rsidRDefault="00F01450" w:rsidP="00140234"/>
    <w:p w14:paraId="1010400F" w14:textId="5A762B6E" w:rsidR="00F01450" w:rsidRDefault="00F01450" w:rsidP="00140234"/>
    <w:p w14:paraId="026D0CB5" w14:textId="2C8D24E4" w:rsidR="00F01450" w:rsidRDefault="00F01450" w:rsidP="00140234"/>
    <w:p w14:paraId="3DCD0DF5" w14:textId="7E9D3349" w:rsidR="00F01450" w:rsidRDefault="00F01450" w:rsidP="00140234"/>
    <w:p w14:paraId="6FC57C11" w14:textId="06357E75" w:rsidR="00F01450" w:rsidRDefault="00F01450" w:rsidP="00140234"/>
    <w:p w14:paraId="67A69B39" w14:textId="09C04CC3" w:rsidR="00F01450" w:rsidRDefault="00F01450" w:rsidP="00F01450">
      <w:r w:rsidRPr="00F01450">
        <w:t>La característica móvil implica que la media se mueve siguiendo las cotizaciones, es decir, recoge el dato que se genera en la última sesión, y a su vez, descarta el dato más antiguo de la serie temporal. Dentro de todos los indicadores existentes en el mundo del análisis técnico, podría decirse que las medias móviles bien empleadas son un excelente indicador de tendencias.</w:t>
      </w:r>
    </w:p>
    <w:p w14:paraId="314D9129" w14:textId="77777777" w:rsidR="00F01450" w:rsidRPr="00F01450" w:rsidRDefault="00F01450" w:rsidP="00F01450"/>
    <w:p w14:paraId="7D9DD569" w14:textId="77777777" w:rsidR="00F01450" w:rsidRPr="00F01450" w:rsidRDefault="00F01450" w:rsidP="00F01450">
      <w:r w:rsidRPr="00F01450">
        <w:t>La </w:t>
      </w:r>
      <w:r w:rsidRPr="00F01450">
        <w:rPr>
          <w:b/>
          <w:bCs/>
        </w:rPr>
        <w:t>media móvil es un indicador de tendencia </w:t>
      </w:r>
      <w:r w:rsidRPr="00F01450">
        <w:t>que nunca se anticipa al movimiento o tendencia de las cotizaciones, es decir, simplemente sigue a la curva de cotizaciones confirmando la tendencia que hay en vigor en cada momento. No nos adelanta cambios de tendencia, pero si los puede confirmar.</w:t>
      </w:r>
    </w:p>
    <w:p w14:paraId="2B111914" w14:textId="77777777" w:rsidR="00F01450" w:rsidRPr="00F01450" w:rsidRDefault="00F01450" w:rsidP="00F01450">
      <w:r w:rsidRPr="00F01450">
        <w:t> </w:t>
      </w:r>
    </w:p>
    <w:p w14:paraId="49FBD886" w14:textId="77777777" w:rsidR="00F01450" w:rsidRPr="00F01450" w:rsidRDefault="00F01450" w:rsidP="00F01450">
      <w:r w:rsidRPr="00F01450">
        <w:t>¿De cuántas sesiones/períodos es la media móvil ideal?</w:t>
      </w:r>
    </w:p>
    <w:p w14:paraId="673C3091" w14:textId="77777777" w:rsidR="00F01450" w:rsidRDefault="00F01450" w:rsidP="00F01450"/>
    <w:p w14:paraId="5DAE78BA" w14:textId="07C68DD7" w:rsidR="00F01450" w:rsidRPr="00F01450" w:rsidRDefault="00F01450" w:rsidP="00F01450">
      <w:r w:rsidRPr="00F01450">
        <w:t>Escoger el </w:t>
      </w:r>
      <w:r w:rsidRPr="00F01450">
        <w:rPr>
          <w:b/>
          <w:bCs/>
        </w:rPr>
        <w:t>período que mejor se ajuste para una media móvil </w:t>
      </w:r>
      <w:r w:rsidRPr="00F01450">
        <w:t>no es una tarea sencilla y es aconsejable adaptarla a las condiciones y ciclos de cada mercado.</w:t>
      </w:r>
    </w:p>
    <w:p w14:paraId="095A4E91" w14:textId="77777777" w:rsidR="00F01450" w:rsidRPr="00F01450" w:rsidRDefault="00F01450" w:rsidP="00F01450">
      <w:r w:rsidRPr="00F01450">
        <w:t>Una </w:t>
      </w:r>
      <w:r w:rsidRPr="00F01450">
        <w:rPr>
          <w:b/>
          <w:bCs/>
        </w:rPr>
        <w:t>media móvil relativamente corta </w:t>
      </w:r>
      <w:r w:rsidRPr="00F01450">
        <w:t xml:space="preserve">es más sensible a los cambios de precios, ya que permite capturar antes las nuevas tendencias. Pero también cambia más a menudo de dirección y produce más señales falsas. En cambio, una media </w:t>
      </w:r>
      <w:proofErr w:type="gramStart"/>
      <w:r w:rsidRPr="00F01450">
        <w:t>móvil larga</w:t>
      </w:r>
      <w:proofErr w:type="gramEnd"/>
      <w:r w:rsidRPr="00F01450">
        <w:t xml:space="preserve"> produce menos señales falsas, pero se pierden los puntos de inversión por un margen más ancho.</w:t>
      </w:r>
    </w:p>
    <w:p w14:paraId="6B3C755E" w14:textId="77777777" w:rsidR="00F01450" w:rsidRDefault="00F01450" w:rsidP="00F01450"/>
    <w:p w14:paraId="6884BFBB" w14:textId="0B20251D" w:rsidR="00F01450" w:rsidRPr="00F01450" w:rsidRDefault="00F01450" w:rsidP="00F01450">
      <w:r w:rsidRPr="00F01450">
        <w:t>Es recomendable </w:t>
      </w:r>
      <w:r w:rsidRPr="00F01450">
        <w:rPr>
          <w:b/>
          <w:bCs/>
        </w:rPr>
        <w:t>ligar la longitud de la media móvil </w:t>
      </w:r>
      <w:r w:rsidRPr="00F01450">
        <w:t>a un ciclo de mercado, si es que se consigue encontrarlo. Una media móvil debería abarcar la mitad del ciclo dominante en el mercado. Si por ejemplo el ciclo de mercado es de 30 días, la media móvil a utilizar sería de 15 días. El principal problema es que los ciclos van evolucionando y variando su longitud, incluso desapareciendo.</w:t>
      </w:r>
    </w:p>
    <w:p w14:paraId="14CCBA62" w14:textId="77777777" w:rsidR="00F01450" w:rsidRDefault="00F01450" w:rsidP="00F01450"/>
    <w:p w14:paraId="47BC4578" w14:textId="096F7AF5" w:rsidR="00F01450" w:rsidRPr="00F01450" w:rsidRDefault="00F01450" w:rsidP="00F01450">
      <w:r w:rsidRPr="00F01450">
        <w:t>Otra regla de más sencilla de aplicar es: cuánto más larga sea la tendencia que se desea atrapar, más larga será la media móvil que necesita. Por ejemplo, una media móvil de 200 días funciona perfectamente para los inversores a largo plazo que quieran cabalgar las tendencias principales.</w:t>
      </w:r>
    </w:p>
    <w:p w14:paraId="48CCC382" w14:textId="77777777" w:rsidR="00F01450" w:rsidRDefault="00F01450" w:rsidP="00F01450"/>
    <w:p w14:paraId="1CC1F2F3" w14:textId="0D170FFB" w:rsidR="00F01450" w:rsidRPr="00F01450" w:rsidRDefault="00F01450" w:rsidP="00F01450">
      <w:r w:rsidRPr="00F01450">
        <w:t xml:space="preserve">La mayoría de </w:t>
      </w:r>
      <w:proofErr w:type="spellStart"/>
      <w:r w:rsidRPr="00F01450">
        <w:t>traders</w:t>
      </w:r>
      <w:proofErr w:type="spellEnd"/>
      <w:r w:rsidRPr="00F01450">
        <w:t xml:space="preserve"> suelen emplear una media móvil que oscile entre los 10 y 20 días. Hay que tener en cuenta que una media móvil nunca debería ser más corta que 8 días para evitar perder su utilidad como herramienta de seguimiento de tendencias.</w:t>
      </w:r>
    </w:p>
    <w:p w14:paraId="57920C66" w14:textId="77777777" w:rsidR="00F01450" w:rsidRPr="00F01450" w:rsidRDefault="00F01450" w:rsidP="00F01450">
      <w:r w:rsidRPr="00F01450">
        <w:t> </w:t>
      </w:r>
    </w:p>
    <w:p w14:paraId="18F280C5" w14:textId="77777777" w:rsidR="00F01450" w:rsidRPr="00F01450" w:rsidRDefault="00F01450" w:rsidP="00F01450">
      <w:r w:rsidRPr="00F01450">
        <w:t>Tipos de medias móviles</w:t>
      </w:r>
    </w:p>
    <w:p w14:paraId="2A42C5A2" w14:textId="77777777" w:rsidR="00F01450" w:rsidRPr="00F01450" w:rsidRDefault="00F01450" w:rsidP="00F01450">
      <w:r w:rsidRPr="00F01450">
        <w:t>Existen</w:t>
      </w:r>
      <w:r w:rsidRPr="00F01450">
        <w:rPr>
          <w:b/>
          <w:bCs/>
        </w:rPr>
        <w:t> tres tipos de media móvil</w:t>
      </w:r>
      <w:r w:rsidRPr="00F01450">
        <w:t>: simple, exponencial y la ponderada.</w:t>
      </w:r>
    </w:p>
    <w:p w14:paraId="715A013A" w14:textId="24EDF76C" w:rsidR="00F01450" w:rsidRDefault="00F01450" w:rsidP="00140234"/>
    <w:p w14:paraId="137D1089" w14:textId="0D0364EE" w:rsidR="00EB74DB" w:rsidRDefault="00EB74DB" w:rsidP="00140234">
      <w:pPr>
        <w:pStyle w:val="Ttulo3"/>
      </w:pPr>
      <w:bookmarkStart w:id="13" w:name="_Toc66089799"/>
      <w:r>
        <w:t>Promedio móvil simple.</w:t>
      </w:r>
      <w:bookmarkEnd w:id="13"/>
    </w:p>
    <w:p w14:paraId="5643C604" w14:textId="72753C53" w:rsidR="00140234" w:rsidRDefault="00140234" w:rsidP="00140234"/>
    <w:p w14:paraId="16981DC9" w14:textId="6E64CF6D" w:rsidR="00F01450" w:rsidRDefault="007748AC" w:rsidP="00140234">
      <w:r w:rsidRPr="007748AC">
        <w:t>Sin duda alguna, la </w:t>
      </w:r>
      <w:r w:rsidRPr="007748AC">
        <w:rPr>
          <w:b/>
          <w:bCs/>
        </w:rPr>
        <w:t xml:space="preserve">media móvil más empleada por los </w:t>
      </w:r>
      <w:proofErr w:type="spellStart"/>
      <w:r w:rsidRPr="007748AC">
        <w:rPr>
          <w:b/>
          <w:bCs/>
        </w:rPr>
        <w:t>traders</w:t>
      </w:r>
      <w:proofErr w:type="spellEnd"/>
      <w:r w:rsidRPr="007748AC">
        <w:t> es la media móvil simple, dada su sencillez de cálculo y a que es uno de los indicadores que mejores señales de compra y venta aporta, siendo éstas claras y concisas. La </w:t>
      </w:r>
      <w:proofErr w:type="spellStart"/>
      <w:r w:rsidRPr="007748AC">
        <w:rPr>
          <w:b/>
          <w:bCs/>
        </w:rPr>
        <w:t>formula</w:t>
      </w:r>
      <w:proofErr w:type="spellEnd"/>
      <w:r w:rsidRPr="007748AC">
        <w:rPr>
          <w:b/>
          <w:bCs/>
        </w:rPr>
        <w:t xml:space="preserve"> de la media móvil simple</w:t>
      </w:r>
      <w:r w:rsidRPr="007748AC">
        <w:t> es la siguiente:</w:t>
      </w:r>
    </w:p>
    <w:p w14:paraId="7969EEBE" w14:textId="4376772A" w:rsidR="00663BDC" w:rsidRDefault="00663BDC" w:rsidP="00140234">
      <w:r>
        <w:rPr>
          <w:noProof/>
        </w:rPr>
        <w:drawing>
          <wp:anchor distT="0" distB="0" distL="114300" distR="114300" simplePos="0" relativeHeight="251671552" behindDoc="1" locked="0" layoutInCell="1" allowOverlap="1" wp14:anchorId="19C02F9C" wp14:editId="227595EF">
            <wp:simplePos x="0" y="0"/>
            <wp:positionH relativeFrom="column">
              <wp:posOffset>615315</wp:posOffset>
            </wp:positionH>
            <wp:positionV relativeFrom="paragraph">
              <wp:posOffset>63500</wp:posOffset>
            </wp:positionV>
            <wp:extent cx="4181475" cy="709295"/>
            <wp:effectExtent l="0" t="0" r="9525" b="0"/>
            <wp:wrapTight wrapText="bothSides">
              <wp:wrapPolygon edited="0">
                <wp:start x="0" y="0"/>
                <wp:lineTo x="0" y="20885"/>
                <wp:lineTo x="21551" y="20885"/>
                <wp:lineTo x="21551" y="0"/>
                <wp:lineTo x="0" y="0"/>
              </wp:wrapPolygon>
            </wp:wrapTight>
            <wp:docPr id="29" name="Imagen 29" descr="Fórmula de una media móvil 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de una media móvil simp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81475" cy="709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4FC216" w14:textId="32C66E2F" w:rsidR="007748AC" w:rsidRDefault="007748AC" w:rsidP="00140234"/>
    <w:p w14:paraId="017DD872" w14:textId="77777777" w:rsidR="00663BDC" w:rsidRDefault="00663BDC" w:rsidP="00140234"/>
    <w:p w14:paraId="6F0C84C5" w14:textId="77777777" w:rsidR="007748AC" w:rsidRPr="007748AC" w:rsidRDefault="007748AC" w:rsidP="007748AC">
      <w:r w:rsidRPr="007748AC">
        <w:t>Un </w:t>
      </w:r>
      <w:r w:rsidRPr="007748AC">
        <w:rPr>
          <w:b/>
          <w:bCs/>
        </w:rPr>
        <w:t>inconveniente</w:t>
      </w:r>
      <w:r w:rsidRPr="007748AC">
        <w:t xml:space="preserve"> de la media móvil simple es que ésta cambia dos veces con cada dato. Primero, cuando un nuevo precio es añadido a la media móvil, aspecto que está muy bien, pues lo que nos interesa es que la media refleje los cambios en el precio. Pero más tarde, ocurre algo menos deseable, y es que la media móvil simple cambia de nuevo cuando un precio viejo sale de la misma, al final del periodo abarcado por la media. Esto no es deseable pues nos puede dar una señal falsa en caso de que el valor que sale sea </w:t>
      </w:r>
      <w:proofErr w:type="gramStart"/>
      <w:r w:rsidRPr="007748AC">
        <w:t>muy grande o muy pequeño</w:t>
      </w:r>
      <w:proofErr w:type="gramEnd"/>
      <w:r w:rsidRPr="007748AC">
        <w:t>.</w:t>
      </w:r>
    </w:p>
    <w:p w14:paraId="4E4E7B31" w14:textId="77777777" w:rsidR="007748AC" w:rsidRPr="007748AC" w:rsidRDefault="007748AC" w:rsidP="007748AC">
      <w:r w:rsidRPr="007748AC">
        <w:t> </w:t>
      </w:r>
    </w:p>
    <w:p w14:paraId="3FF01D9A" w14:textId="45372BA1" w:rsidR="00EB74DB" w:rsidRDefault="00EB74DB" w:rsidP="00140234">
      <w:pPr>
        <w:pStyle w:val="Ttulo3"/>
      </w:pPr>
      <w:bookmarkStart w:id="14" w:name="_Toc66089800"/>
      <w:r>
        <w:t>Promedio móvil ponderado.</w:t>
      </w:r>
      <w:bookmarkEnd w:id="14"/>
      <w:r>
        <w:t xml:space="preserve"> </w:t>
      </w:r>
    </w:p>
    <w:p w14:paraId="7091A610" w14:textId="332E0258" w:rsidR="00140234" w:rsidRDefault="00140234" w:rsidP="00140234"/>
    <w:p w14:paraId="31757E52" w14:textId="0C61FE7D" w:rsidR="009511AA" w:rsidRDefault="009511AA" w:rsidP="009511AA">
      <w:r w:rsidRPr="009511AA">
        <w:t>Las </w:t>
      </w:r>
      <w:r w:rsidRPr="009511AA">
        <w:rPr>
          <w:b/>
          <w:bCs/>
        </w:rPr>
        <w:t>medias móviles ponderadas</w:t>
      </w:r>
      <w:r w:rsidRPr="009511AA">
        <w:t> son medias móviles en las que se ponderan los datos más recientes, es decir, se da más importancia a las cotizaciones de los días más recientes que a las de los días iniciales, de manera que la media móvil ponderada, con respecto a una simple, se acercará o seguirá más de cerca a las cotizaciones.</w:t>
      </w:r>
    </w:p>
    <w:p w14:paraId="266CCA8B" w14:textId="77777777" w:rsidR="009511AA" w:rsidRPr="009511AA" w:rsidRDefault="009511AA" w:rsidP="009511AA"/>
    <w:p w14:paraId="037BDADF" w14:textId="77777777" w:rsidR="009511AA" w:rsidRPr="009511AA" w:rsidRDefault="009511AA" w:rsidP="009511AA">
      <w:r w:rsidRPr="009511AA">
        <w:t>La </w:t>
      </w:r>
      <w:r w:rsidRPr="009511AA">
        <w:rPr>
          <w:b/>
          <w:bCs/>
        </w:rPr>
        <w:t xml:space="preserve">media </w:t>
      </w:r>
      <w:proofErr w:type="gramStart"/>
      <w:r w:rsidRPr="009511AA">
        <w:rPr>
          <w:b/>
          <w:bCs/>
        </w:rPr>
        <w:t>móvil ponderada</w:t>
      </w:r>
      <w:proofErr w:type="gramEnd"/>
      <w:r w:rsidRPr="009511AA">
        <w:rPr>
          <w:b/>
          <w:bCs/>
        </w:rPr>
        <w:t xml:space="preserve"> se calcula</w:t>
      </w:r>
      <w:r w:rsidRPr="009511AA">
        <w:t> multiplicando período más antiguo por uno, el penúltimo por dos y así hasta el más reciente, por ejemplo, en una media móvil de 20 días se multiplica el período más reciente por 20. La suma del resultado de ese producto se divide entre la suma de las ponderaciones. El valor de la media móvil de la sesión siguiente se calcula agregando el nuevo precio y eliminando el último, utilizando de nuevo la ponderación.</w:t>
      </w:r>
    </w:p>
    <w:p w14:paraId="7AC7453D" w14:textId="77777777" w:rsidR="00140234" w:rsidRPr="00140234" w:rsidRDefault="00140234" w:rsidP="00140234"/>
    <w:p w14:paraId="79AC81DF" w14:textId="49B81CB6" w:rsidR="00EB74DB" w:rsidRDefault="00EB74DB" w:rsidP="00140234">
      <w:pPr>
        <w:pStyle w:val="Ttulo3"/>
      </w:pPr>
      <w:bookmarkStart w:id="15" w:name="_Toc66089801"/>
      <w:r>
        <w:t>Suavizado exponencial.</w:t>
      </w:r>
      <w:bookmarkEnd w:id="15"/>
      <w:r>
        <w:t xml:space="preserve"> </w:t>
      </w:r>
    </w:p>
    <w:p w14:paraId="37324D28" w14:textId="3D45CF33" w:rsidR="00140234" w:rsidRDefault="00140234" w:rsidP="00140234"/>
    <w:p w14:paraId="730FBBF2" w14:textId="5829E65C" w:rsidR="00E06A28" w:rsidRPr="00E06A28" w:rsidRDefault="00E06A28" w:rsidP="00E06A28">
      <w:pPr>
        <w:rPr>
          <w:b/>
          <w:bCs/>
        </w:rPr>
      </w:pPr>
      <w:r w:rsidRPr="00E06A28">
        <w:rPr>
          <w:b/>
          <w:bCs/>
        </w:rPr>
        <w:t>El método de suavización exponencial utiliza los promedios históricos de una variable en un período para intentar predecir su comportamiento futuro.</w:t>
      </w:r>
    </w:p>
    <w:p w14:paraId="0EF5E99F" w14:textId="77777777" w:rsidR="00E06A28" w:rsidRDefault="00E06A28" w:rsidP="00E06A28"/>
    <w:p w14:paraId="3DAA16CB" w14:textId="57D4FA61" w:rsidR="00E06A28" w:rsidRPr="00E06A28" w:rsidRDefault="00E06A28" w:rsidP="00E06A28">
      <w:r w:rsidRPr="00E06A28">
        <w:t>Por tanto, de lo que se trata es de predecir qué va a pasar y lo que hace es suavizar la </w:t>
      </w:r>
      <w:r w:rsidRPr="00E06A28">
        <w:rPr>
          <w:b/>
          <w:bCs/>
        </w:rPr>
        <w:t>serie temporal</w:t>
      </w:r>
      <w:r w:rsidRPr="00E06A28">
        <w:t>. El objetivo es reducir las fluctuaciones y conseguir observar una tendencia que a veces no está clara a simple vista. Es muy utilizado, sobre todo, en previsión de </w:t>
      </w:r>
      <w:r w:rsidRPr="00E06A28">
        <w:rPr>
          <w:b/>
          <w:bCs/>
        </w:rPr>
        <w:t>ventas</w:t>
      </w:r>
      <w:r w:rsidRPr="00E06A28">
        <w:t> y ha demostrado una eficacia más que aceptable.</w:t>
      </w:r>
    </w:p>
    <w:p w14:paraId="08E7F608" w14:textId="77777777" w:rsidR="00E06A28" w:rsidRDefault="00E06A28" w:rsidP="00E06A28">
      <w:pPr>
        <w:rPr>
          <w:b/>
          <w:bCs/>
        </w:rPr>
      </w:pPr>
    </w:p>
    <w:p w14:paraId="41394888" w14:textId="0B103C5A" w:rsidR="00E06A28" w:rsidRPr="00E06A28" w:rsidRDefault="00E06A28" w:rsidP="00E06A28">
      <w:pPr>
        <w:rPr>
          <w:b/>
          <w:bCs/>
        </w:rPr>
      </w:pPr>
      <w:r w:rsidRPr="00E06A28">
        <w:rPr>
          <w:b/>
          <w:bCs/>
        </w:rPr>
        <w:t>El método de suavización exponencial</w:t>
      </w:r>
    </w:p>
    <w:p w14:paraId="4DA05AA1" w14:textId="763FE0AC" w:rsidR="00E06A28" w:rsidRPr="00E06A28" w:rsidRDefault="00E06A28" w:rsidP="00E06A28">
      <w:r w:rsidRPr="00E06A28">
        <w:t>Veamos una forma de cálculo sencilla. La fórmula, que mostramos con detalle en el ejemplo, incluye una </w:t>
      </w:r>
      <w:r w:rsidRPr="00E06A28">
        <w:rPr>
          <w:b/>
          <w:bCs/>
        </w:rPr>
        <w:t>demanda</w:t>
      </w:r>
      <w:r w:rsidRPr="00E06A28">
        <w:t> real (Do) y un pronóstico (Po). Por otro lado, también se tiene en cuenta el factor de suavización (</w:t>
      </w:r>
      <w:r w:rsidRPr="00E06A28">
        <w:rPr>
          <w:noProof/>
        </w:rPr>
        <mc:AlternateContent>
          <mc:Choice Requires="wps">
            <w:drawing>
              <wp:inline distT="0" distB="0" distL="0" distR="0" wp14:anchorId="705474BF" wp14:editId="78D1E178">
                <wp:extent cx="104775" cy="190500"/>
                <wp:effectExtent l="0" t="0" r="0" b="0"/>
                <wp:docPr id="30" name="Rectángulo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FE3017" id="Rectángulo 30" o:spid="_x0000_s1026" style="width:8.2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" filled="f" stroked="f">
                <o:lock v:ext="edit" aspectratio="t"/>
                <w10:anchorlock/>
              </v:rect>
            </w:pict>
          </mc:Fallback>
        </mc:AlternateContent>
      </w:r>
      <w:r w:rsidRPr="00E06A28">
        <w:t>alfa) expresado en tantos por uno. La fórmula sería esta:</w:t>
      </w:r>
    </w:p>
    <w:p w14:paraId="3A2ABB7B" w14:textId="54917C7A" w:rsidR="00E06A28" w:rsidRDefault="0002376D" w:rsidP="00140234">
      <w:r w:rsidRPr="0002376D">
        <w:rPr>
          <w:noProof/>
        </w:rPr>
        <w:drawing>
          <wp:anchor distT="0" distB="0" distL="114300" distR="114300" simplePos="0" relativeHeight="251672576" behindDoc="1" locked="0" layoutInCell="1" allowOverlap="1" wp14:anchorId="5F224341" wp14:editId="3470E1D2">
            <wp:simplePos x="0" y="0"/>
            <wp:positionH relativeFrom="column">
              <wp:posOffset>1767840</wp:posOffset>
            </wp:positionH>
            <wp:positionV relativeFrom="paragraph">
              <wp:posOffset>46355</wp:posOffset>
            </wp:positionV>
            <wp:extent cx="2038350" cy="528320"/>
            <wp:effectExtent l="0" t="0" r="0" b="5080"/>
            <wp:wrapTight wrapText="bothSides">
              <wp:wrapPolygon edited="0">
                <wp:start x="0" y="0"/>
                <wp:lineTo x="0" y="21029"/>
                <wp:lineTo x="21398" y="21029"/>
                <wp:lineTo x="21398"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038350" cy="528320"/>
                    </a:xfrm>
                    <a:prstGeom prst="rect">
                      <a:avLst/>
                    </a:prstGeom>
                  </pic:spPr>
                </pic:pic>
              </a:graphicData>
            </a:graphic>
            <wp14:sizeRelH relativeFrom="page">
              <wp14:pctWidth>0</wp14:pctWidth>
            </wp14:sizeRelH>
            <wp14:sizeRelV relativeFrom="page">
              <wp14:pctHeight>0</wp14:pctHeight>
            </wp14:sizeRelV>
          </wp:anchor>
        </w:drawing>
      </w:r>
    </w:p>
    <w:p w14:paraId="48215A9F" w14:textId="5C341188" w:rsidR="00140234" w:rsidRDefault="00140234" w:rsidP="00140234"/>
    <w:p w14:paraId="04EDD6EA" w14:textId="6C6127A3" w:rsidR="00E06A28" w:rsidRDefault="00E06A28" w:rsidP="00140234"/>
    <w:p w14:paraId="663A97D1" w14:textId="42A9200C" w:rsidR="0002376D" w:rsidRDefault="0002376D" w:rsidP="00140234"/>
    <w:p w14:paraId="367543DC" w14:textId="67824C54" w:rsidR="0002376D" w:rsidRDefault="0002376D" w:rsidP="0002376D">
      <w:r w:rsidRPr="0002376D">
        <w:t xml:space="preserve">Lo que hacemos, como veremos al final, es suavizar la serie. </w:t>
      </w:r>
      <w:proofErr w:type="spellStart"/>
      <w:r w:rsidRPr="0002376D">
        <w:t>Sumanos</w:t>
      </w:r>
      <w:proofErr w:type="spellEnd"/>
      <w:r w:rsidRPr="0002376D">
        <w:t xml:space="preserve"> al pronóstico del período anterior (Po) la diferencia entre este y la demanda (Do) multiplicados por el factor de suavización (alfa). Con esto conseguimos valores con menor variabilidad y se podrá observar mejor la evolución de la serie temporal.</w:t>
      </w:r>
    </w:p>
    <w:p w14:paraId="0CB72B74" w14:textId="77777777" w:rsidR="0002376D" w:rsidRPr="0002376D" w:rsidRDefault="0002376D" w:rsidP="0002376D"/>
    <w:p w14:paraId="4BB92FE1" w14:textId="275B2420" w:rsidR="0002376D" w:rsidRPr="0002376D" w:rsidRDefault="0002376D" w:rsidP="0002376D">
      <w:r w:rsidRPr="0002376D">
        <w:t>Por supuesto, existen modelos algo más complejos. Por un lado, el modelo Box-Jenkins y por otro, el de Holt-Winter. Este último es muy útil por su sencillez y fácil utilización. No vamos a entrar en detalles concretos, ya que nos excederíamos de nuestro objetivo de mostrar la </w:t>
      </w:r>
      <w:r w:rsidRPr="0002376D">
        <w:rPr>
          <w:b/>
          <w:bCs/>
        </w:rPr>
        <w:t>economía de forma sencilla</w:t>
      </w:r>
      <w:r w:rsidRPr="0002376D">
        <w:t>.</w:t>
      </w:r>
    </w:p>
    <w:p w14:paraId="38B717F3" w14:textId="77777777" w:rsidR="0002376D" w:rsidRDefault="0002376D" w:rsidP="0002376D">
      <w:pPr>
        <w:rPr>
          <w:b/>
          <w:bCs/>
        </w:rPr>
      </w:pPr>
    </w:p>
    <w:p w14:paraId="1A6EA63A" w14:textId="6A0ABB0F" w:rsidR="0002376D" w:rsidRPr="0002376D" w:rsidRDefault="0002376D" w:rsidP="0002376D">
      <w:pPr>
        <w:rPr>
          <w:b/>
          <w:bCs/>
        </w:rPr>
      </w:pPr>
      <w:r w:rsidRPr="0002376D">
        <w:rPr>
          <w:b/>
          <w:bCs/>
        </w:rPr>
        <w:t>Las ventajas de los métodos de suavización exponencial</w:t>
      </w:r>
    </w:p>
    <w:p w14:paraId="43B706B6" w14:textId="77777777" w:rsidR="0002376D" w:rsidRDefault="0002376D" w:rsidP="0002376D"/>
    <w:p w14:paraId="21EBD098" w14:textId="434EDE68" w:rsidR="0002376D" w:rsidRPr="0002376D" w:rsidRDefault="0002376D" w:rsidP="0002376D">
      <w:r w:rsidRPr="0002376D">
        <w:t>Las ventajas son sobre todo la sencillez y la facilidad de aplicación, pero hay algunas más. Mostramos las más relevantes a continuación:</w:t>
      </w:r>
    </w:p>
    <w:p w14:paraId="6EAE22AB" w14:textId="77777777" w:rsidR="0002376D" w:rsidRPr="0002376D" w:rsidRDefault="0002376D" w:rsidP="0002376D">
      <w:pPr>
        <w:numPr>
          <w:ilvl w:val="0"/>
          <w:numId w:val="9"/>
        </w:numPr>
      </w:pPr>
      <w:r w:rsidRPr="0002376D">
        <w:t>No necesita de muchos datos históricos, a diferencia de otros métodos como el ARIMA.</w:t>
      </w:r>
    </w:p>
    <w:p w14:paraId="2974F6F4" w14:textId="77777777" w:rsidR="0002376D" w:rsidRPr="0002376D" w:rsidRDefault="0002376D" w:rsidP="0002376D">
      <w:pPr>
        <w:numPr>
          <w:ilvl w:val="0"/>
          <w:numId w:val="9"/>
        </w:numPr>
      </w:pPr>
      <w:r w:rsidRPr="0002376D">
        <w:t>Tiene una mayor precisión que otros al utilizar técnicas de modelado exponencial.</w:t>
      </w:r>
    </w:p>
    <w:p w14:paraId="0732B9CC" w14:textId="77777777" w:rsidR="0002376D" w:rsidRPr="0002376D" w:rsidRDefault="0002376D" w:rsidP="0002376D">
      <w:pPr>
        <w:numPr>
          <w:ilvl w:val="0"/>
          <w:numId w:val="9"/>
        </w:numPr>
      </w:pPr>
      <w:r w:rsidRPr="0002376D">
        <w:t>Es un método que goza de gran flexibilidad, al utilizar datos de demanda que pueden ser elegidos por el investigador.</w:t>
      </w:r>
    </w:p>
    <w:p w14:paraId="400E81B4" w14:textId="6E85AF6C" w:rsidR="0002376D" w:rsidRDefault="0002376D" w:rsidP="0002376D">
      <w:pPr>
        <w:numPr>
          <w:ilvl w:val="0"/>
          <w:numId w:val="9"/>
        </w:numPr>
      </w:pPr>
      <w:r w:rsidRPr="0002376D">
        <w:t>El llamado alisado exponencial doble permite reducir los problemas de pronóstico cuando el factor de suavización es mayor a 0.5. Uno de sus pocos inconvenientes.</w:t>
      </w:r>
    </w:p>
    <w:p w14:paraId="19A7AD3C" w14:textId="77777777" w:rsidR="0002376D" w:rsidRPr="0002376D" w:rsidRDefault="0002376D" w:rsidP="0002376D"/>
    <w:p w14:paraId="0792B1E2" w14:textId="77777777" w:rsidR="0002376D" w:rsidRPr="0002376D" w:rsidRDefault="0002376D" w:rsidP="0002376D">
      <w:pPr>
        <w:rPr>
          <w:b/>
          <w:bCs/>
        </w:rPr>
      </w:pPr>
      <w:r w:rsidRPr="0002376D">
        <w:rPr>
          <w:b/>
          <w:bCs/>
        </w:rPr>
        <w:t>Ejemplo de suavización exponencial</w:t>
      </w:r>
    </w:p>
    <w:p w14:paraId="2ED1D7C1" w14:textId="77777777" w:rsidR="0002376D" w:rsidRDefault="0002376D" w:rsidP="0002376D"/>
    <w:p w14:paraId="21BED643" w14:textId="50AD98F5" w:rsidR="0002376D" w:rsidRPr="0002376D" w:rsidRDefault="0002376D" w:rsidP="0002376D">
      <w:r w:rsidRPr="0002376D">
        <w:t>Imaginemos una empresa que vende patatas fritas. El director comercial de la matriz mexicana contacta con su homólogo en España. Este le indica que va a hacer un pronóstico de ventas para Valencia. Pero claro, el único indicador que tiene para comenzar son las ventas en una ciudad de México en que se puedan comparar datos. Utiliza un factor para suavizar la serie del 35%.</w:t>
      </w:r>
    </w:p>
    <w:p w14:paraId="6D3F37F6" w14:textId="5F89402B" w:rsidR="0002376D" w:rsidRDefault="0002376D" w:rsidP="00140234"/>
    <w:p w14:paraId="2F6F9979" w14:textId="49FA0206" w:rsidR="0002376D" w:rsidRDefault="00327B94" w:rsidP="00140234">
      <w:r w:rsidRPr="00327B94">
        <w:rPr>
          <w:noProof/>
        </w:rPr>
        <w:drawing>
          <wp:inline distT="0" distB="0" distL="0" distR="0" wp14:anchorId="3DB025DD" wp14:editId="796244E5">
            <wp:extent cx="5612130" cy="297942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979420"/>
                    </a:xfrm>
                    <a:prstGeom prst="rect">
                      <a:avLst/>
                    </a:prstGeom>
                  </pic:spPr>
                </pic:pic>
              </a:graphicData>
            </a:graphic>
          </wp:inline>
        </w:drawing>
      </w:r>
    </w:p>
    <w:p w14:paraId="172C6B56" w14:textId="51111DF4" w:rsidR="00327B94" w:rsidRDefault="00327B94" w:rsidP="00140234"/>
    <w:p w14:paraId="1A2D42E4" w14:textId="21857C85" w:rsidR="00327B94" w:rsidRDefault="00327B94" w:rsidP="00327B94">
      <w:r w:rsidRPr="00327B94">
        <w:t xml:space="preserve">Como podemos observar en la figura, aplicando la fórmula obtenemos los valores del pronóstico. El primero (P1), de enero de 2015, son las ventas de México D.F de ese mes. La columna de la demanda son los datos reales de ese año. A partir de ahí, introduciendo la fórmula, se pueden ir creando el resto de </w:t>
      </w:r>
      <w:proofErr w:type="gramStart"/>
      <w:r w:rsidRPr="00327B94">
        <w:t>datos</w:t>
      </w:r>
      <w:proofErr w:type="gramEnd"/>
      <w:r w:rsidRPr="00327B94">
        <w:t xml:space="preserve"> de la columna de pronósticos.</w:t>
      </w:r>
    </w:p>
    <w:p w14:paraId="1906B0A4" w14:textId="77777777" w:rsidR="00327B94" w:rsidRPr="00327B94" w:rsidRDefault="00327B94" w:rsidP="00327B94"/>
    <w:p w14:paraId="556BEC15" w14:textId="77777777" w:rsidR="00327B94" w:rsidRPr="00327B94" w:rsidRDefault="00327B94" w:rsidP="00327B94">
      <w:r w:rsidRPr="00327B94">
        <w:t>Podemos comprobar que la suavización exponencial lo que hace es reducir las fluctuaciones y observamos que no parece que exista una tendencia clara. Sin embargo, el pronóstico se sitúa la mayor parte del tiempo por encima de la demanda real que se acabó produciendo. Aunque en un período posterior esta es bastante mayor.</w:t>
      </w:r>
    </w:p>
    <w:p w14:paraId="18B70B76" w14:textId="77777777" w:rsidR="00327B94" w:rsidRDefault="00327B94" w:rsidP="00140234"/>
    <w:p w14:paraId="02BB4B3B" w14:textId="77777777" w:rsidR="0002376D" w:rsidRPr="00140234" w:rsidRDefault="0002376D" w:rsidP="00140234"/>
    <w:p w14:paraId="69FF3B8D" w14:textId="429E6153" w:rsidR="00EB74DB" w:rsidRDefault="00EB74DB" w:rsidP="00140234">
      <w:pPr>
        <w:pStyle w:val="Ttulo3"/>
      </w:pPr>
      <w:bookmarkStart w:id="16" w:name="_Toc66089802"/>
      <w:r>
        <w:t>Gráficas de series de tiempo.</w:t>
      </w:r>
      <w:bookmarkEnd w:id="16"/>
      <w:r>
        <w:t xml:space="preserve"> </w:t>
      </w:r>
    </w:p>
    <w:p w14:paraId="6BECCC66" w14:textId="77777777" w:rsidR="0082175E" w:rsidRDefault="0082175E" w:rsidP="00140234"/>
    <w:p w14:paraId="625A3ED3" w14:textId="7D4BF09A" w:rsidR="00793770" w:rsidRPr="0082175E" w:rsidRDefault="0082175E" w:rsidP="00140234">
      <w:r w:rsidRPr="0082175E">
        <w:t>Para este ejemplo usaremos una serie de tiempo acomodada por meses para las ventas de una compañía. La serie de tiempo contiene valores que van desde enero del 2014 a diciembre 2016. Si graficáramos nuestros datos se verían más o menos así.</w:t>
      </w:r>
    </w:p>
    <w:p w14:paraId="7A56A00F" w14:textId="655A4798" w:rsidR="00793770" w:rsidRDefault="00663BDC" w:rsidP="00140234">
      <w:r>
        <w:rPr>
          <w:noProof/>
        </w:rPr>
        <w:drawing>
          <wp:anchor distT="0" distB="0" distL="114300" distR="114300" simplePos="0" relativeHeight="251673600" behindDoc="1" locked="0" layoutInCell="1" allowOverlap="1" wp14:anchorId="1C692642" wp14:editId="7CD0B11E">
            <wp:simplePos x="0" y="0"/>
            <wp:positionH relativeFrom="column">
              <wp:posOffset>520065</wp:posOffset>
            </wp:positionH>
            <wp:positionV relativeFrom="paragraph">
              <wp:posOffset>47625</wp:posOffset>
            </wp:positionV>
            <wp:extent cx="5021580" cy="2962275"/>
            <wp:effectExtent l="0" t="0" r="7620" b="9525"/>
            <wp:wrapTight wrapText="bothSides">
              <wp:wrapPolygon edited="0">
                <wp:start x="0" y="0"/>
                <wp:lineTo x="0" y="21531"/>
                <wp:lineTo x="21551" y="21531"/>
                <wp:lineTo x="21551"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21580" cy="2962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1F840E" w14:textId="6D27C3DB" w:rsidR="00793770" w:rsidRDefault="00793770" w:rsidP="00140234"/>
    <w:p w14:paraId="2991A16B" w14:textId="66BF68F0" w:rsidR="00663BDC" w:rsidRDefault="00663BDC" w:rsidP="00140234"/>
    <w:p w14:paraId="5829A012" w14:textId="4FEEA70F" w:rsidR="00663BDC" w:rsidRDefault="00663BDC" w:rsidP="00140234"/>
    <w:p w14:paraId="118BC018" w14:textId="395523CC" w:rsidR="00663BDC" w:rsidRDefault="00663BDC" w:rsidP="00140234"/>
    <w:p w14:paraId="124B231A" w14:textId="678E55B0" w:rsidR="00663BDC" w:rsidRDefault="00663BDC" w:rsidP="00140234"/>
    <w:p w14:paraId="5A7A3872" w14:textId="1DD462C1" w:rsidR="00663BDC" w:rsidRDefault="00663BDC" w:rsidP="00140234"/>
    <w:p w14:paraId="77DD4AD2" w14:textId="7F8C49C7" w:rsidR="00663BDC" w:rsidRDefault="00663BDC" w:rsidP="00140234"/>
    <w:p w14:paraId="43F76249" w14:textId="04826244" w:rsidR="00663BDC" w:rsidRDefault="00663BDC" w:rsidP="00140234"/>
    <w:p w14:paraId="190072B8" w14:textId="413DB02B" w:rsidR="00663BDC" w:rsidRDefault="00663BDC" w:rsidP="00140234"/>
    <w:p w14:paraId="769C4BB7" w14:textId="77777777" w:rsidR="00663BDC" w:rsidRDefault="00663BDC" w:rsidP="00140234"/>
    <w:p w14:paraId="3034AA9B" w14:textId="77777777" w:rsidR="00C85178" w:rsidRDefault="00C85178" w:rsidP="00C85178">
      <w:r>
        <w:t>PASO 1. LA ESTACIONALIDAD</w:t>
      </w:r>
    </w:p>
    <w:p w14:paraId="6F81D3E6" w14:textId="77777777" w:rsidR="00C85178" w:rsidRDefault="00C85178" w:rsidP="00C85178"/>
    <w:p w14:paraId="62AB10DB" w14:textId="77777777" w:rsidR="00C85178" w:rsidRDefault="00C85178" w:rsidP="00C85178">
      <w:r>
        <w:t>Muchas veces al realizar pronósticos de ventas vamos a encontrar algo que se conoce como “estacionalidad”, concepto que se refiere a que hay meses fuertes y meses débiles de venta que deben de ser considerados. En nuestro ejemplo, vemos como cada 6 meses existe un alza en las ventas debido a los periodos de venta cercanos a navidad y los famosos outlets de junio.</w:t>
      </w:r>
    </w:p>
    <w:p w14:paraId="57B2922D" w14:textId="77777777" w:rsidR="00C85178" w:rsidRDefault="00C85178" w:rsidP="00C85178"/>
    <w:p w14:paraId="66CF4368" w14:textId="4D43D7C1" w:rsidR="00793770" w:rsidRDefault="00C85178" w:rsidP="00C85178">
      <w:r>
        <w:t>Detectar la estacionalidad puede ser engañoso, ya que muchas veces la experiencia será la que mande. Pero por fortuna, Excel puede detectar esta estacionalidad en datos gracias a la formula PRONOSTICO.ETS.ESTACIONALIDAD. Funciona la anterior así.</w:t>
      </w:r>
    </w:p>
    <w:p w14:paraId="3EB8DE41" w14:textId="553346F8" w:rsidR="00C85178" w:rsidRDefault="00C85178" w:rsidP="00C85178"/>
    <w:p w14:paraId="2B366C64" w14:textId="0C74E26C" w:rsidR="00C85178" w:rsidRDefault="00C85178" w:rsidP="00C85178">
      <w:r>
        <w:rPr>
          <w:rFonts w:ascii="Segoe UI" w:hAnsi="Segoe UI" w:cs="Segoe UI"/>
          <w:b/>
          <w:bCs/>
          <w:color w:val="51585F"/>
          <w:shd w:val="clear" w:color="auto" w:fill="EEEEEE"/>
        </w:rPr>
        <w:t>PRONOSTICO.ETS.ESTACIONALIDAD(nuestra_serie_</w:t>
      </w:r>
      <w:proofErr w:type="gramStart"/>
      <w:r>
        <w:rPr>
          <w:rFonts w:ascii="Segoe UI" w:hAnsi="Segoe UI" w:cs="Segoe UI"/>
          <w:b/>
          <w:bCs/>
          <w:color w:val="51585F"/>
          <w:shd w:val="clear" w:color="auto" w:fill="EEEEEE"/>
        </w:rPr>
        <w:t>valores,nuestra</w:t>
      </w:r>
      <w:proofErr w:type="gramEnd"/>
      <w:r>
        <w:rPr>
          <w:rFonts w:ascii="Segoe UI" w:hAnsi="Segoe UI" w:cs="Segoe UI"/>
          <w:b/>
          <w:bCs/>
          <w:color w:val="51585F"/>
          <w:shd w:val="clear" w:color="auto" w:fill="EEEEEE"/>
        </w:rPr>
        <w:t>_serie_de_tiempo, [</w:t>
      </w:r>
      <w:proofErr w:type="spellStart"/>
      <w:r>
        <w:rPr>
          <w:rFonts w:ascii="Segoe UI" w:hAnsi="Segoe UI" w:cs="Segoe UI"/>
          <w:b/>
          <w:bCs/>
          <w:color w:val="51585F"/>
          <w:shd w:val="clear" w:color="auto" w:fill="EEEEEE"/>
        </w:rPr>
        <w:t>completar_#N</w:t>
      </w:r>
      <w:proofErr w:type="spellEnd"/>
      <w:r>
        <w:rPr>
          <w:rFonts w:ascii="Segoe UI" w:hAnsi="Segoe UI" w:cs="Segoe UI"/>
          <w:b/>
          <w:bCs/>
          <w:color w:val="51585F"/>
          <w:shd w:val="clear" w:color="auto" w:fill="EEEEEE"/>
        </w:rPr>
        <w:t xml:space="preserve">/A, </w:t>
      </w:r>
      <w:proofErr w:type="spellStart"/>
      <w:r>
        <w:rPr>
          <w:rFonts w:ascii="Segoe UI" w:hAnsi="Segoe UI" w:cs="Segoe UI"/>
          <w:b/>
          <w:bCs/>
          <w:color w:val="51585F"/>
          <w:shd w:val="clear" w:color="auto" w:fill="EEEEEE"/>
        </w:rPr>
        <w:t>como_completar_#N</w:t>
      </w:r>
      <w:proofErr w:type="spellEnd"/>
      <w:r>
        <w:rPr>
          <w:rFonts w:ascii="Segoe UI" w:hAnsi="Segoe UI" w:cs="Segoe UI"/>
          <w:b/>
          <w:bCs/>
          <w:color w:val="51585F"/>
          <w:shd w:val="clear" w:color="auto" w:fill="EEEEEE"/>
        </w:rPr>
        <w:t>/A</w:t>
      </w:r>
    </w:p>
    <w:p w14:paraId="241A7A21" w14:textId="61DF0CB0" w:rsidR="00793770" w:rsidRDefault="00793770" w:rsidP="00140234"/>
    <w:p w14:paraId="44F6B4CC" w14:textId="1052475B" w:rsidR="00793770" w:rsidRDefault="00FA555D" w:rsidP="00140234">
      <w:r w:rsidRPr="00FA555D">
        <w:t>Suponiendo que mis valores de tiempo están en A2:A37 y los valores de ventas están en B2:B37 la formula quedaría así:</w:t>
      </w:r>
    </w:p>
    <w:p w14:paraId="3F88291A" w14:textId="659DA961" w:rsidR="00FA555D" w:rsidRDefault="00FA555D" w:rsidP="00140234"/>
    <w:p w14:paraId="6C77CD65" w14:textId="1C29EC6D" w:rsidR="00FA555D" w:rsidRDefault="00FA555D" w:rsidP="00140234">
      <w:pPr>
        <w:rPr>
          <w:rFonts w:ascii="Segoe UI" w:hAnsi="Segoe UI" w:cs="Segoe UI"/>
          <w:b/>
          <w:bCs/>
          <w:color w:val="51585F"/>
          <w:shd w:val="clear" w:color="auto" w:fill="EEEEEE"/>
        </w:rPr>
      </w:pPr>
      <w:r>
        <w:rPr>
          <w:rFonts w:ascii="Segoe UI" w:hAnsi="Segoe UI" w:cs="Segoe UI"/>
          <w:b/>
          <w:bCs/>
          <w:color w:val="51585F"/>
          <w:shd w:val="clear" w:color="auto" w:fill="EEEEEE"/>
        </w:rPr>
        <w:t>=PRONOSTICO.ETS.ESTACIONALIDAD(B2:B37, A2:A37, 0,1)</w:t>
      </w:r>
    </w:p>
    <w:p w14:paraId="0F5FD3FD" w14:textId="6A5441D6" w:rsidR="00FA555D" w:rsidRDefault="00FA555D" w:rsidP="00140234">
      <w:pPr>
        <w:rPr>
          <w:rFonts w:ascii="Segoe UI" w:hAnsi="Segoe UI" w:cs="Segoe UI"/>
          <w:b/>
          <w:bCs/>
          <w:color w:val="51585F"/>
          <w:shd w:val="clear" w:color="auto" w:fill="EEEEEE"/>
        </w:rPr>
      </w:pPr>
    </w:p>
    <w:p w14:paraId="17BB80D8" w14:textId="77777777" w:rsidR="00FA555D" w:rsidRDefault="00FA555D" w:rsidP="00FA555D">
      <w:r>
        <w:t xml:space="preserve">El valor 6 que devuelve comprueba lo que decíamos arriba, existe una regularidad en los datos que demuestra que cada 6 meses los valores se estacionan (o vuelven al punto cercano del inicio), por lo que podemos usar este </w:t>
      </w:r>
      <w:proofErr w:type="spellStart"/>
      <w:r>
        <w:t>numero</w:t>
      </w:r>
      <w:proofErr w:type="spellEnd"/>
      <w:r>
        <w:t xml:space="preserve"> como nuestra siguiente función.</w:t>
      </w:r>
    </w:p>
    <w:p w14:paraId="0F4A9099" w14:textId="77777777" w:rsidR="00FA555D" w:rsidRDefault="00FA555D" w:rsidP="00FA555D"/>
    <w:p w14:paraId="3A9A04EA" w14:textId="77777777" w:rsidR="00FA555D" w:rsidRDefault="00FA555D" w:rsidP="00FA555D">
      <w:r>
        <w:t>PASO 2. LA PREDICCION</w:t>
      </w:r>
    </w:p>
    <w:p w14:paraId="41BB5BDA" w14:textId="77777777" w:rsidR="00FA555D" w:rsidRDefault="00FA555D" w:rsidP="00FA555D"/>
    <w:p w14:paraId="3D6EA009" w14:textId="0CDEAEA1" w:rsidR="00FA555D" w:rsidRDefault="00FA555D" w:rsidP="00FA555D">
      <w:r>
        <w:t>Para la predicción usaremos la formula PRONOSTICO.ETS que nos permite introducir en ella un nuevo rango de fechas a comprobar según la estacionalidad definida (justo lo que hicimos en el paso 1). Suponiendo que voy a tratar de predecir las ventas para los próximos 12 meses escribiremos las fechas en el rango F4:F15 y jugaremos con la formula.</w:t>
      </w:r>
    </w:p>
    <w:p w14:paraId="55DE15BA" w14:textId="43F46619" w:rsidR="00FA555D" w:rsidRDefault="00FA555D" w:rsidP="00FA555D"/>
    <w:p w14:paraId="11FDABA5" w14:textId="666CAEC2" w:rsidR="00FA555D" w:rsidRDefault="00B2178E" w:rsidP="00FA555D">
      <w:r>
        <w:rPr>
          <w:rFonts w:ascii="Segoe UI" w:hAnsi="Segoe UI" w:cs="Segoe UI"/>
          <w:b/>
          <w:bCs/>
          <w:color w:val="51585F"/>
          <w:shd w:val="clear" w:color="auto" w:fill="EEEEEE"/>
        </w:rPr>
        <w:t>=</w:t>
      </w:r>
      <w:proofErr w:type="gramStart"/>
      <w:r>
        <w:rPr>
          <w:rFonts w:ascii="Segoe UI" w:hAnsi="Segoe UI" w:cs="Segoe UI"/>
          <w:b/>
          <w:bCs/>
          <w:color w:val="51585F"/>
          <w:shd w:val="clear" w:color="auto" w:fill="EEEEEE"/>
        </w:rPr>
        <w:t>PRONOSTICO.ETS(</w:t>
      </w:r>
      <w:proofErr w:type="gramEnd"/>
      <w:r>
        <w:rPr>
          <w:rFonts w:ascii="Segoe UI" w:hAnsi="Segoe UI" w:cs="Segoe UI"/>
          <w:b/>
          <w:bCs/>
          <w:color w:val="51585F"/>
          <w:shd w:val="clear" w:color="auto" w:fill="EEEEEE"/>
        </w:rPr>
        <w:t>F4 (mi fecha de predicción),$B$2:$B$37(mis valores conocidos),$A$2:$A$37(mis rangos de fecha conocidos),$G$1(la estacionalidad),0,1)</w:t>
      </w:r>
    </w:p>
    <w:p w14:paraId="0232FA5B" w14:textId="78BB14C0" w:rsidR="00B2178E" w:rsidRDefault="00B2178E" w:rsidP="00FA555D"/>
    <w:p w14:paraId="3C180396" w14:textId="2CA93A49" w:rsidR="00B2178E" w:rsidRPr="00FA555D" w:rsidRDefault="00B2178E" w:rsidP="00FA555D">
      <w:r>
        <w:rPr>
          <w:noProof/>
        </w:rPr>
        <w:drawing>
          <wp:anchor distT="0" distB="0" distL="114300" distR="114300" simplePos="0" relativeHeight="251674624" behindDoc="1" locked="0" layoutInCell="1" allowOverlap="1" wp14:anchorId="790374E3" wp14:editId="2AFE58DD">
            <wp:simplePos x="0" y="0"/>
            <wp:positionH relativeFrom="column">
              <wp:posOffset>872490</wp:posOffset>
            </wp:positionH>
            <wp:positionV relativeFrom="paragraph">
              <wp:posOffset>0</wp:posOffset>
            </wp:positionV>
            <wp:extent cx="3130550" cy="3619500"/>
            <wp:effectExtent l="0" t="0" r="0" b="0"/>
            <wp:wrapTight wrapText="bothSides">
              <wp:wrapPolygon edited="0">
                <wp:start x="0" y="0"/>
                <wp:lineTo x="0" y="21486"/>
                <wp:lineTo x="21425" y="21486"/>
                <wp:lineTo x="21425"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30550" cy="3619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B37C80" w14:textId="5C9B4857" w:rsidR="00F02897" w:rsidRDefault="00F02897" w:rsidP="00140234"/>
    <w:p w14:paraId="4C331855" w14:textId="325967B4" w:rsidR="00F02897" w:rsidRDefault="00F02897" w:rsidP="00140234"/>
    <w:p w14:paraId="2AEC383D" w14:textId="44307A88" w:rsidR="00F02897" w:rsidRDefault="00F02897" w:rsidP="00140234"/>
    <w:p w14:paraId="12D98C59" w14:textId="43C7A639" w:rsidR="00F02897" w:rsidRDefault="00F02897" w:rsidP="00140234"/>
    <w:p w14:paraId="5D40B7CA" w14:textId="16D7AD7B" w:rsidR="00B2178E" w:rsidRDefault="00B2178E" w:rsidP="00140234"/>
    <w:p w14:paraId="6B270D24" w14:textId="68841BCE" w:rsidR="00B2178E" w:rsidRDefault="00B2178E" w:rsidP="00140234"/>
    <w:p w14:paraId="2F2B9683" w14:textId="40A31221" w:rsidR="00B2178E" w:rsidRDefault="00B2178E" w:rsidP="00140234"/>
    <w:p w14:paraId="4AFB40FF" w14:textId="4100705F" w:rsidR="00B2178E" w:rsidRDefault="00B2178E" w:rsidP="00140234"/>
    <w:p w14:paraId="48E3CC32" w14:textId="6B04DB2C" w:rsidR="00B2178E" w:rsidRDefault="00B2178E" w:rsidP="00140234"/>
    <w:p w14:paraId="345912F5" w14:textId="02E252AF" w:rsidR="00B2178E" w:rsidRDefault="00B2178E" w:rsidP="00140234"/>
    <w:p w14:paraId="3F8AC776" w14:textId="44570B8F" w:rsidR="00B2178E" w:rsidRDefault="00B2178E" w:rsidP="00140234"/>
    <w:p w14:paraId="5A63358E" w14:textId="03595EEA" w:rsidR="00B2178E" w:rsidRDefault="00B2178E" w:rsidP="00140234"/>
    <w:p w14:paraId="13BEC4BE" w14:textId="4C493B33" w:rsidR="00B2178E" w:rsidRDefault="00B2178E" w:rsidP="00140234">
      <w:r w:rsidRPr="00B2178E">
        <w:t xml:space="preserve">Arrastramos la formula a todas las celdas con fechas futuras y ¡voila! Tenemos nuestra predicción, misma que podemos meter a la </w:t>
      </w:r>
      <w:proofErr w:type="spellStart"/>
      <w:r w:rsidRPr="00B2178E">
        <w:t>grafica</w:t>
      </w:r>
      <w:proofErr w:type="spellEnd"/>
      <w:r w:rsidRPr="00B2178E">
        <w:t xml:space="preserve"> y ver que tal quedó.</w:t>
      </w:r>
    </w:p>
    <w:p w14:paraId="27D06DCA" w14:textId="3070DFCE" w:rsidR="00B2178E" w:rsidRDefault="00567B1C" w:rsidP="00140234">
      <w:r w:rsidRPr="00B2178E">
        <w:rPr>
          <w:noProof/>
        </w:rPr>
        <w:drawing>
          <wp:anchor distT="0" distB="0" distL="114300" distR="114300" simplePos="0" relativeHeight="251697152" behindDoc="1" locked="0" layoutInCell="1" allowOverlap="1" wp14:anchorId="2EC1A9FD" wp14:editId="12A9599A">
            <wp:simplePos x="0" y="0"/>
            <wp:positionH relativeFrom="column">
              <wp:posOffset>158115</wp:posOffset>
            </wp:positionH>
            <wp:positionV relativeFrom="paragraph">
              <wp:posOffset>256540</wp:posOffset>
            </wp:positionV>
            <wp:extent cx="5271572" cy="3076575"/>
            <wp:effectExtent l="0" t="0" r="5715" b="0"/>
            <wp:wrapTight wrapText="bothSides">
              <wp:wrapPolygon edited="0">
                <wp:start x="0" y="0"/>
                <wp:lineTo x="0" y="21399"/>
                <wp:lineTo x="21545" y="21399"/>
                <wp:lineTo x="21545"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271572" cy="3076575"/>
                    </a:xfrm>
                    <a:prstGeom prst="rect">
                      <a:avLst/>
                    </a:prstGeom>
                  </pic:spPr>
                </pic:pic>
              </a:graphicData>
            </a:graphic>
            <wp14:sizeRelH relativeFrom="page">
              <wp14:pctWidth>0</wp14:pctWidth>
            </wp14:sizeRelH>
            <wp14:sizeRelV relativeFrom="page">
              <wp14:pctHeight>0</wp14:pctHeight>
            </wp14:sizeRelV>
          </wp:anchor>
        </w:drawing>
      </w:r>
    </w:p>
    <w:p w14:paraId="0D6E6410" w14:textId="6242059A" w:rsidR="00B2178E" w:rsidRDefault="00B2178E" w:rsidP="00140234"/>
    <w:p w14:paraId="19DDD15F" w14:textId="77777777" w:rsidR="00B2178E" w:rsidRPr="00140234" w:rsidRDefault="00B2178E" w:rsidP="00140234"/>
    <w:p w14:paraId="7F9C6DA8" w14:textId="50E74175" w:rsidR="00EB74DB" w:rsidRDefault="00EB74DB" w:rsidP="006A2076">
      <w:pPr>
        <w:pStyle w:val="Ttulo2"/>
      </w:pPr>
      <w:bookmarkStart w:id="17" w:name="_Toc66089803"/>
      <w:r>
        <w:t>Errores de pronóstico</w:t>
      </w:r>
      <w:bookmarkEnd w:id="17"/>
    </w:p>
    <w:p w14:paraId="2F27B347" w14:textId="7D6699EE" w:rsidR="00EB74DB" w:rsidRDefault="00140234" w:rsidP="00140234">
      <w:pPr>
        <w:pStyle w:val="Ttulo3"/>
      </w:pPr>
      <w:bookmarkStart w:id="18" w:name="_Toc66089804"/>
      <w:r>
        <w:t>C</w:t>
      </w:r>
      <w:r w:rsidR="00EB74DB">
        <w:t>álculo de la MAD y el Sesgo.</w:t>
      </w:r>
      <w:bookmarkEnd w:id="18"/>
    </w:p>
    <w:p w14:paraId="642C48E1" w14:textId="0274CB5B" w:rsidR="00140234" w:rsidRDefault="00140234" w:rsidP="00140234"/>
    <w:p w14:paraId="55AA1BC1" w14:textId="4D14F3D3" w:rsidR="00474E8F" w:rsidRDefault="00474E8F" w:rsidP="00140234">
      <w:r w:rsidRPr="00474E8F">
        <w:t>MAD - Desviación absoluta media</w:t>
      </w:r>
      <w:r>
        <w:t xml:space="preserve">, </w:t>
      </w:r>
    </w:p>
    <w:p w14:paraId="7674797C" w14:textId="77777777" w:rsidR="00474E8F" w:rsidRPr="00474E8F" w:rsidRDefault="00474E8F" w:rsidP="00474E8F">
      <w:r w:rsidRPr="00474E8F">
        <w:t>Observaciones</w:t>
      </w:r>
    </w:p>
    <w:p w14:paraId="6D6578CA" w14:textId="77777777" w:rsidR="00474E8F" w:rsidRPr="00474E8F" w:rsidRDefault="00474E8F" w:rsidP="00474E8F">
      <w:pPr>
        <w:numPr>
          <w:ilvl w:val="0"/>
          <w:numId w:val="10"/>
        </w:numPr>
      </w:pPr>
      <w:r w:rsidRPr="00474E8F">
        <w:t xml:space="preserve">La serie de datos de entrada puede incluir valores perdidos (Por ejemplo. #N/A, #VALOR!, #NUM!, celda </w:t>
      </w:r>
      <w:proofErr w:type="spellStart"/>
      <w:r w:rsidRPr="00474E8F">
        <w:t>vacia</w:t>
      </w:r>
      <w:proofErr w:type="spellEnd"/>
      <w:r w:rsidRPr="00474E8F">
        <w:t>), pero no se incluirán en los cálculos.</w:t>
      </w:r>
    </w:p>
    <w:p w14:paraId="68D7C934" w14:textId="77777777" w:rsidR="00474E8F" w:rsidRPr="00474E8F" w:rsidRDefault="00474E8F" w:rsidP="00474E8F">
      <w:pPr>
        <w:numPr>
          <w:ilvl w:val="0"/>
          <w:numId w:val="10"/>
        </w:numPr>
      </w:pPr>
      <w:r w:rsidRPr="00474E8F">
        <w:t>La mediana de la desviación absoluta (MAD) se define como sigue:</w:t>
      </w:r>
    </w:p>
    <w:p w14:paraId="37DACA35" w14:textId="16B8F610" w:rsidR="00474E8F" w:rsidRDefault="00AC00A9" w:rsidP="00140234">
      <w:r>
        <w:rPr>
          <w:noProof/>
        </w:rPr>
        <w:drawing>
          <wp:anchor distT="0" distB="0" distL="114300" distR="114300" simplePos="0" relativeHeight="251675648" behindDoc="1" locked="0" layoutInCell="1" allowOverlap="1" wp14:anchorId="6C190EA7" wp14:editId="2C013039">
            <wp:simplePos x="0" y="0"/>
            <wp:positionH relativeFrom="column">
              <wp:posOffset>920115</wp:posOffset>
            </wp:positionH>
            <wp:positionV relativeFrom="paragraph">
              <wp:posOffset>75565</wp:posOffset>
            </wp:positionV>
            <wp:extent cx="3686175" cy="333375"/>
            <wp:effectExtent l="0" t="0" r="9525" b="9525"/>
            <wp:wrapTight wrapText="bothSides">
              <wp:wrapPolygon edited="0">
                <wp:start x="0" y="0"/>
                <wp:lineTo x="0" y="20983"/>
                <wp:lineTo x="21544" y="20983"/>
                <wp:lineTo x="21544"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86175" cy="333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90B6BC" w14:textId="49171CCE" w:rsidR="00AC00A9" w:rsidRDefault="00AC00A9" w:rsidP="00140234"/>
    <w:p w14:paraId="1F438FF2" w14:textId="77777777" w:rsidR="00474E8F" w:rsidRPr="00474E8F" w:rsidRDefault="00474E8F" w:rsidP="00AC00A9">
      <w:pPr>
        <w:numPr>
          <w:ilvl w:val="0"/>
          <w:numId w:val="11"/>
        </w:numPr>
      </w:pPr>
      <w:r w:rsidRPr="00474E8F">
        <w:t>En resumen, a partir de las desviaciones de la mediana de los datos, el MAD es la mediana de sus valores absolutos.</w:t>
      </w:r>
    </w:p>
    <w:p w14:paraId="7DF5EBF6" w14:textId="77777777" w:rsidR="00474E8F" w:rsidRPr="00474E8F" w:rsidRDefault="00474E8F" w:rsidP="00474E8F">
      <w:pPr>
        <w:numPr>
          <w:ilvl w:val="0"/>
          <w:numId w:val="11"/>
        </w:numPr>
      </w:pPr>
      <w:r w:rsidRPr="00474E8F">
        <w:t>La mediana de la desviación absoluta (MAD) es una medida de dispersión estadística.</w:t>
      </w:r>
    </w:p>
    <w:p w14:paraId="5E6A2D48" w14:textId="392757A1" w:rsidR="00474E8F" w:rsidRPr="00474E8F" w:rsidRDefault="00474E8F" w:rsidP="00474E8F">
      <w:pPr>
        <w:numPr>
          <w:ilvl w:val="0"/>
          <w:numId w:val="11"/>
        </w:numPr>
      </w:pPr>
      <w:r w:rsidRPr="00474E8F">
        <w:t>MAD es un estimador más robusto de la escala de la varianza o desviación estándar de la muestra.</w:t>
      </w:r>
    </w:p>
    <w:p w14:paraId="2A58192C" w14:textId="4869B0C9" w:rsidR="00474E8F" w:rsidRPr="00474E8F" w:rsidRDefault="00474E8F" w:rsidP="00474E8F">
      <w:pPr>
        <w:numPr>
          <w:ilvl w:val="0"/>
          <w:numId w:val="11"/>
        </w:numPr>
      </w:pPr>
      <w:r w:rsidRPr="00474E8F">
        <w:t>MAD es especialmente útil con distribuciones que no tienen ni media ni varianza (por ejemplo, la </w:t>
      </w:r>
      <w:r w:rsidRPr="00474E8F">
        <w:rPr>
          <w:b/>
          <w:bCs/>
        </w:rPr>
        <w:t>Distribución de Cauchy.</w:t>
      </w:r>
      <w:r w:rsidRPr="00474E8F">
        <w:t>)</w:t>
      </w:r>
    </w:p>
    <w:p w14:paraId="10CA63AF" w14:textId="77C0DC87" w:rsidR="00474E8F" w:rsidRPr="00474E8F" w:rsidRDefault="00474E8F" w:rsidP="00474E8F">
      <w:pPr>
        <w:numPr>
          <w:ilvl w:val="0"/>
          <w:numId w:val="11"/>
        </w:numPr>
      </w:pPr>
      <w:r w:rsidRPr="00474E8F">
        <w:t>MAD es una estadística robusta, ya que es menos sensible a los valores atípicos de una serie de datos que la desviación estándar.</w:t>
      </w:r>
    </w:p>
    <w:p w14:paraId="560B67E6" w14:textId="05DF1814" w:rsidR="00474E8F" w:rsidRDefault="00474E8F" w:rsidP="00140234"/>
    <w:p w14:paraId="5AAB7468" w14:textId="7E9D9C02" w:rsidR="00567B1C" w:rsidRDefault="00567B1C" w:rsidP="00140234"/>
    <w:p w14:paraId="7F76FDF2" w14:textId="12F92B9F" w:rsidR="00567B1C" w:rsidRDefault="00567B1C" w:rsidP="00140234"/>
    <w:p w14:paraId="7C0B2C3A" w14:textId="53ACB97C" w:rsidR="00567B1C" w:rsidRDefault="00567B1C" w:rsidP="00140234"/>
    <w:p w14:paraId="2454B32C" w14:textId="606A72C1" w:rsidR="00567B1C" w:rsidRDefault="00567B1C" w:rsidP="00140234"/>
    <w:p w14:paraId="6EC132CC" w14:textId="04C6B067" w:rsidR="00567B1C" w:rsidRDefault="00567B1C" w:rsidP="00140234"/>
    <w:p w14:paraId="556A0F4C" w14:textId="77777777" w:rsidR="00567B1C" w:rsidRDefault="00567B1C" w:rsidP="00140234"/>
    <w:p w14:paraId="1F4E3F29" w14:textId="323A9BCA" w:rsidR="00973759" w:rsidRDefault="00973759" w:rsidP="00140234">
      <w:r>
        <w:t>Ejemplo:</w:t>
      </w:r>
    </w:p>
    <w:p w14:paraId="2158AF63" w14:textId="0D776C6D" w:rsidR="00973759" w:rsidRDefault="004B00C6" w:rsidP="00140234">
      <w:r>
        <w:rPr>
          <w:noProof/>
        </w:rPr>
        <w:drawing>
          <wp:anchor distT="0" distB="0" distL="114300" distR="114300" simplePos="0" relativeHeight="251679744" behindDoc="1" locked="0" layoutInCell="1" allowOverlap="1" wp14:anchorId="50DD8C9C" wp14:editId="7DF57CD4">
            <wp:simplePos x="0" y="0"/>
            <wp:positionH relativeFrom="column">
              <wp:posOffset>2828290</wp:posOffset>
            </wp:positionH>
            <wp:positionV relativeFrom="paragraph">
              <wp:posOffset>133985</wp:posOffset>
            </wp:positionV>
            <wp:extent cx="2524125" cy="4470400"/>
            <wp:effectExtent l="0" t="0" r="9525" b="6350"/>
            <wp:wrapTight wrapText="bothSides">
              <wp:wrapPolygon edited="0">
                <wp:start x="0" y="0"/>
                <wp:lineTo x="0" y="21539"/>
                <wp:lineTo x="21518" y="21539"/>
                <wp:lineTo x="21518"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5">
                      <a:extLst>
                        <a:ext uri="{28A0092B-C50C-407E-A947-70E740481C1C}">
                          <a14:useLocalDpi xmlns:a14="http://schemas.microsoft.com/office/drawing/2010/main" val="0"/>
                        </a:ext>
                      </a:extLst>
                    </a:blip>
                    <a:srcRect l="6143" t="9472" b="1822"/>
                    <a:stretch/>
                  </pic:blipFill>
                  <pic:spPr bwMode="auto">
                    <a:xfrm>
                      <a:off x="0" y="0"/>
                      <a:ext cx="2524125" cy="447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73759">
        <w:rPr>
          <w:noProof/>
        </w:rPr>
        <w:drawing>
          <wp:anchor distT="0" distB="0" distL="114300" distR="114300" simplePos="0" relativeHeight="251676672" behindDoc="1" locked="0" layoutInCell="1" allowOverlap="1" wp14:anchorId="3849B5F3" wp14:editId="235EBACE">
            <wp:simplePos x="0" y="0"/>
            <wp:positionH relativeFrom="column">
              <wp:posOffset>177165</wp:posOffset>
            </wp:positionH>
            <wp:positionV relativeFrom="paragraph">
              <wp:posOffset>48895</wp:posOffset>
            </wp:positionV>
            <wp:extent cx="1395095" cy="4629150"/>
            <wp:effectExtent l="0" t="0" r="0" b="0"/>
            <wp:wrapTight wrapText="bothSides">
              <wp:wrapPolygon edited="0">
                <wp:start x="0" y="0"/>
                <wp:lineTo x="0" y="21511"/>
                <wp:lineTo x="21236" y="21511"/>
                <wp:lineTo x="21236"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95095" cy="4629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F7EDD0" w14:textId="70B33CBA" w:rsidR="00973759" w:rsidRDefault="00973759" w:rsidP="00140234"/>
    <w:p w14:paraId="1F78A5D8" w14:textId="07147F4F" w:rsidR="00973759" w:rsidRDefault="005029ED" w:rsidP="00140234">
      <w:r>
        <w:rPr>
          <w:noProof/>
        </w:rPr>
        <w:drawing>
          <wp:anchor distT="0" distB="0" distL="114300" distR="114300" simplePos="0" relativeHeight="251677696" behindDoc="1" locked="0" layoutInCell="1" allowOverlap="1" wp14:anchorId="1CBD36AC" wp14:editId="151DF023">
            <wp:simplePos x="0" y="0"/>
            <wp:positionH relativeFrom="column">
              <wp:posOffset>1572260</wp:posOffset>
            </wp:positionH>
            <wp:positionV relativeFrom="paragraph">
              <wp:posOffset>446405</wp:posOffset>
            </wp:positionV>
            <wp:extent cx="1261110" cy="3629025"/>
            <wp:effectExtent l="0" t="0" r="0" b="9525"/>
            <wp:wrapTight wrapText="bothSides">
              <wp:wrapPolygon edited="0">
                <wp:start x="0" y="0"/>
                <wp:lineTo x="0" y="21543"/>
                <wp:lineTo x="21208" y="21543"/>
                <wp:lineTo x="21208"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61110" cy="3629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27BE00" w14:textId="41C81E7B" w:rsidR="00973759" w:rsidRDefault="004B00C6" w:rsidP="00140234">
      <w:r>
        <w:rPr>
          <w:noProof/>
        </w:rPr>
        <w:drawing>
          <wp:anchor distT="0" distB="0" distL="114300" distR="114300" simplePos="0" relativeHeight="251678720" behindDoc="1" locked="0" layoutInCell="1" allowOverlap="1" wp14:anchorId="6EF1F01A" wp14:editId="6D59D172">
            <wp:simplePos x="0" y="0"/>
            <wp:positionH relativeFrom="column">
              <wp:posOffset>100965</wp:posOffset>
            </wp:positionH>
            <wp:positionV relativeFrom="paragraph">
              <wp:posOffset>3985260</wp:posOffset>
            </wp:positionV>
            <wp:extent cx="5610225" cy="647700"/>
            <wp:effectExtent l="0" t="0" r="9525" b="0"/>
            <wp:wrapTight wrapText="bothSides">
              <wp:wrapPolygon edited="0">
                <wp:start x="0" y="0"/>
                <wp:lineTo x="0" y="20965"/>
                <wp:lineTo x="21563" y="20965"/>
                <wp:lineTo x="21563"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0225" cy="647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FBB5A5" w14:textId="298163CC" w:rsidR="00973759" w:rsidRDefault="00973759" w:rsidP="00140234"/>
    <w:p w14:paraId="62C8DAB7" w14:textId="31952563" w:rsidR="00973759" w:rsidRDefault="00000000" w:rsidP="00140234">
      <w:hyperlink r:id="rId29" w:history="1">
        <w:r w:rsidR="00C91009" w:rsidRPr="00D066DA">
          <w:rPr>
            <w:rStyle w:val="Hipervnculo"/>
          </w:rPr>
          <w:t>Descargar hoja de cálculo</w:t>
        </w:r>
      </w:hyperlink>
    </w:p>
    <w:p w14:paraId="76E8383A" w14:textId="4C265447" w:rsidR="00973759" w:rsidRDefault="00973759" w:rsidP="00140234"/>
    <w:p w14:paraId="7543ABA4" w14:textId="1B20C73F" w:rsidR="00140234" w:rsidRDefault="00140234" w:rsidP="00140234"/>
    <w:p w14:paraId="53888ADC" w14:textId="4DF86F16" w:rsidR="003F7DF5" w:rsidRDefault="003F7DF5" w:rsidP="00140234"/>
    <w:p w14:paraId="248073C5" w14:textId="7D4344EA" w:rsidR="003F7DF5" w:rsidRDefault="003F7DF5" w:rsidP="00140234"/>
    <w:p w14:paraId="18B7B0C2" w14:textId="4F839215" w:rsidR="003F7DF5" w:rsidRDefault="003F7DF5" w:rsidP="00140234"/>
    <w:p w14:paraId="4CB64F5A" w14:textId="77777777" w:rsidR="00D36ADA" w:rsidRPr="00140234" w:rsidRDefault="00D36ADA" w:rsidP="00140234"/>
    <w:p w14:paraId="21157E57" w14:textId="6E5C1920" w:rsidR="00EB74DB" w:rsidRDefault="00EB74DB" w:rsidP="006A2076">
      <w:pPr>
        <w:pStyle w:val="Ttulo2"/>
      </w:pPr>
      <w:bookmarkStart w:id="19" w:name="_Toc66089805"/>
      <w:r>
        <w:t>Modelos causales</w:t>
      </w:r>
      <w:bookmarkEnd w:id="19"/>
      <w:r>
        <w:t xml:space="preserve"> </w:t>
      </w:r>
    </w:p>
    <w:p w14:paraId="509C9763" w14:textId="401CA6A4" w:rsidR="00EB74DB" w:rsidRDefault="00EB74DB" w:rsidP="00140234">
      <w:pPr>
        <w:pStyle w:val="Ttulo3"/>
      </w:pPr>
      <w:bookmarkStart w:id="20" w:name="_Toc66089806"/>
      <w:r>
        <w:t>Regresión Lineal y Correlación.</w:t>
      </w:r>
      <w:bookmarkEnd w:id="20"/>
      <w:r>
        <w:t xml:space="preserve"> </w:t>
      </w:r>
    </w:p>
    <w:p w14:paraId="07E2581F" w14:textId="77777777" w:rsidR="00D36ADA" w:rsidRDefault="00D36ADA" w:rsidP="00140234"/>
    <w:p w14:paraId="2631C95B" w14:textId="04A67EE1" w:rsidR="00140234" w:rsidRDefault="00D36ADA" w:rsidP="00140234">
      <w:r w:rsidRPr="00D36ADA">
        <w:t>Una compañía desea hacer predicciones del valor anual de sus ventas totales en cierto país a partir de la relación de éstas y la renta nacional. Para investigar la relación cuenta con los siguientes datos:</w:t>
      </w:r>
    </w:p>
    <w:p w14:paraId="111E76CD" w14:textId="1A64B682" w:rsidR="00AF1145" w:rsidRDefault="0074577B" w:rsidP="00140234">
      <w:pPr>
        <w:rPr>
          <w:noProof/>
        </w:rPr>
      </w:pPr>
      <w:r>
        <w:rPr>
          <w:noProof/>
        </w:rPr>
        <w:drawing>
          <wp:anchor distT="0" distB="0" distL="114300" distR="114300" simplePos="0" relativeHeight="251680768" behindDoc="1" locked="0" layoutInCell="1" allowOverlap="1" wp14:anchorId="51670509" wp14:editId="1CCF4807">
            <wp:simplePos x="0" y="0"/>
            <wp:positionH relativeFrom="column">
              <wp:posOffset>-22860</wp:posOffset>
            </wp:positionH>
            <wp:positionV relativeFrom="paragraph">
              <wp:posOffset>318770</wp:posOffset>
            </wp:positionV>
            <wp:extent cx="825500" cy="2447925"/>
            <wp:effectExtent l="0" t="0" r="0" b="9525"/>
            <wp:wrapTight wrapText="bothSides">
              <wp:wrapPolygon edited="0">
                <wp:start x="0" y="0"/>
                <wp:lineTo x="0" y="21516"/>
                <wp:lineTo x="20935" y="21516"/>
                <wp:lineTo x="20935"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25500" cy="2447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1733DF" w14:textId="4BB7B32A" w:rsidR="00AF1145" w:rsidRPr="00AF1145" w:rsidRDefault="00AF1145" w:rsidP="00AF1145">
      <w:r w:rsidRPr="00AF1145">
        <w:t>X representa la renta nacional en millones de euros e Y representa las ventas de la compañía en miles de euros en el periodo que va desde </w:t>
      </w:r>
      <w:r w:rsidRPr="00AF1145">
        <w:rPr>
          <w:noProof/>
        </w:rPr>
        <w:drawing>
          <wp:inline distT="0" distB="0" distL="0" distR="0" wp14:anchorId="61F0B2E8" wp14:editId="42F929D3">
            <wp:extent cx="400050" cy="161925"/>
            <wp:effectExtent l="0" t="0" r="0" b="9525"/>
            <wp:docPr id="47" name="Imagen 47" descr="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99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0050" cy="161925"/>
                    </a:xfrm>
                    <a:prstGeom prst="rect">
                      <a:avLst/>
                    </a:prstGeom>
                    <a:noFill/>
                    <a:ln>
                      <a:noFill/>
                    </a:ln>
                  </pic:spPr>
                </pic:pic>
              </a:graphicData>
            </a:graphic>
          </wp:inline>
        </w:drawing>
      </w:r>
      <w:r w:rsidRPr="00AF1145">
        <w:t> hasta </w:t>
      </w:r>
      <w:r w:rsidRPr="00AF1145">
        <w:rPr>
          <w:noProof/>
        </w:rPr>
        <w:drawing>
          <wp:inline distT="0" distB="0" distL="0" distR="0" wp14:anchorId="6A0C687D" wp14:editId="2401949A">
            <wp:extent cx="400050" cy="142875"/>
            <wp:effectExtent l="0" t="0" r="0" b="9525"/>
            <wp:docPr id="46" name="Imagen 46" descr="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00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0050" cy="142875"/>
                    </a:xfrm>
                    <a:prstGeom prst="rect">
                      <a:avLst/>
                    </a:prstGeom>
                    <a:noFill/>
                    <a:ln>
                      <a:noFill/>
                    </a:ln>
                  </pic:spPr>
                </pic:pic>
              </a:graphicData>
            </a:graphic>
          </wp:inline>
        </w:drawing>
      </w:r>
      <w:r w:rsidRPr="00AF1145">
        <w:t> (ambos inclusive). Calcular:</w:t>
      </w:r>
    </w:p>
    <w:p w14:paraId="502DF848" w14:textId="55A74434" w:rsidR="00AF1145" w:rsidRPr="00AF1145" w:rsidRDefault="00AF1145" w:rsidP="0074577B">
      <w:pPr>
        <w:pStyle w:val="Prrafodelista"/>
        <w:numPr>
          <w:ilvl w:val="0"/>
          <w:numId w:val="13"/>
        </w:numPr>
      </w:pPr>
      <w:r w:rsidRPr="00AF1145">
        <w:t>La </w:t>
      </w:r>
      <w:r w:rsidRPr="0074577B">
        <w:rPr>
          <w:b/>
          <w:bCs/>
        </w:rPr>
        <w:t>recta de regresión</w:t>
      </w:r>
      <w:r w:rsidRPr="00AF1145">
        <w:t> de Y sobre X.</w:t>
      </w:r>
    </w:p>
    <w:p w14:paraId="0E9ACF2E" w14:textId="295A947C" w:rsidR="00AF1145" w:rsidRPr="00AF1145" w:rsidRDefault="00AF1145" w:rsidP="0074577B">
      <w:pPr>
        <w:pStyle w:val="Prrafodelista"/>
        <w:numPr>
          <w:ilvl w:val="0"/>
          <w:numId w:val="13"/>
        </w:numPr>
      </w:pPr>
      <w:r w:rsidRPr="00AF1145">
        <w:t>El </w:t>
      </w:r>
      <w:r w:rsidRPr="0074577B">
        <w:rPr>
          <w:b/>
          <w:bCs/>
        </w:rPr>
        <w:t>coeficiente de correlación lineal</w:t>
      </w:r>
      <w:r w:rsidRPr="00AF1145">
        <w:t> e interpretarlo.</w:t>
      </w:r>
    </w:p>
    <w:p w14:paraId="640AD633" w14:textId="7B14962B" w:rsidR="00AF1145" w:rsidRPr="00AF1145" w:rsidRDefault="00AF1145" w:rsidP="0074577B">
      <w:pPr>
        <w:pStyle w:val="Prrafodelista"/>
        <w:numPr>
          <w:ilvl w:val="0"/>
          <w:numId w:val="13"/>
        </w:numPr>
      </w:pPr>
      <w:r w:rsidRPr="00AF1145">
        <w:t>Si en </w:t>
      </w:r>
      <w:r w:rsidRPr="00AF1145">
        <w:rPr>
          <w:noProof/>
        </w:rPr>
        <w:drawing>
          <wp:inline distT="0" distB="0" distL="0" distR="0" wp14:anchorId="79116710" wp14:editId="186C75D6">
            <wp:extent cx="390525" cy="161925"/>
            <wp:effectExtent l="0" t="0" r="9525" b="9525"/>
            <wp:docPr id="45" name="Imagen 45" descr="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200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0525" cy="161925"/>
                    </a:xfrm>
                    <a:prstGeom prst="rect">
                      <a:avLst/>
                    </a:prstGeom>
                    <a:noFill/>
                    <a:ln>
                      <a:noFill/>
                    </a:ln>
                  </pic:spPr>
                </pic:pic>
              </a:graphicData>
            </a:graphic>
          </wp:inline>
        </w:drawing>
      </w:r>
      <w:r w:rsidRPr="00AF1145">
        <w:t> la renta nacional del país fue de </w:t>
      </w:r>
      <w:r w:rsidRPr="00AF1145">
        <w:rPr>
          <w:noProof/>
        </w:rPr>
        <w:drawing>
          <wp:inline distT="0" distB="0" distL="0" distR="0" wp14:anchorId="2BABC0FB" wp14:editId="32D236B7">
            <wp:extent cx="304800" cy="142875"/>
            <wp:effectExtent l="0" t="0" r="0" b="9525"/>
            <wp:docPr id="44" name="Imagen 44" descr="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3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800" cy="142875"/>
                    </a:xfrm>
                    <a:prstGeom prst="rect">
                      <a:avLst/>
                    </a:prstGeom>
                    <a:noFill/>
                    <a:ln>
                      <a:noFill/>
                    </a:ln>
                  </pic:spPr>
                </pic:pic>
              </a:graphicData>
            </a:graphic>
          </wp:inline>
        </w:drawing>
      </w:r>
      <w:r w:rsidRPr="00AF1145">
        <w:t> millones de euros. ¿Cuál será la predicción para las ventas de la compañía en este año?</w:t>
      </w:r>
    </w:p>
    <w:p w14:paraId="153CA28D" w14:textId="2B15C3A8" w:rsidR="00140234" w:rsidRDefault="00140234" w:rsidP="00140234"/>
    <w:p w14:paraId="06F5A4A8" w14:textId="5FD1FC7C" w:rsidR="00AF1145" w:rsidRDefault="00F21178" w:rsidP="00140234">
      <w:r>
        <w:rPr>
          <w:noProof/>
        </w:rPr>
        <w:lastRenderedPageBreak/>
        <w:drawing>
          <wp:anchor distT="0" distB="0" distL="114300" distR="114300" simplePos="0" relativeHeight="251681792" behindDoc="1" locked="0" layoutInCell="1" allowOverlap="1" wp14:anchorId="629E94C8" wp14:editId="5EF63EB5">
            <wp:simplePos x="0" y="0"/>
            <wp:positionH relativeFrom="column">
              <wp:posOffset>62865</wp:posOffset>
            </wp:positionH>
            <wp:positionV relativeFrom="paragraph">
              <wp:posOffset>172720</wp:posOffset>
            </wp:positionV>
            <wp:extent cx="3527425" cy="2667000"/>
            <wp:effectExtent l="0" t="0" r="0" b="0"/>
            <wp:wrapTight wrapText="bothSides">
              <wp:wrapPolygon edited="0">
                <wp:start x="0" y="0"/>
                <wp:lineTo x="0" y="21446"/>
                <wp:lineTo x="21464" y="21446"/>
                <wp:lineTo x="21464" y="0"/>
                <wp:lineTo x="0" y="0"/>
              </wp:wrapPolygon>
            </wp:wrapTight>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5">
                      <a:extLst>
                        <a:ext uri="{28A0092B-C50C-407E-A947-70E740481C1C}">
                          <a14:useLocalDpi xmlns:a14="http://schemas.microsoft.com/office/drawing/2010/main" val="0"/>
                        </a:ext>
                      </a:extLst>
                    </a:blip>
                    <a:srcRect b="37124"/>
                    <a:stretch/>
                  </pic:blipFill>
                  <pic:spPr bwMode="auto">
                    <a:xfrm>
                      <a:off x="0" y="0"/>
                      <a:ext cx="3527425" cy="2667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A48BC7" w14:textId="5AD60E9C" w:rsidR="0074577B" w:rsidRDefault="0074577B" w:rsidP="00140234"/>
    <w:p w14:paraId="7A85938D" w14:textId="18E4C4EA" w:rsidR="00AF1145" w:rsidRDefault="00FA21A5" w:rsidP="00140234">
      <w:r>
        <w:rPr>
          <w:noProof/>
        </w:rPr>
        <w:drawing>
          <wp:anchor distT="0" distB="0" distL="114300" distR="114300" simplePos="0" relativeHeight="251684864" behindDoc="1" locked="0" layoutInCell="1" allowOverlap="1" wp14:anchorId="0A7C9453" wp14:editId="4929B27E">
            <wp:simplePos x="0" y="0"/>
            <wp:positionH relativeFrom="column">
              <wp:posOffset>3701415</wp:posOffset>
            </wp:positionH>
            <wp:positionV relativeFrom="paragraph">
              <wp:posOffset>295275</wp:posOffset>
            </wp:positionV>
            <wp:extent cx="1581150" cy="1333500"/>
            <wp:effectExtent l="0" t="0" r="0" b="0"/>
            <wp:wrapTight wrapText="bothSides">
              <wp:wrapPolygon edited="0">
                <wp:start x="0" y="0"/>
                <wp:lineTo x="0" y="21291"/>
                <wp:lineTo x="21340" y="21291"/>
                <wp:lineTo x="21340" y="0"/>
                <wp:lineTo x="0" y="0"/>
              </wp:wrapPolygon>
            </wp:wrapTight>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5">
                      <a:extLst>
                        <a:ext uri="{28A0092B-C50C-407E-A947-70E740481C1C}">
                          <a14:useLocalDpi xmlns:a14="http://schemas.microsoft.com/office/drawing/2010/main" val="0"/>
                        </a:ext>
                      </a:extLst>
                    </a:blip>
                    <a:srcRect t="69957" r="57172"/>
                    <a:stretch/>
                  </pic:blipFill>
                  <pic:spPr bwMode="auto">
                    <a:xfrm>
                      <a:off x="0" y="0"/>
                      <a:ext cx="1581150" cy="1333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F1145">
        <w:t>.</w:t>
      </w:r>
    </w:p>
    <w:p w14:paraId="4821FBB2" w14:textId="004FDA0D" w:rsidR="00AF1145" w:rsidRDefault="00AF1145" w:rsidP="00140234"/>
    <w:p w14:paraId="554B7CCD" w14:textId="1828D36B" w:rsidR="00AF1145" w:rsidRDefault="00AF1145" w:rsidP="00140234"/>
    <w:p w14:paraId="3BD16AAA" w14:textId="6EA10D82" w:rsidR="00AF1145" w:rsidRDefault="00AF1145" w:rsidP="00140234"/>
    <w:p w14:paraId="4909B7FE" w14:textId="1377F9EA" w:rsidR="00AF1145" w:rsidRDefault="00AF1145" w:rsidP="00140234"/>
    <w:p w14:paraId="2253E890" w14:textId="398E0864" w:rsidR="00AF1145" w:rsidRDefault="00AF1145" w:rsidP="00140234"/>
    <w:p w14:paraId="7E7AF953" w14:textId="44BDF5B6" w:rsidR="00AF1145" w:rsidRDefault="00AF1145" w:rsidP="00140234"/>
    <w:p w14:paraId="1D54AB55" w14:textId="5FD907FA" w:rsidR="00AF1145" w:rsidRDefault="00AF1145" w:rsidP="00140234"/>
    <w:p w14:paraId="167751CD" w14:textId="0C045312" w:rsidR="00AF1145" w:rsidRDefault="00AF1145" w:rsidP="00140234"/>
    <w:p w14:paraId="1CF38214" w14:textId="1CABF9BB" w:rsidR="00323FE8" w:rsidRDefault="00323FE8" w:rsidP="00140234"/>
    <w:p w14:paraId="45FDD4FA" w14:textId="0BE554B3" w:rsidR="00323FE8" w:rsidRDefault="00FA21A5" w:rsidP="00140234">
      <w:r>
        <w:rPr>
          <w:noProof/>
        </w:rPr>
        <w:drawing>
          <wp:anchor distT="0" distB="0" distL="114300" distR="114300" simplePos="0" relativeHeight="251682816" behindDoc="1" locked="0" layoutInCell="1" allowOverlap="1" wp14:anchorId="39E31B98" wp14:editId="100CDEFA">
            <wp:simplePos x="0" y="0"/>
            <wp:positionH relativeFrom="column">
              <wp:posOffset>634365</wp:posOffset>
            </wp:positionH>
            <wp:positionV relativeFrom="paragraph">
              <wp:posOffset>0</wp:posOffset>
            </wp:positionV>
            <wp:extent cx="4149725" cy="3819525"/>
            <wp:effectExtent l="0" t="0" r="3175" b="9525"/>
            <wp:wrapTight wrapText="bothSides">
              <wp:wrapPolygon edited="0">
                <wp:start x="0" y="0"/>
                <wp:lineTo x="0" y="21546"/>
                <wp:lineTo x="21517" y="21546"/>
                <wp:lineTo x="21517" y="0"/>
                <wp:lineTo x="0" y="0"/>
              </wp:wrapPolygon>
            </wp:wrapTight>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49725" cy="3819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AC3716" w14:textId="5239F7D2" w:rsidR="00323FE8" w:rsidRDefault="00323FE8" w:rsidP="00140234"/>
    <w:p w14:paraId="236D7716" w14:textId="4914395C" w:rsidR="00323FE8" w:rsidRDefault="00323FE8" w:rsidP="00140234"/>
    <w:p w14:paraId="3F9AC575" w14:textId="36895B1C" w:rsidR="00323FE8" w:rsidRDefault="00323FE8" w:rsidP="00140234"/>
    <w:p w14:paraId="267A2A95" w14:textId="1CED9FB9" w:rsidR="00323FE8" w:rsidRDefault="00323FE8" w:rsidP="00140234"/>
    <w:p w14:paraId="6A470946" w14:textId="02518198" w:rsidR="00323FE8" w:rsidRDefault="00323FE8" w:rsidP="00140234"/>
    <w:p w14:paraId="09B4F1E1" w14:textId="0885D33E" w:rsidR="00323FE8" w:rsidRDefault="00323FE8" w:rsidP="00140234"/>
    <w:p w14:paraId="656A29C7" w14:textId="730690A7" w:rsidR="00323FE8" w:rsidRDefault="00323FE8" w:rsidP="00140234"/>
    <w:p w14:paraId="67BC4B62" w14:textId="4791EE2C" w:rsidR="00323FE8" w:rsidRDefault="00323FE8" w:rsidP="00140234"/>
    <w:p w14:paraId="7C5A8A7A" w14:textId="19256129" w:rsidR="0020211F" w:rsidRDefault="0020211F" w:rsidP="00140234"/>
    <w:p w14:paraId="07B6D001" w14:textId="3E13BCA4" w:rsidR="0020211F" w:rsidRDefault="0020211F" w:rsidP="00140234"/>
    <w:p w14:paraId="0D638C11" w14:textId="38B7AD6C" w:rsidR="0020211F" w:rsidRDefault="0020211F" w:rsidP="00140234"/>
    <w:p w14:paraId="2704D90F" w14:textId="1FAEB3B7" w:rsidR="0020211F" w:rsidRDefault="0020211F" w:rsidP="00140234"/>
    <w:p w14:paraId="499B5215" w14:textId="3BFB8ADA" w:rsidR="0020211F" w:rsidRDefault="00FA21A5" w:rsidP="00140234">
      <w:r>
        <w:rPr>
          <w:noProof/>
        </w:rPr>
        <w:lastRenderedPageBreak/>
        <w:drawing>
          <wp:anchor distT="0" distB="0" distL="114300" distR="114300" simplePos="0" relativeHeight="251685888" behindDoc="1" locked="0" layoutInCell="1" allowOverlap="1" wp14:anchorId="615013F1" wp14:editId="1D63CE5D">
            <wp:simplePos x="0" y="0"/>
            <wp:positionH relativeFrom="column">
              <wp:posOffset>262890</wp:posOffset>
            </wp:positionH>
            <wp:positionV relativeFrom="paragraph">
              <wp:posOffset>271780</wp:posOffset>
            </wp:positionV>
            <wp:extent cx="4968875" cy="3467100"/>
            <wp:effectExtent l="0" t="0" r="3175" b="0"/>
            <wp:wrapTight wrapText="bothSides">
              <wp:wrapPolygon edited="0">
                <wp:start x="0" y="0"/>
                <wp:lineTo x="0" y="21481"/>
                <wp:lineTo x="21531" y="21481"/>
                <wp:lineTo x="21531" y="0"/>
                <wp:lineTo x="0" y="0"/>
              </wp:wrapPolygon>
            </wp:wrapTight>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68875" cy="3467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797210" w14:textId="4F6DA263" w:rsidR="0020211F" w:rsidRDefault="0020211F" w:rsidP="00140234"/>
    <w:p w14:paraId="29BBB8E4" w14:textId="2C90F9CE" w:rsidR="0020211F" w:rsidRDefault="0020211F" w:rsidP="00140234"/>
    <w:p w14:paraId="18C68107" w14:textId="52614F3C" w:rsidR="0020211F" w:rsidRDefault="0020211F" w:rsidP="00140234"/>
    <w:p w14:paraId="3D844DDF" w14:textId="77777777" w:rsidR="0020211F" w:rsidRDefault="0020211F" w:rsidP="00140234"/>
    <w:p w14:paraId="7781D383" w14:textId="1FEFB744" w:rsidR="00323FE8" w:rsidRDefault="00323FE8" w:rsidP="00140234"/>
    <w:p w14:paraId="6503CF22" w14:textId="5E2E4256" w:rsidR="00323FE8" w:rsidRDefault="00323FE8" w:rsidP="00140234"/>
    <w:p w14:paraId="2FB3C82B" w14:textId="1F12D4D1" w:rsidR="00323FE8" w:rsidRDefault="00323FE8" w:rsidP="00140234"/>
    <w:p w14:paraId="307B1C6F" w14:textId="7DFEA53D" w:rsidR="00323FE8" w:rsidRDefault="00323FE8" w:rsidP="00140234"/>
    <w:p w14:paraId="2D1609FA" w14:textId="41897631" w:rsidR="00323FE8" w:rsidRDefault="00323FE8" w:rsidP="00140234"/>
    <w:p w14:paraId="5187FC62" w14:textId="68EA197C" w:rsidR="00323FE8" w:rsidRDefault="00323FE8" w:rsidP="00140234"/>
    <w:p w14:paraId="77E09ABC" w14:textId="23F5093F" w:rsidR="00323FE8" w:rsidRDefault="00323FE8" w:rsidP="00140234"/>
    <w:p w14:paraId="6DBBD9D4" w14:textId="52615CD1" w:rsidR="00323FE8" w:rsidRDefault="00323FE8" w:rsidP="00140234"/>
    <w:p w14:paraId="5D7A3167" w14:textId="3A13B85D" w:rsidR="00323FE8" w:rsidRDefault="00323FE8" w:rsidP="00140234"/>
    <w:p w14:paraId="50C3D9FC" w14:textId="14F82DF3" w:rsidR="00323FE8" w:rsidRDefault="00323FE8" w:rsidP="00140234"/>
    <w:p w14:paraId="22688B41" w14:textId="5234C267" w:rsidR="00EB74DB" w:rsidRDefault="00EB74DB" w:rsidP="00140234">
      <w:pPr>
        <w:pStyle w:val="Ttulo3"/>
      </w:pPr>
      <w:bookmarkStart w:id="21" w:name="_Toc66089807"/>
      <w:r>
        <w:t>Cálculo del Coeficiente de Determinación y de Correlación.</w:t>
      </w:r>
      <w:bookmarkEnd w:id="21"/>
      <w:r>
        <w:t xml:space="preserve"> </w:t>
      </w:r>
    </w:p>
    <w:p w14:paraId="4D12D8B0" w14:textId="78F71297" w:rsidR="00140234" w:rsidRDefault="00140234" w:rsidP="00140234"/>
    <w:p w14:paraId="39911EB2" w14:textId="0B854428" w:rsidR="0038579A" w:rsidRDefault="0038579A" w:rsidP="00140234">
      <w:r w:rsidRPr="0038579A">
        <w:t>El coeficiente de correlación lineal indica el grado de linealidad entre las dos variables, pero para analizar la bondad del ajuste de la recta de regresión se utiliza un parámetro llamado coeficiente de determinación.</w:t>
      </w:r>
    </w:p>
    <w:p w14:paraId="12946BEE" w14:textId="30079986" w:rsidR="0038579A" w:rsidRDefault="0038579A" w:rsidP="00140234">
      <w:r>
        <w:rPr>
          <w:noProof/>
        </w:rPr>
        <w:drawing>
          <wp:anchor distT="0" distB="0" distL="114300" distR="114300" simplePos="0" relativeHeight="251686912" behindDoc="1" locked="0" layoutInCell="1" allowOverlap="1" wp14:anchorId="0597D9D6" wp14:editId="6629F2A7">
            <wp:simplePos x="0" y="0"/>
            <wp:positionH relativeFrom="column">
              <wp:posOffset>234315</wp:posOffset>
            </wp:positionH>
            <wp:positionV relativeFrom="paragraph">
              <wp:posOffset>45085</wp:posOffset>
            </wp:positionV>
            <wp:extent cx="4781550" cy="647700"/>
            <wp:effectExtent l="0" t="0" r="0" b="0"/>
            <wp:wrapTight wrapText="bothSides">
              <wp:wrapPolygon edited="0">
                <wp:start x="2840" y="0"/>
                <wp:lineTo x="0" y="5718"/>
                <wp:lineTo x="0" y="18424"/>
                <wp:lineTo x="3786" y="20965"/>
                <wp:lineTo x="4217" y="20965"/>
                <wp:lineTo x="21514" y="12706"/>
                <wp:lineTo x="21514" y="6353"/>
                <wp:lineTo x="19793" y="5082"/>
                <wp:lineTo x="3442" y="0"/>
                <wp:lineTo x="2840" y="0"/>
              </wp:wrapPolygon>
            </wp:wrapTight>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81550" cy="647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E0CBCF" w14:textId="563AFCF8" w:rsidR="0038579A" w:rsidRDefault="0038579A" w:rsidP="00140234"/>
    <w:p w14:paraId="46684D38" w14:textId="77777777" w:rsidR="0038579A" w:rsidRDefault="0038579A" w:rsidP="00140234"/>
    <w:p w14:paraId="6D39075C" w14:textId="77777777" w:rsidR="0038579A" w:rsidRPr="0038579A" w:rsidRDefault="0038579A" w:rsidP="0038579A">
      <w:pPr>
        <w:rPr>
          <w:b/>
          <w:bCs/>
        </w:rPr>
      </w:pPr>
      <w:r w:rsidRPr="0038579A">
        <w:rPr>
          <w:b/>
          <w:bCs/>
        </w:rPr>
        <w:t>Ejemplo 1:</w:t>
      </w:r>
    </w:p>
    <w:p w14:paraId="7E19F5E9" w14:textId="77777777" w:rsidR="0038579A" w:rsidRDefault="0038579A" w:rsidP="0038579A">
      <w:pPr>
        <w:rPr>
          <w:b/>
          <w:bCs/>
        </w:rPr>
      </w:pPr>
    </w:p>
    <w:p w14:paraId="3FDC5513" w14:textId="2913F7E6" w:rsidR="0038579A" w:rsidRPr="0038579A" w:rsidRDefault="0038579A" w:rsidP="0038579A">
      <w:r w:rsidRPr="0038579A">
        <w:rPr>
          <w:b/>
          <w:bCs/>
        </w:rPr>
        <w:t>El coeficiente de determinación de una distribución cuya nube de puntos se ajusta a una recta es igual a 0,85. Interpreta este resultado:</w:t>
      </w:r>
    </w:p>
    <w:p w14:paraId="02B88F1A" w14:textId="44FBF729" w:rsidR="0038579A" w:rsidRDefault="0038579A" w:rsidP="0038579A">
      <w:proofErr w:type="gramStart"/>
      <w:r w:rsidRPr="0038579A">
        <w:lastRenderedPageBreak/>
        <w:t>Si  r</w:t>
      </w:r>
      <w:proofErr w:type="gramEnd"/>
      <w:r w:rsidRPr="0038579A">
        <w:rPr>
          <w:vertAlign w:val="superscript"/>
        </w:rPr>
        <w:t>2</w:t>
      </w:r>
      <w:r w:rsidRPr="0038579A">
        <w:t xml:space="preserve">= 0,85  significa que el 85% de la variación de Y puede ser debido a la </w:t>
      </w:r>
      <w:proofErr w:type="spellStart"/>
      <w:r w:rsidRPr="0038579A">
        <w:t>varación</w:t>
      </w:r>
      <w:proofErr w:type="spellEnd"/>
      <w:r w:rsidRPr="0038579A">
        <w:t xml:space="preserve"> de X si se usa la regresión lineal. El 15% restante de la variación de Y puede deberse al azar o a la influencia sobre Y de otras variables distintas de X.</w:t>
      </w:r>
    </w:p>
    <w:p w14:paraId="1145C221" w14:textId="77777777" w:rsidR="0038579A" w:rsidRPr="0038579A" w:rsidRDefault="0038579A" w:rsidP="0038579A"/>
    <w:p w14:paraId="7D5679B6" w14:textId="77777777" w:rsidR="0038579A" w:rsidRPr="0038579A" w:rsidRDefault="0038579A" w:rsidP="0038579A">
      <w:pPr>
        <w:rPr>
          <w:b/>
          <w:bCs/>
        </w:rPr>
      </w:pPr>
      <w:r w:rsidRPr="0038579A">
        <w:rPr>
          <w:b/>
          <w:bCs/>
        </w:rPr>
        <w:t>Ejemplo 2:</w:t>
      </w:r>
    </w:p>
    <w:p w14:paraId="5DC5813C" w14:textId="77777777" w:rsidR="0038579A" w:rsidRDefault="0038579A" w:rsidP="0038579A">
      <w:pPr>
        <w:rPr>
          <w:b/>
          <w:bCs/>
        </w:rPr>
      </w:pPr>
    </w:p>
    <w:p w14:paraId="79882DD5" w14:textId="3C35247C" w:rsidR="0038579A" w:rsidRPr="0038579A" w:rsidRDefault="0038579A" w:rsidP="0038579A">
      <w:r w:rsidRPr="0038579A">
        <w:rPr>
          <w:b/>
          <w:bCs/>
        </w:rPr>
        <w:t>El coeficiente de determinación de una distribución cuya nube de puntos se ajusta a una recta es igual a 0,33.</w:t>
      </w:r>
      <w:r w:rsidRPr="0038579A">
        <w:rPr>
          <w:b/>
          <w:bCs/>
        </w:rPr>
        <w:br/>
        <w:t>a) Interpreta este resultado.</w:t>
      </w:r>
      <w:r w:rsidRPr="0038579A">
        <w:rPr>
          <w:b/>
          <w:bCs/>
        </w:rPr>
        <w:br/>
        <w:t>b) ¿Tiene sentido encontrar un modelo lineal para esta distribución que permita realizar estimaciones?</w:t>
      </w:r>
      <w:r w:rsidRPr="0038579A">
        <w:br/>
      </w:r>
      <w:r w:rsidRPr="0038579A">
        <w:br/>
        <w:t>a) Si r </w:t>
      </w:r>
      <w:r w:rsidRPr="0038579A">
        <w:rPr>
          <w:vertAlign w:val="superscript"/>
        </w:rPr>
        <w:t>2</w:t>
      </w:r>
      <w:r w:rsidRPr="0038579A">
        <w:t xml:space="preserve"> = 0,33 </w:t>
      </w:r>
      <w:proofErr w:type="spellStart"/>
      <w:r w:rsidRPr="0038579A">
        <w:t>signifa</w:t>
      </w:r>
      <w:proofErr w:type="spellEnd"/>
      <w:r w:rsidRPr="0038579A">
        <w:t xml:space="preserve"> que el 33% de </w:t>
      </w:r>
      <w:proofErr w:type="gramStart"/>
      <w:r w:rsidRPr="0038579A">
        <w:t>las variación</w:t>
      </w:r>
      <w:proofErr w:type="gramEnd"/>
      <w:r w:rsidRPr="0038579A">
        <w:t xml:space="preserve"> de Y se debe a la variación de X si usamos regresión lineal. Mientras que el 67% restante de la variación de Y se debe al azar o a la influencia sobre Y de otras variables distintas de X.</w:t>
      </w:r>
      <w:r w:rsidRPr="0038579A">
        <w:br/>
      </w:r>
      <w:r w:rsidRPr="0038579A">
        <w:br/>
        <w:t>b) Que el coeficiente de relación sea r </w:t>
      </w:r>
      <w:r w:rsidRPr="0038579A">
        <w:rPr>
          <w:vertAlign w:val="superscript"/>
        </w:rPr>
        <w:t>2</w:t>
      </w:r>
      <w:r w:rsidRPr="0038579A">
        <w:t> = 0,33 implica que el coeficiente de correlación es r = ± 0,</w:t>
      </w:r>
      <w:proofErr w:type="gramStart"/>
      <w:r w:rsidRPr="0038579A">
        <w:t>57 ,</w:t>
      </w:r>
      <w:proofErr w:type="gramEnd"/>
      <w:r w:rsidRPr="0038579A">
        <w:t xml:space="preserve"> lo que nos indica que se trata de una dependencia aleatoria media-baja. Por </w:t>
      </w:r>
      <w:proofErr w:type="gramStart"/>
      <w:r w:rsidRPr="0038579A">
        <w:t>tanto</w:t>
      </w:r>
      <w:proofErr w:type="gramEnd"/>
      <w:r w:rsidRPr="0038579A">
        <w:t xml:space="preserve"> le modelo lineal tan sólo tendrá sentido cuando realicemos estimaciones en puntos muy cercanos a </w:t>
      </w:r>
      <w:r w:rsidRPr="0038579A">
        <w:rPr>
          <w:noProof/>
        </w:rPr>
        <w:drawing>
          <wp:inline distT="0" distB="0" distL="0" distR="0" wp14:anchorId="21B71871" wp14:editId="2C964484">
            <wp:extent cx="514350" cy="26670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4350" cy="266700"/>
                    </a:xfrm>
                    <a:prstGeom prst="rect">
                      <a:avLst/>
                    </a:prstGeom>
                    <a:noFill/>
                    <a:ln>
                      <a:noFill/>
                    </a:ln>
                  </pic:spPr>
                </pic:pic>
              </a:graphicData>
            </a:graphic>
          </wp:inline>
        </w:drawing>
      </w:r>
    </w:p>
    <w:p w14:paraId="63D9CE82" w14:textId="77777777" w:rsidR="0038579A" w:rsidRDefault="0038579A" w:rsidP="0038579A">
      <w:pPr>
        <w:rPr>
          <w:b/>
          <w:bCs/>
        </w:rPr>
      </w:pPr>
    </w:p>
    <w:p w14:paraId="785338BD" w14:textId="35D43DA6" w:rsidR="0038579A" w:rsidRPr="0038579A" w:rsidRDefault="0038579A" w:rsidP="0038579A">
      <w:pPr>
        <w:rPr>
          <w:b/>
          <w:bCs/>
        </w:rPr>
      </w:pPr>
      <w:r w:rsidRPr="0038579A">
        <w:rPr>
          <w:b/>
          <w:bCs/>
        </w:rPr>
        <w:t>Ejemplo 3:</w:t>
      </w:r>
    </w:p>
    <w:p w14:paraId="21E80D38" w14:textId="77777777" w:rsidR="0038579A" w:rsidRDefault="0038579A" w:rsidP="0038579A">
      <w:pPr>
        <w:rPr>
          <w:b/>
          <w:bCs/>
        </w:rPr>
      </w:pPr>
    </w:p>
    <w:p w14:paraId="2BB4AE50" w14:textId="081B7F1C" w:rsidR="0038579A" w:rsidRPr="0038579A" w:rsidRDefault="0038579A" w:rsidP="0038579A">
      <w:r w:rsidRPr="0038579A">
        <w:rPr>
          <w:b/>
          <w:bCs/>
        </w:rPr>
        <w:t>Si el coeficiente de correlación vale r = 0,7.</w:t>
      </w:r>
      <w:r w:rsidRPr="0038579A">
        <w:rPr>
          <w:b/>
          <w:bCs/>
        </w:rPr>
        <w:br/>
        <w:t>a) ¿Qué tanto por ciento de la variación de Y es debido a la variación de X usando el modelo de regresión lineal?</w:t>
      </w:r>
      <w:r w:rsidRPr="0038579A">
        <w:rPr>
          <w:b/>
          <w:bCs/>
        </w:rPr>
        <w:br/>
        <w:t>b) ¿Tiene sentido realizar estimaciones en la recta de regresión obtenida?</w:t>
      </w:r>
    </w:p>
    <w:p w14:paraId="47602DF0" w14:textId="77777777" w:rsidR="00305FB5" w:rsidRDefault="00305FB5" w:rsidP="0038579A"/>
    <w:p w14:paraId="4D8FEC15" w14:textId="1D09B28D" w:rsidR="0038579A" w:rsidRDefault="0038579A" w:rsidP="0038579A">
      <w:r w:rsidRPr="0038579A">
        <w:lastRenderedPageBreak/>
        <w:t>a) El coeficiente de determinación será r </w:t>
      </w:r>
      <w:r w:rsidRPr="0038579A">
        <w:rPr>
          <w:vertAlign w:val="superscript"/>
        </w:rPr>
        <w:t>2</w:t>
      </w:r>
      <w:r w:rsidRPr="0038579A">
        <w:t> = 0,7</w:t>
      </w:r>
      <w:r w:rsidRPr="0038579A">
        <w:rPr>
          <w:vertAlign w:val="superscript"/>
        </w:rPr>
        <w:t>2</w:t>
      </w:r>
      <w:r w:rsidRPr="0038579A">
        <w:t> = 0,49 , lo que nos indica que un 49% de la variación de Y es debida a la variación de X.</w:t>
      </w:r>
      <w:r w:rsidRPr="0038579A">
        <w:br/>
      </w:r>
      <w:r w:rsidRPr="0038579A">
        <w:br/>
        <w:t>b) En este ejemplo, el coeficiente de correlación vale 0,7 lo que nos indica que esta distribución presenta una dependencia intermedia-fuerte, y las estimaciones que realicemos con la recta de regresión sólo tendrán sentido si se hacen para puntos cercanos al centro de gravedad de la distribución : </w:t>
      </w:r>
      <w:r w:rsidRPr="0038579A">
        <w:rPr>
          <w:noProof/>
        </w:rPr>
        <w:drawing>
          <wp:inline distT="0" distB="0" distL="0" distR="0" wp14:anchorId="08317A99" wp14:editId="06E3B556">
            <wp:extent cx="514350" cy="2667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4350" cy="266700"/>
                    </a:xfrm>
                    <a:prstGeom prst="rect">
                      <a:avLst/>
                    </a:prstGeom>
                    <a:noFill/>
                    <a:ln>
                      <a:noFill/>
                    </a:ln>
                  </pic:spPr>
                </pic:pic>
              </a:graphicData>
            </a:graphic>
          </wp:inline>
        </w:drawing>
      </w:r>
    </w:p>
    <w:p w14:paraId="181395A1" w14:textId="77777777" w:rsidR="00546416" w:rsidRPr="0038579A" w:rsidRDefault="00546416" w:rsidP="0038579A"/>
    <w:p w14:paraId="2560C43D" w14:textId="304D1344" w:rsidR="0038579A" w:rsidRPr="0038579A" w:rsidRDefault="0038579A" w:rsidP="0038579A">
      <w:pPr>
        <w:rPr>
          <w:b/>
          <w:bCs/>
        </w:rPr>
      </w:pPr>
      <w:r w:rsidRPr="0038579A">
        <w:rPr>
          <w:b/>
          <w:bCs/>
        </w:rPr>
        <w:t>Ejemplo 4:</w:t>
      </w:r>
    </w:p>
    <w:p w14:paraId="5E28576F" w14:textId="77777777" w:rsidR="0074084A" w:rsidRDefault="0074084A" w:rsidP="0038579A">
      <w:pPr>
        <w:rPr>
          <w:b/>
          <w:bCs/>
        </w:rPr>
      </w:pPr>
    </w:p>
    <w:p w14:paraId="0C550D23" w14:textId="2B506918" w:rsidR="0038579A" w:rsidRDefault="0038579A" w:rsidP="0038579A">
      <w:pPr>
        <w:rPr>
          <w:b/>
          <w:bCs/>
        </w:rPr>
      </w:pPr>
      <w:r w:rsidRPr="0038579A">
        <w:rPr>
          <w:b/>
          <w:bCs/>
        </w:rPr>
        <w:t>Se midieron los valores de concentración en microgramos por centímetro cúbico de una sustancia A en un suero fetal y los valores de su concentración en suero materno. Se obtuvieron los siguientes datos en una muestra de seis embarazadas al final de la gestación:</w:t>
      </w:r>
    </w:p>
    <w:p w14:paraId="4EF02449" w14:textId="552239A1" w:rsidR="00546416" w:rsidRDefault="00546416" w:rsidP="0038579A">
      <w:r>
        <w:rPr>
          <w:noProof/>
        </w:rPr>
        <w:drawing>
          <wp:anchor distT="0" distB="0" distL="114300" distR="114300" simplePos="0" relativeHeight="251689984" behindDoc="1" locked="0" layoutInCell="1" allowOverlap="1" wp14:anchorId="0839737B" wp14:editId="626FA645">
            <wp:simplePos x="0" y="0"/>
            <wp:positionH relativeFrom="column">
              <wp:posOffset>253365</wp:posOffset>
            </wp:positionH>
            <wp:positionV relativeFrom="paragraph">
              <wp:posOffset>194310</wp:posOffset>
            </wp:positionV>
            <wp:extent cx="5286375" cy="3102610"/>
            <wp:effectExtent l="0" t="0" r="9525" b="2540"/>
            <wp:wrapTight wrapText="bothSides">
              <wp:wrapPolygon edited="0">
                <wp:start x="0" y="0"/>
                <wp:lineTo x="0" y="21485"/>
                <wp:lineTo x="21561" y="21485"/>
                <wp:lineTo x="21561" y="0"/>
                <wp:lineTo x="0" y="0"/>
              </wp:wrapPolygon>
            </wp:wrapTight>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40">
                      <a:extLst>
                        <a:ext uri="{28A0092B-C50C-407E-A947-70E740481C1C}">
                          <a14:useLocalDpi xmlns:a14="http://schemas.microsoft.com/office/drawing/2010/main" val="0"/>
                        </a:ext>
                      </a:extLst>
                    </a:blip>
                    <a:srcRect l="6112" t="1784" r="3056" b="46057"/>
                    <a:stretch/>
                  </pic:blipFill>
                  <pic:spPr bwMode="auto">
                    <a:xfrm>
                      <a:off x="0" y="0"/>
                      <a:ext cx="5286375" cy="31026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E9CBF6" w14:textId="04CF77CD" w:rsidR="00546416" w:rsidRDefault="001B222E" w:rsidP="0038579A">
      <w:r>
        <w:rPr>
          <w:noProof/>
        </w:rPr>
        <w:lastRenderedPageBreak/>
        <w:drawing>
          <wp:anchor distT="0" distB="0" distL="114300" distR="114300" simplePos="0" relativeHeight="251687936" behindDoc="1" locked="0" layoutInCell="1" allowOverlap="1" wp14:anchorId="00E429DE" wp14:editId="2588BBAD">
            <wp:simplePos x="0" y="0"/>
            <wp:positionH relativeFrom="column">
              <wp:posOffset>596265</wp:posOffset>
            </wp:positionH>
            <wp:positionV relativeFrom="paragraph">
              <wp:posOffset>3211195</wp:posOffset>
            </wp:positionV>
            <wp:extent cx="4171950" cy="3079750"/>
            <wp:effectExtent l="0" t="0" r="0" b="6350"/>
            <wp:wrapTight wrapText="bothSides">
              <wp:wrapPolygon edited="0">
                <wp:start x="0" y="0"/>
                <wp:lineTo x="0" y="21511"/>
                <wp:lineTo x="21501" y="21511"/>
                <wp:lineTo x="21501" y="0"/>
                <wp:lineTo x="0" y="0"/>
              </wp:wrapPolygon>
            </wp:wrapTight>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40">
                      <a:extLst>
                        <a:ext uri="{28A0092B-C50C-407E-A947-70E740481C1C}">
                          <a14:useLocalDpi xmlns:a14="http://schemas.microsoft.com/office/drawing/2010/main" val="0"/>
                        </a:ext>
                      </a:extLst>
                    </a:blip>
                    <a:srcRect l="6112" t="53776" r="32937" b="2204"/>
                    <a:stretch/>
                  </pic:blipFill>
                  <pic:spPr bwMode="auto">
                    <a:xfrm>
                      <a:off x="0" y="0"/>
                      <a:ext cx="4171950" cy="3079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64A2BB" w14:textId="501630B3" w:rsidR="00546416" w:rsidRDefault="00546416" w:rsidP="0038579A"/>
    <w:p w14:paraId="1FB8D7CB" w14:textId="06B5BAE4" w:rsidR="00546416" w:rsidRDefault="00546416" w:rsidP="0038579A"/>
    <w:p w14:paraId="0586E077" w14:textId="10AA395B" w:rsidR="005961FB" w:rsidRPr="0038579A" w:rsidRDefault="005961FB" w:rsidP="0038579A"/>
    <w:p w14:paraId="5E9FE26C" w14:textId="1620E405" w:rsidR="00140234" w:rsidRDefault="00140234" w:rsidP="00140234"/>
    <w:p w14:paraId="528DF488" w14:textId="49321D59" w:rsidR="0038579A" w:rsidRDefault="0038579A" w:rsidP="00140234"/>
    <w:p w14:paraId="37452675" w14:textId="77777777" w:rsidR="00546416" w:rsidRDefault="00546416" w:rsidP="00140234"/>
    <w:p w14:paraId="44532E47" w14:textId="77777777" w:rsidR="00546416" w:rsidRDefault="00546416" w:rsidP="00140234"/>
    <w:p w14:paraId="50A01297" w14:textId="77777777" w:rsidR="00546416" w:rsidRDefault="00546416" w:rsidP="00140234"/>
    <w:p w14:paraId="2589220B" w14:textId="6E681B8C" w:rsidR="00546416" w:rsidRDefault="008369C1" w:rsidP="00140234">
      <w:r>
        <w:rPr>
          <w:noProof/>
        </w:rPr>
        <w:drawing>
          <wp:anchor distT="0" distB="0" distL="114300" distR="114300" simplePos="0" relativeHeight="251691008" behindDoc="1" locked="0" layoutInCell="1" allowOverlap="1" wp14:anchorId="20D49678" wp14:editId="1C02A1CF">
            <wp:simplePos x="0" y="0"/>
            <wp:positionH relativeFrom="column">
              <wp:posOffset>38100</wp:posOffset>
            </wp:positionH>
            <wp:positionV relativeFrom="paragraph">
              <wp:posOffset>321310</wp:posOffset>
            </wp:positionV>
            <wp:extent cx="5758180" cy="2219325"/>
            <wp:effectExtent l="0" t="0" r="0" b="9525"/>
            <wp:wrapTight wrapText="bothSides">
              <wp:wrapPolygon edited="0">
                <wp:start x="0" y="0"/>
                <wp:lineTo x="0" y="21507"/>
                <wp:lineTo x="21509" y="21507"/>
                <wp:lineTo x="21509" y="0"/>
                <wp:lineTo x="0" y="0"/>
              </wp:wrapPolygon>
            </wp:wrapTight>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8180" cy="2219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EBDCA1" w14:textId="3787C39C" w:rsidR="00546416" w:rsidRDefault="00546416" w:rsidP="00140234"/>
    <w:p w14:paraId="4900F9F6" w14:textId="5B84B1C6" w:rsidR="006A2076" w:rsidRPr="006A2076" w:rsidRDefault="00EB74DB" w:rsidP="006A2076">
      <w:pPr>
        <w:pStyle w:val="Ttulo2"/>
      </w:pPr>
      <w:bookmarkStart w:id="22" w:name="_Toc66089808"/>
      <w:r w:rsidRPr="006A2076">
        <w:rPr>
          <w:rStyle w:val="Ttulo2Car"/>
          <w:b/>
          <w:bCs/>
        </w:rPr>
        <w:t>Pronósticos de Tendencia no Lineal</w:t>
      </w:r>
      <w:r w:rsidRPr="006A2076">
        <w:t>.</w:t>
      </w:r>
      <w:bookmarkEnd w:id="22"/>
    </w:p>
    <w:p w14:paraId="1FB311BC" w14:textId="527DFCCE" w:rsidR="00EB74DB" w:rsidRDefault="00EB74DB" w:rsidP="00EB74DB">
      <w:pPr>
        <w:tabs>
          <w:tab w:val="left" w:pos="3075"/>
        </w:tabs>
      </w:pPr>
      <w:r>
        <w:t xml:space="preserve"> </w:t>
      </w:r>
    </w:p>
    <w:p w14:paraId="5FA096AE" w14:textId="779AA6CC" w:rsidR="00AB2DF6" w:rsidRDefault="00EB74DB" w:rsidP="00140234">
      <w:pPr>
        <w:pStyle w:val="Ttulo3"/>
      </w:pPr>
      <w:bookmarkStart w:id="23" w:name="_Toc66089809"/>
      <w:r>
        <w:t>Gráficos de la curva de proyección.</w:t>
      </w:r>
      <w:bookmarkEnd w:id="23"/>
    </w:p>
    <w:p w14:paraId="6BE95FE0" w14:textId="34488D72" w:rsidR="006A2076" w:rsidRPr="006A2076" w:rsidRDefault="006A2076" w:rsidP="006A2076"/>
    <w:p w14:paraId="11899DE0" w14:textId="3F64C2AB" w:rsidR="00D31F1D" w:rsidRDefault="00D31F1D" w:rsidP="00D31F1D">
      <w:pPr>
        <w:tabs>
          <w:tab w:val="left" w:pos="3075"/>
        </w:tabs>
      </w:pPr>
      <w:r w:rsidRPr="00D31F1D">
        <w:lastRenderedPageBreak/>
        <w:t>La </w:t>
      </w:r>
      <w:r w:rsidRPr="00D31F1D">
        <w:rPr>
          <w:b/>
          <w:bCs/>
        </w:rPr>
        <w:t>función PRONOSTICO en Excel</w:t>
      </w:r>
      <w:r w:rsidRPr="00D31F1D">
        <w:t> toma un rango de valores existentes y los utiliza para realizar el cálculo de un valor futuro. La función PRONOSTICO utiliza un método conocido como regresión lineal para pronosticar dicho valor.</w:t>
      </w:r>
    </w:p>
    <w:p w14:paraId="70A69339" w14:textId="77777777" w:rsidR="00207C82" w:rsidRPr="00D31F1D" w:rsidRDefault="00207C82" w:rsidP="00D31F1D">
      <w:pPr>
        <w:tabs>
          <w:tab w:val="left" w:pos="3075"/>
        </w:tabs>
      </w:pPr>
    </w:p>
    <w:p w14:paraId="677A54BE" w14:textId="028C1B3B" w:rsidR="00D31F1D" w:rsidRDefault="00D31F1D" w:rsidP="00D31F1D">
      <w:pPr>
        <w:tabs>
          <w:tab w:val="left" w:pos="3075"/>
        </w:tabs>
      </w:pPr>
      <w:r w:rsidRPr="00D31F1D">
        <w:t>La </w:t>
      </w:r>
      <w:r w:rsidRPr="00D31F1D">
        <w:rPr>
          <w:b/>
          <w:bCs/>
        </w:rPr>
        <w:t>función PRONOSTICO</w:t>
      </w:r>
      <w:r w:rsidRPr="00D31F1D">
        <w:t> predice un valor analizando el comportamiento en la relación previa de dos conjuntos de datos. Algunos usos comunes de la función PRONOSTICO son, entre otras cosas, la predicción de ventas futuras, requerimientos de inventario futuros o tendencias de clientes.</w:t>
      </w:r>
    </w:p>
    <w:p w14:paraId="53FD66CC" w14:textId="2633A514" w:rsidR="00D31F1D" w:rsidRDefault="00D31F1D" w:rsidP="00D31F1D">
      <w:pPr>
        <w:tabs>
          <w:tab w:val="left" w:pos="3075"/>
        </w:tabs>
      </w:pPr>
    </w:p>
    <w:p w14:paraId="2650AD2F" w14:textId="43F57CF2" w:rsidR="001B222E" w:rsidRDefault="001B222E" w:rsidP="00D31F1D">
      <w:pPr>
        <w:tabs>
          <w:tab w:val="left" w:pos="3075"/>
        </w:tabs>
      </w:pPr>
    </w:p>
    <w:p w14:paraId="3BC72A94" w14:textId="62B9415C" w:rsidR="001B222E" w:rsidRDefault="001B222E" w:rsidP="00D31F1D">
      <w:pPr>
        <w:tabs>
          <w:tab w:val="left" w:pos="3075"/>
        </w:tabs>
      </w:pPr>
    </w:p>
    <w:p w14:paraId="780D5F34" w14:textId="340A469A" w:rsidR="001B222E" w:rsidRDefault="001B222E" w:rsidP="00D31F1D">
      <w:pPr>
        <w:tabs>
          <w:tab w:val="left" w:pos="3075"/>
        </w:tabs>
      </w:pPr>
    </w:p>
    <w:p w14:paraId="09434D67" w14:textId="75FD1885" w:rsidR="001B222E" w:rsidRDefault="001B222E" w:rsidP="00D31F1D">
      <w:pPr>
        <w:tabs>
          <w:tab w:val="left" w:pos="3075"/>
        </w:tabs>
      </w:pPr>
    </w:p>
    <w:p w14:paraId="09A297B0" w14:textId="3DA1E7AC" w:rsidR="001B222E" w:rsidRDefault="001B222E" w:rsidP="00D31F1D">
      <w:pPr>
        <w:tabs>
          <w:tab w:val="left" w:pos="3075"/>
        </w:tabs>
      </w:pPr>
    </w:p>
    <w:p w14:paraId="5B11E9F8" w14:textId="082DA773" w:rsidR="00D31F1D" w:rsidRPr="00D31F1D" w:rsidRDefault="001B222E" w:rsidP="00D31F1D">
      <w:pPr>
        <w:tabs>
          <w:tab w:val="left" w:pos="3075"/>
        </w:tabs>
        <w:rPr>
          <w:b/>
          <w:bCs/>
        </w:rPr>
      </w:pPr>
      <w:r w:rsidRPr="00D31F1D">
        <w:rPr>
          <w:noProof/>
        </w:rPr>
        <w:drawing>
          <wp:anchor distT="0" distB="0" distL="114300" distR="114300" simplePos="0" relativeHeight="251692032" behindDoc="1" locked="0" layoutInCell="1" allowOverlap="1" wp14:anchorId="03F087D7" wp14:editId="43E1F77C">
            <wp:simplePos x="0" y="0"/>
            <wp:positionH relativeFrom="column">
              <wp:posOffset>520065</wp:posOffset>
            </wp:positionH>
            <wp:positionV relativeFrom="paragraph">
              <wp:posOffset>271145</wp:posOffset>
            </wp:positionV>
            <wp:extent cx="4533900" cy="2345055"/>
            <wp:effectExtent l="0" t="0" r="0" b="0"/>
            <wp:wrapTight wrapText="bothSides">
              <wp:wrapPolygon edited="0">
                <wp:start x="0" y="0"/>
                <wp:lineTo x="0" y="21407"/>
                <wp:lineTo x="21509" y="21407"/>
                <wp:lineTo x="21509" y="0"/>
                <wp:lineTo x="0" y="0"/>
              </wp:wrapPolygon>
            </wp:wrapTight>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533900" cy="2345055"/>
                    </a:xfrm>
                    <a:prstGeom prst="rect">
                      <a:avLst/>
                    </a:prstGeom>
                  </pic:spPr>
                </pic:pic>
              </a:graphicData>
            </a:graphic>
            <wp14:sizeRelH relativeFrom="page">
              <wp14:pctWidth>0</wp14:pctWidth>
            </wp14:sizeRelH>
            <wp14:sizeRelV relativeFrom="page">
              <wp14:pctHeight>0</wp14:pctHeight>
            </wp14:sizeRelV>
          </wp:anchor>
        </w:drawing>
      </w:r>
      <w:r w:rsidR="00D31F1D" w:rsidRPr="00D31F1D">
        <w:rPr>
          <w:b/>
          <w:bCs/>
        </w:rPr>
        <w:t>SINTAXIS DE LA FUNCIÓN PRONOSTICO</w:t>
      </w:r>
    </w:p>
    <w:p w14:paraId="2EC1867A" w14:textId="1F87844A" w:rsidR="00AB2DF6" w:rsidRDefault="00AB2DF6" w:rsidP="00AB2DF6">
      <w:pPr>
        <w:tabs>
          <w:tab w:val="left" w:pos="3075"/>
        </w:tabs>
      </w:pPr>
    </w:p>
    <w:p w14:paraId="5150B40F" w14:textId="5A7DA75D" w:rsidR="00AB2DF6" w:rsidRDefault="00AB2DF6" w:rsidP="00AB2DF6">
      <w:pPr>
        <w:spacing w:line="276" w:lineRule="auto"/>
      </w:pPr>
    </w:p>
    <w:p w14:paraId="218A8AA8" w14:textId="38013BCF" w:rsidR="001B222E" w:rsidRDefault="001B222E" w:rsidP="00AB2DF6">
      <w:pPr>
        <w:spacing w:line="276" w:lineRule="auto"/>
      </w:pPr>
    </w:p>
    <w:p w14:paraId="226043A0" w14:textId="5F07F132" w:rsidR="001B222E" w:rsidRDefault="001B222E" w:rsidP="00AB2DF6">
      <w:pPr>
        <w:spacing w:line="276" w:lineRule="auto"/>
      </w:pPr>
    </w:p>
    <w:p w14:paraId="7849B5EC" w14:textId="3ED5059C" w:rsidR="001B222E" w:rsidRDefault="001B222E" w:rsidP="00AB2DF6">
      <w:pPr>
        <w:spacing w:line="276" w:lineRule="auto"/>
      </w:pPr>
    </w:p>
    <w:p w14:paraId="0D451AA6" w14:textId="2F1C1824" w:rsidR="001B222E" w:rsidRDefault="001B222E" w:rsidP="00AB2DF6">
      <w:pPr>
        <w:spacing w:line="276" w:lineRule="auto"/>
      </w:pPr>
    </w:p>
    <w:p w14:paraId="63D6DBA4" w14:textId="7ABF2C6A" w:rsidR="001B222E" w:rsidRDefault="001B222E" w:rsidP="00AB2DF6">
      <w:pPr>
        <w:spacing w:line="276" w:lineRule="auto"/>
      </w:pPr>
    </w:p>
    <w:p w14:paraId="721E5A2E" w14:textId="498F5FDC" w:rsidR="001B222E" w:rsidRDefault="001B222E" w:rsidP="00AB2DF6">
      <w:pPr>
        <w:spacing w:line="276" w:lineRule="auto"/>
      </w:pPr>
    </w:p>
    <w:p w14:paraId="0E5A373E" w14:textId="3605FE9F" w:rsidR="001B222E" w:rsidRDefault="001B222E" w:rsidP="00AB2DF6">
      <w:pPr>
        <w:spacing w:line="276" w:lineRule="auto"/>
      </w:pPr>
    </w:p>
    <w:p w14:paraId="1F05DCFA" w14:textId="7FF65BD9" w:rsidR="001B222E" w:rsidRDefault="001B222E" w:rsidP="00AB2DF6">
      <w:pPr>
        <w:spacing w:line="276" w:lineRule="auto"/>
      </w:pPr>
    </w:p>
    <w:p w14:paraId="412E97CF" w14:textId="3B397E37" w:rsidR="001B222E" w:rsidRDefault="001B222E" w:rsidP="00AB2DF6">
      <w:pPr>
        <w:spacing w:line="276" w:lineRule="auto"/>
      </w:pPr>
    </w:p>
    <w:p w14:paraId="4AF3D623" w14:textId="7656B951" w:rsidR="00207C82" w:rsidRPr="00207C82" w:rsidRDefault="00207C82" w:rsidP="00207C82">
      <w:pPr>
        <w:numPr>
          <w:ilvl w:val="0"/>
          <w:numId w:val="14"/>
        </w:numPr>
        <w:jc w:val="left"/>
      </w:pPr>
      <w:r w:rsidRPr="00207C82">
        <w:rPr>
          <w:b/>
          <w:bCs/>
        </w:rPr>
        <w:t>X</w:t>
      </w:r>
      <w:r w:rsidRPr="00207C82">
        <w:t> (</w:t>
      </w:r>
      <w:r w:rsidRPr="00207C82">
        <w:rPr>
          <w:i/>
          <w:iCs/>
        </w:rPr>
        <w:t>obligatorio</w:t>
      </w:r>
      <w:r w:rsidRPr="00207C82">
        <w:t>): El punto para el cual se realizará el pronóstico, es decir, este valor X tendrá un valor Y pronosticado por la función.</w:t>
      </w:r>
    </w:p>
    <w:p w14:paraId="076ADB34" w14:textId="77777777" w:rsidR="00207C82" w:rsidRPr="00207C82" w:rsidRDefault="00207C82" w:rsidP="00207C82">
      <w:pPr>
        <w:numPr>
          <w:ilvl w:val="0"/>
          <w:numId w:val="14"/>
        </w:numPr>
        <w:jc w:val="left"/>
      </w:pPr>
      <w:proofErr w:type="spellStart"/>
      <w:r w:rsidRPr="00207C82">
        <w:rPr>
          <w:b/>
          <w:bCs/>
        </w:rPr>
        <w:t>Conocido_y</w:t>
      </w:r>
      <w:proofErr w:type="spellEnd"/>
      <w:r w:rsidRPr="00207C82">
        <w:t> (</w:t>
      </w:r>
      <w:r w:rsidRPr="00207C82">
        <w:rPr>
          <w:i/>
          <w:iCs/>
        </w:rPr>
        <w:t>obligatorio</w:t>
      </w:r>
      <w:r w:rsidRPr="00207C82">
        <w:t>): La matriz de datos dependiente de valores Y.</w:t>
      </w:r>
    </w:p>
    <w:p w14:paraId="29680F3E" w14:textId="77777777" w:rsidR="00207C82" w:rsidRPr="00207C82" w:rsidRDefault="00207C82" w:rsidP="00207C82">
      <w:pPr>
        <w:numPr>
          <w:ilvl w:val="0"/>
          <w:numId w:val="14"/>
        </w:numPr>
        <w:jc w:val="left"/>
      </w:pPr>
      <w:proofErr w:type="spellStart"/>
      <w:r w:rsidRPr="00207C82">
        <w:rPr>
          <w:b/>
          <w:bCs/>
        </w:rPr>
        <w:t>Conocido_x</w:t>
      </w:r>
      <w:proofErr w:type="spellEnd"/>
      <w:r w:rsidRPr="00207C82">
        <w:t> (</w:t>
      </w:r>
      <w:r w:rsidRPr="00207C82">
        <w:rPr>
          <w:i/>
          <w:iCs/>
        </w:rPr>
        <w:t>obligatorio</w:t>
      </w:r>
      <w:r w:rsidRPr="00207C82">
        <w:t>): La matriz de datos independiente de valores X.</w:t>
      </w:r>
    </w:p>
    <w:p w14:paraId="43192DDF" w14:textId="77777777" w:rsidR="00207C82" w:rsidRDefault="00207C82" w:rsidP="00207C82">
      <w:pPr>
        <w:jc w:val="left"/>
      </w:pPr>
    </w:p>
    <w:p w14:paraId="181D7D97" w14:textId="2B82B524" w:rsidR="00207C82" w:rsidRPr="00207C82" w:rsidRDefault="00207C82" w:rsidP="00207C82">
      <w:pPr>
        <w:jc w:val="left"/>
      </w:pPr>
      <w:r w:rsidRPr="00207C82">
        <w:t>El valor pronosticado será el valor Y para un valor X determinado basándose en un historial previo de valores X-Y contenidos en las</w:t>
      </w:r>
      <w:r>
        <w:t xml:space="preserve"> </w:t>
      </w:r>
      <w:r w:rsidRPr="00207C82">
        <w:t>matrices </w:t>
      </w:r>
      <w:proofErr w:type="spellStart"/>
      <w:r w:rsidRPr="00207C82">
        <w:rPr>
          <w:i/>
          <w:iCs/>
        </w:rPr>
        <w:t>Conocido_x</w:t>
      </w:r>
      <w:proofErr w:type="spellEnd"/>
      <w:r w:rsidRPr="00207C82">
        <w:t> y </w:t>
      </w:r>
      <w:proofErr w:type="spellStart"/>
      <w:r w:rsidRPr="00207C82">
        <w:rPr>
          <w:i/>
          <w:iCs/>
        </w:rPr>
        <w:t>Conocido_y</w:t>
      </w:r>
      <w:proofErr w:type="spellEnd"/>
      <w:r w:rsidRPr="00207C82">
        <w:rPr>
          <w:i/>
          <w:iCs/>
        </w:rPr>
        <w:t> </w:t>
      </w:r>
      <w:r w:rsidRPr="00207C82">
        <w:t>respectivamente.</w:t>
      </w:r>
    </w:p>
    <w:p w14:paraId="2EFADDEC" w14:textId="0E09C21A" w:rsidR="00207C82" w:rsidRDefault="00207C82" w:rsidP="00207C82">
      <w:pPr>
        <w:jc w:val="left"/>
        <w:rPr>
          <w:b/>
          <w:bCs/>
        </w:rPr>
      </w:pPr>
    </w:p>
    <w:p w14:paraId="3E67C8F2" w14:textId="3148DF0B" w:rsidR="00207C82" w:rsidRPr="00207C82" w:rsidRDefault="00207C82" w:rsidP="00207C82">
      <w:pPr>
        <w:jc w:val="left"/>
        <w:rPr>
          <w:b/>
          <w:bCs/>
        </w:rPr>
      </w:pPr>
      <w:r w:rsidRPr="00207C82">
        <w:rPr>
          <w:b/>
          <w:bCs/>
        </w:rPr>
        <w:t>EJEMPLOS DE LA FUNCIÓN PRONOSTICO</w:t>
      </w:r>
    </w:p>
    <w:p w14:paraId="37B513FD" w14:textId="77777777" w:rsidR="001B222E" w:rsidRDefault="001B222E" w:rsidP="00207C82">
      <w:pPr>
        <w:jc w:val="left"/>
      </w:pPr>
    </w:p>
    <w:p w14:paraId="2E94C382" w14:textId="1D033380" w:rsidR="00207C82" w:rsidRPr="00207C82" w:rsidRDefault="00207C82" w:rsidP="00207C82">
      <w:pPr>
        <w:jc w:val="left"/>
      </w:pPr>
      <w:r w:rsidRPr="00207C82">
        <w:t>En el siguiente ejemplo utilizaremos la </w:t>
      </w:r>
      <w:r w:rsidRPr="00207C82">
        <w:rPr>
          <w:b/>
          <w:bCs/>
        </w:rPr>
        <w:t>función PRONOSTICO</w:t>
      </w:r>
      <w:r w:rsidRPr="00207C82">
        <w:t xml:space="preserve"> para estimar el total de ventas para el mes 10 del año actual utilizando la información de ventas de los meses anteriores. En la columna A podrás observar los meses del año (incluyendo el mes 10) y en la columna B </w:t>
      </w:r>
      <w:r w:rsidR="001B222E" w:rsidRPr="00207C82">
        <w:t>el</w:t>
      </w:r>
      <w:r w:rsidRPr="00207C82">
        <w:t xml:space="preserve"> monto vendido en cada uno de los meses.</w:t>
      </w:r>
    </w:p>
    <w:p w14:paraId="20189711" w14:textId="53A171FA" w:rsidR="00AB2DF6" w:rsidRDefault="001B222E" w:rsidP="00AB2DF6">
      <w:pPr>
        <w:spacing w:line="276" w:lineRule="auto"/>
        <w:jc w:val="left"/>
      </w:pPr>
      <w:r>
        <w:rPr>
          <w:noProof/>
        </w:rPr>
        <w:drawing>
          <wp:anchor distT="0" distB="0" distL="114300" distR="114300" simplePos="0" relativeHeight="251693056" behindDoc="1" locked="0" layoutInCell="1" allowOverlap="1" wp14:anchorId="06EE35AC" wp14:editId="4FFEA701">
            <wp:simplePos x="0" y="0"/>
            <wp:positionH relativeFrom="column">
              <wp:posOffset>624840</wp:posOffset>
            </wp:positionH>
            <wp:positionV relativeFrom="paragraph">
              <wp:posOffset>0</wp:posOffset>
            </wp:positionV>
            <wp:extent cx="4114800" cy="2526665"/>
            <wp:effectExtent l="0" t="0" r="0" b="6985"/>
            <wp:wrapTight wrapText="bothSides">
              <wp:wrapPolygon edited="0">
                <wp:start x="0" y="0"/>
                <wp:lineTo x="0" y="21497"/>
                <wp:lineTo x="21500" y="21497"/>
                <wp:lineTo x="21500" y="0"/>
                <wp:lineTo x="0" y="0"/>
              </wp:wrapPolygon>
            </wp:wrapTight>
            <wp:docPr id="61" name="Imagen 61" descr="Ejemplo de la función PRONOSTICO e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jemplo de la función PRONOSTICO en Excel"/>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14800" cy="2526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05B458" w14:textId="48131900" w:rsidR="00D31F1D" w:rsidRDefault="00D31F1D" w:rsidP="00AB2DF6">
      <w:pPr>
        <w:spacing w:line="276" w:lineRule="auto"/>
        <w:jc w:val="left"/>
      </w:pPr>
    </w:p>
    <w:p w14:paraId="6860F95F" w14:textId="39E16676" w:rsidR="00207C82" w:rsidRDefault="00207C82" w:rsidP="00AB2DF6">
      <w:pPr>
        <w:spacing w:line="276" w:lineRule="auto"/>
        <w:jc w:val="left"/>
      </w:pPr>
    </w:p>
    <w:p w14:paraId="17248B79" w14:textId="700759D3" w:rsidR="00207C82" w:rsidRDefault="00207C82" w:rsidP="00AB2DF6">
      <w:pPr>
        <w:spacing w:line="276" w:lineRule="auto"/>
        <w:jc w:val="left"/>
      </w:pPr>
    </w:p>
    <w:p w14:paraId="650DEEAF" w14:textId="628A934D" w:rsidR="00207C82" w:rsidRDefault="00207C82" w:rsidP="00AB2DF6">
      <w:pPr>
        <w:spacing w:line="276" w:lineRule="auto"/>
        <w:jc w:val="left"/>
      </w:pPr>
    </w:p>
    <w:p w14:paraId="7941E81B" w14:textId="70724CAA" w:rsidR="00207C82" w:rsidRDefault="00207C82" w:rsidP="00AB2DF6">
      <w:pPr>
        <w:spacing w:line="276" w:lineRule="auto"/>
        <w:jc w:val="left"/>
      </w:pPr>
    </w:p>
    <w:p w14:paraId="6BF41582" w14:textId="0DEA10E5" w:rsidR="00207C82" w:rsidRDefault="00207C82" w:rsidP="00AB2DF6">
      <w:pPr>
        <w:spacing w:line="276" w:lineRule="auto"/>
        <w:jc w:val="left"/>
      </w:pPr>
    </w:p>
    <w:p w14:paraId="6796CD9F" w14:textId="1F5B41F4" w:rsidR="00207C82" w:rsidRDefault="00207C82" w:rsidP="00AB2DF6">
      <w:pPr>
        <w:spacing w:line="276" w:lineRule="auto"/>
        <w:jc w:val="left"/>
      </w:pPr>
    </w:p>
    <w:p w14:paraId="0AFDE46B" w14:textId="493087E1" w:rsidR="00207C82" w:rsidRDefault="00207C82" w:rsidP="00AB2DF6">
      <w:pPr>
        <w:spacing w:line="276" w:lineRule="auto"/>
        <w:jc w:val="left"/>
      </w:pPr>
    </w:p>
    <w:p w14:paraId="65D9A69E" w14:textId="69D9DA1B" w:rsidR="00207C82" w:rsidRDefault="00207C82" w:rsidP="00AB2DF6">
      <w:pPr>
        <w:spacing w:line="276" w:lineRule="auto"/>
        <w:jc w:val="left"/>
      </w:pPr>
    </w:p>
    <w:p w14:paraId="65912E6D" w14:textId="0DAEE5AA" w:rsidR="00207C82" w:rsidRDefault="00207C82" w:rsidP="00AB2DF6">
      <w:pPr>
        <w:spacing w:line="276" w:lineRule="auto"/>
        <w:jc w:val="left"/>
      </w:pPr>
    </w:p>
    <w:p w14:paraId="09AD6AFA" w14:textId="5CED9F7B" w:rsidR="00207C82" w:rsidRDefault="00207C82" w:rsidP="00AB2DF6">
      <w:pPr>
        <w:spacing w:line="276" w:lineRule="auto"/>
        <w:jc w:val="left"/>
      </w:pPr>
    </w:p>
    <w:p w14:paraId="230C2766" w14:textId="2450353F" w:rsidR="00207C82" w:rsidRPr="00EE606D" w:rsidRDefault="00207C82" w:rsidP="00AB2DF6">
      <w:pPr>
        <w:spacing w:line="276" w:lineRule="auto"/>
        <w:jc w:val="left"/>
        <w:rPr>
          <w:sz w:val="12"/>
          <w:szCs w:val="10"/>
        </w:rPr>
      </w:pPr>
    </w:p>
    <w:p w14:paraId="00224D55" w14:textId="0D8D85A3" w:rsidR="00207C82" w:rsidRDefault="001B222E" w:rsidP="00EE606D">
      <w:pPr>
        <w:jc w:val="left"/>
      </w:pPr>
      <w:r w:rsidRPr="00EE606D">
        <w:rPr>
          <w:noProof/>
        </w:rPr>
        <w:lastRenderedPageBreak/>
        <w:drawing>
          <wp:anchor distT="0" distB="0" distL="114300" distR="114300" simplePos="0" relativeHeight="251694080" behindDoc="1" locked="0" layoutInCell="1" allowOverlap="1" wp14:anchorId="43D6701B" wp14:editId="1AC03975">
            <wp:simplePos x="0" y="0"/>
            <wp:positionH relativeFrom="column">
              <wp:posOffset>624840</wp:posOffset>
            </wp:positionH>
            <wp:positionV relativeFrom="paragraph">
              <wp:posOffset>1367155</wp:posOffset>
            </wp:positionV>
            <wp:extent cx="4166870" cy="2543175"/>
            <wp:effectExtent l="0" t="0" r="5080" b="9525"/>
            <wp:wrapTight wrapText="bothSides">
              <wp:wrapPolygon edited="0">
                <wp:start x="0" y="0"/>
                <wp:lineTo x="0" y="21519"/>
                <wp:lineTo x="21528" y="21519"/>
                <wp:lineTo x="21528" y="0"/>
                <wp:lineTo x="0" y="0"/>
              </wp:wrapPolygon>
            </wp:wrapTight>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166870" cy="2543175"/>
                    </a:xfrm>
                    <a:prstGeom prst="rect">
                      <a:avLst/>
                    </a:prstGeom>
                  </pic:spPr>
                </pic:pic>
              </a:graphicData>
            </a:graphic>
            <wp14:sizeRelH relativeFrom="page">
              <wp14:pctWidth>0</wp14:pctWidth>
            </wp14:sizeRelH>
            <wp14:sizeRelV relativeFrom="page">
              <wp14:pctHeight>0</wp14:pctHeight>
            </wp14:sizeRelV>
          </wp:anchor>
        </w:drawing>
      </w:r>
      <w:r w:rsidR="00207C82" w:rsidRPr="00207C82">
        <w:t xml:space="preserve">El mes 10 es el valor X para el cual necesitamos calcular el pronóstico de ventas (valor Y). Los meses del año de la columna A son el argumento </w:t>
      </w:r>
      <w:proofErr w:type="spellStart"/>
      <w:r w:rsidR="00207C82" w:rsidRPr="00207C82">
        <w:t>Conocido_x</w:t>
      </w:r>
      <w:proofErr w:type="spellEnd"/>
      <w:r w:rsidR="00207C82" w:rsidRPr="00207C82">
        <w:t xml:space="preserve"> y los montos de venta de cada mes de la columna B son el argumento </w:t>
      </w:r>
      <w:proofErr w:type="spellStart"/>
      <w:r w:rsidR="00207C82" w:rsidRPr="00207C82">
        <w:t>Conocido_y</w:t>
      </w:r>
      <w:proofErr w:type="spellEnd"/>
      <w:r w:rsidR="00207C82" w:rsidRPr="00207C82">
        <w:t>. Si graficamos los montos de venta podremos ver gráficamente el valor calculado por la </w:t>
      </w:r>
      <w:r w:rsidR="00207C82" w:rsidRPr="00207C82">
        <w:rPr>
          <w:b/>
          <w:bCs/>
        </w:rPr>
        <w:t>función PRONOSTICO</w:t>
      </w:r>
      <w:r w:rsidR="00207C82" w:rsidRPr="00207C82">
        <w:t>:</w:t>
      </w:r>
    </w:p>
    <w:p w14:paraId="1B46B3A8" w14:textId="01B811BF" w:rsidR="00207C82" w:rsidRDefault="00207C82" w:rsidP="00AB2DF6">
      <w:pPr>
        <w:spacing w:line="276" w:lineRule="auto"/>
        <w:jc w:val="left"/>
      </w:pPr>
    </w:p>
    <w:p w14:paraId="68C9BF41" w14:textId="0F42C8E5" w:rsidR="00EE606D" w:rsidRDefault="00EE606D" w:rsidP="00AB2DF6">
      <w:pPr>
        <w:spacing w:line="276" w:lineRule="auto"/>
        <w:jc w:val="left"/>
      </w:pPr>
    </w:p>
    <w:p w14:paraId="07A274BF" w14:textId="7E656F84" w:rsidR="00EE606D" w:rsidRDefault="00EE606D" w:rsidP="00AB2DF6">
      <w:pPr>
        <w:spacing w:line="276" w:lineRule="auto"/>
        <w:jc w:val="left"/>
      </w:pPr>
    </w:p>
    <w:p w14:paraId="14741AA2" w14:textId="1BF0C982" w:rsidR="00EE606D" w:rsidRDefault="00EE606D" w:rsidP="00AB2DF6">
      <w:pPr>
        <w:spacing w:line="276" w:lineRule="auto"/>
        <w:jc w:val="left"/>
      </w:pPr>
    </w:p>
    <w:p w14:paraId="7F6F454F" w14:textId="6AC2D3AB" w:rsidR="00EE606D" w:rsidRDefault="00EE606D" w:rsidP="00AB2DF6">
      <w:pPr>
        <w:spacing w:line="276" w:lineRule="auto"/>
        <w:jc w:val="left"/>
      </w:pPr>
    </w:p>
    <w:p w14:paraId="4F3F3D95" w14:textId="482A5DA3" w:rsidR="00EE606D" w:rsidRDefault="00EE606D" w:rsidP="00AB2DF6">
      <w:pPr>
        <w:spacing w:line="276" w:lineRule="auto"/>
        <w:jc w:val="left"/>
      </w:pPr>
    </w:p>
    <w:p w14:paraId="1C570E42" w14:textId="52CABDDC" w:rsidR="00EE606D" w:rsidRDefault="00EE606D" w:rsidP="00AB2DF6">
      <w:pPr>
        <w:spacing w:line="276" w:lineRule="auto"/>
        <w:jc w:val="left"/>
      </w:pPr>
    </w:p>
    <w:p w14:paraId="46E2907D" w14:textId="7CCDF701" w:rsidR="00EE606D" w:rsidRDefault="00EE606D" w:rsidP="00AB2DF6">
      <w:pPr>
        <w:spacing w:line="276" w:lineRule="auto"/>
        <w:jc w:val="left"/>
      </w:pPr>
    </w:p>
    <w:p w14:paraId="0489DB47" w14:textId="37ADD449" w:rsidR="00EE606D" w:rsidRDefault="00EE606D" w:rsidP="00AB2DF6">
      <w:pPr>
        <w:spacing w:line="276" w:lineRule="auto"/>
        <w:jc w:val="left"/>
      </w:pPr>
    </w:p>
    <w:p w14:paraId="22B5D5C7" w14:textId="34D7044B" w:rsidR="00EE606D" w:rsidRDefault="00EE606D" w:rsidP="00AB2DF6">
      <w:pPr>
        <w:spacing w:line="276" w:lineRule="auto"/>
        <w:jc w:val="left"/>
      </w:pPr>
    </w:p>
    <w:p w14:paraId="37CC7249" w14:textId="39492779" w:rsidR="00EE606D" w:rsidRDefault="00EE606D" w:rsidP="00AB2DF6">
      <w:pPr>
        <w:spacing w:line="276" w:lineRule="auto"/>
        <w:jc w:val="left"/>
      </w:pPr>
    </w:p>
    <w:p w14:paraId="467C1556" w14:textId="214B6FEB" w:rsidR="00EE606D" w:rsidRDefault="00EE606D" w:rsidP="00AB2DF6">
      <w:pPr>
        <w:spacing w:line="276" w:lineRule="auto"/>
        <w:jc w:val="left"/>
      </w:pPr>
    </w:p>
    <w:p w14:paraId="66113E85" w14:textId="6E804BDC" w:rsidR="00EE606D" w:rsidRDefault="00244021" w:rsidP="00244021">
      <w:pPr>
        <w:jc w:val="left"/>
      </w:pPr>
      <w:r w:rsidRPr="00244021">
        <w:t>Hagamos un ejemplo adicional de la </w:t>
      </w:r>
      <w:r w:rsidRPr="00244021">
        <w:rPr>
          <w:b/>
          <w:bCs/>
        </w:rPr>
        <w:t>función PRONOSTICO</w:t>
      </w:r>
      <w:r w:rsidRPr="00244021">
        <w:t>. En la siguiente hoja de Excel tengo una lista de las ventas anuales de los últimos 6 años y para cada uno de los años tengo la tasa de interés anual. Ahora quiero realizar el pronóstico de la venta para el 2012 sabiendo que tendremos una tasa de interés del 4.72%.</w:t>
      </w:r>
    </w:p>
    <w:p w14:paraId="4AEB1FE5" w14:textId="278E9F5B" w:rsidR="00244021" w:rsidRDefault="00244021" w:rsidP="00AB2DF6">
      <w:pPr>
        <w:spacing w:line="276" w:lineRule="auto"/>
        <w:jc w:val="left"/>
      </w:pPr>
      <w:r w:rsidRPr="00244021">
        <w:rPr>
          <w:noProof/>
        </w:rPr>
        <w:drawing>
          <wp:anchor distT="0" distB="0" distL="114300" distR="114300" simplePos="0" relativeHeight="251695104" behindDoc="1" locked="0" layoutInCell="1" allowOverlap="1" wp14:anchorId="50290355" wp14:editId="65F7B5A0">
            <wp:simplePos x="0" y="0"/>
            <wp:positionH relativeFrom="column">
              <wp:posOffset>462915</wp:posOffset>
            </wp:positionH>
            <wp:positionV relativeFrom="paragraph">
              <wp:posOffset>0</wp:posOffset>
            </wp:positionV>
            <wp:extent cx="4410075" cy="2022475"/>
            <wp:effectExtent l="0" t="0" r="9525" b="0"/>
            <wp:wrapTight wrapText="bothSides">
              <wp:wrapPolygon edited="0">
                <wp:start x="0" y="0"/>
                <wp:lineTo x="0" y="21363"/>
                <wp:lineTo x="21553" y="21363"/>
                <wp:lineTo x="21553" y="0"/>
                <wp:lineTo x="0" y="0"/>
              </wp:wrapPolygon>
            </wp:wrapTight>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4410075" cy="2022475"/>
                    </a:xfrm>
                    <a:prstGeom prst="rect">
                      <a:avLst/>
                    </a:prstGeom>
                  </pic:spPr>
                </pic:pic>
              </a:graphicData>
            </a:graphic>
            <wp14:sizeRelH relativeFrom="page">
              <wp14:pctWidth>0</wp14:pctWidth>
            </wp14:sizeRelH>
            <wp14:sizeRelV relativeFrom="page">
              <wp14:pctHeight>0</wp14:pctHeight>
            </wp14:sizeRelV>
          </wp:anchor>
        </w:drawing>
      </w:r>
    </w:p>
    <w:p w14:paraId="07D41AC5" w14:textId="64A88FB3" w:rsidR="00244021" w:rsidRDefault="00244021" w:rsidP="00AB2DF6">
      <w:pPr>
        <w:spacing w:line="276" w:lineRule="auto"/>
        <w:jc w:val="left"/>
      </w:pPr>
    </w:p>
    <w:p w14:paraId="76680A44" w14:textId="3AB0B14D" w:rsidR="00EE606D" w:rsidRDefault="00EE606D" w:rsidP="00AB2DF6">
      <w:pPr>
        <w:spacing w:line="276" w:lineRule="auto"/>
        <w:jc w:val="left"/>
      </w:pPr>
    </w:p>
    <w:p w14:paraId="1F91AE42" w14:textId="32D6CCEE" w:rsidR="00EE606D" w:rsidRDefault="00EE606D" w:rsidP="00AB2DF6">
      <w:pPr>
        <w:spacing w:line="276" w:lineRule="auto"/>
        <w:jc w:val="left"/>
      </w:pPr>
    </w:p>
    <w:p w14:paraId="75808DB7" w14:textId="25842B5F" w:rsidR="00EE606D" w:rsidRDefault="00EE606D" w:rsidP="00AB2DF6">
      <w:pPr>
        <w:spacing w:line="276" w:lineRule="auto"/>
        <w:jc w:val="left"/>
      </w:pPr>
    </w:p>
    <w:p w14:paraId="5A808FA9" w14:textId="0E986893" w:rsidR="00244021" w:rsidRDefault="00244021" w:rsidP="00AB2DF6">
      <w:pPr>
        <w:spacing w:line="276" w:lineRule="auto"/>
        <w:jc w:val="left"/>
      </w:pPr>
    </w:p>
    <w:p w14:paraId="07F07B64" w14:textId="2FBA5058" w:rsidR="00244021" w:rsidRDefault="00244021" w:rsidP="00AB2DF6">
      <w:pPr>
        <w:spacing w:line="276" w:lineRule="auto"/>
        <w:jc w:val="left"/>
      </w:pPr>
    </w:p>
    <w:p w14:paraId="19A90F78" w14:textId="05C33DB9" w:rsidR="00244021" w:rsidRDefault="00244021" w:rsidP="00AB2DF6">
      <w:pPr>
        <w:spacing w:line="276" w:lineRule="auto"/>
        <w:jc w:val="left"/>
      </w:pPr>
    </w:p>
    <w:p w14:paraId="2E238E7E" w14:textId="251E38AA" w:rsidR="00244021" w:rsidRDefault="00244021" w:rsidP="00AB2DF6">
      <w:pPr>
        <w:spacing w:line="276" w:lineRule="auto"/>
        <w:jc w:val="left"/>
      </w:pPr>
    </w:p>
    <w:p w14:paraId="137090C7" w14:textId="606ECC8D" w:rsidR="00244021" w:rsidRDefault="00244021" w:rsidP="00AB2DF6">
      <w:pPr>
        <w:spacing w:line="276" w:lineRule="auto"/>
        <w:jc w:val="left"/>
      </w:pPr>
    </w:p>
    <w:p w14:paraId="15AA2826" w14:textId="3BD2F500" w:rsidR="00244021" w:rsidRDefault="00244021" w:rsidP="00AB2DF6">
      <w:pPr>
        <w:spacing w:line="276" w:lineRule="auto"/>
        <w:jc w:val="left"/>
      </w:pPr>
    </w:p>
    <w:p w14:paraId="10B862E5" w14:textId="33D5E576" w:rsidR="00244021" w:rsidRDefault="000A2F77" w:rsidP="000A2F77">
      <w:pPr>
        <w:jc w:val="left"/>
      </w:pPr>
      <w:r w:rsidRPr="000A2F77">
        <w:lastRenderedPageBreak/>
        <w:t>Si quiero visualizar la relación entre ambos grupos de datos (interés y ventas) puedo crear un gráfico con ambas variables:</w:t>
      </w:r>
    </w:p>
    <w:p w14:paraId="695CCE6D" w14:textId="40899036" w:rsidR="001B222E" w:rsidRDefault="001B222E" w:rsidP="00AB2DF6">
      <w:pPr>
        <w:spacing w:line="276" w:lineRule="auto"/>
        <w:jc w:val="left"/>
      </w:pPr>
      <w:r w:rsidRPr="000A2F77">
        <w:rPr>
          <w:noProof/>
        </w:rPr>
        <w:drawing>
          <wp:anchor distT="0" distB="0" distL="114300" distR="114300" simplePos="0" relativeHeight="251696128" behindDoc="1" locked="0" layoutInCell="1" allowOverlap="1" wp14:anchorId="3AEFE61E" wp14:editId="51AFB2B8">
            <wp:simplePos x="0" y="0"/>
            <wp:positionH relativeFrom="column">
              <wp:posOffset>120015</wp:posOffset>
            </wp:positionH>
            <wp:positionV relativeFrom="paragraph">
              <wp:posOffset>115570</wp:posOffset>
            </wp:positionV>
            <wp:extent cx="5048250" cy="2924175"/>
            <wp:effectExtent l="0" t="0" r="0" b="9525"/>
            <wp:wrapTight wrapText="bothSides">
              <wp:wrapPolygon edited="0">
                <wp:start x="0" y="0"/>
                <wp:lineTo x="0" y="21530"/>
                <wp:lineTo x="21518" y="21530"/>
                <wp:lineTo x="21518" y="0"/>
                <wp:lineTo x="0" y="0"/>
              </wp:wrapPolygon>
            </wp:wrapTight>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048250" cy="2924175"/>
                    </a:xfrm>
                    <a:prstGeom prst="rect">
                      <a:avLst/>
                    </a:prstGeom>
                  </pic:spPr>
                </pic:pic>
              </a:graphicData>
            </a:graphic>
            <wp14:sizeRelH relativeFrom="page">
              <wp14:pctWidth>0</wp14:pctWidth>
            </wp14:sizeRelH>
            <wp14:sizeRelV relativeFrom="page">
              <wp14:pctHeight>0</wp14:pctHeight>
            </wp14:sizeRelV>
          </wp:anchor>
        </w:drawing>
      </w:r>
    </w:p>
    <w:p w14:paraId="3B49187A" w14:textId="6DCDEB2C" w:rsidR="001B222E" w:rsidRDefault="001B222E" w:rsidP="00AB2DF6">
      <w:pPr>
        <w:spacing w:line="276" w:lineRule="auto"/>
        <w:jc w:val="left"/>
      </w:pPr>
    </w:p>
    <w:p w14:paraId="014A9465" w14:textId="746101D9" w:rsidR="001B222E" w:rsidRDefault="001B222E" w:rsidP="00AB2DF6">
      <w:pPr>
        <w:spacing w:line="276" w:lineRule="auto"/>
        <w:jc w:val="left"/>
      </w:pPr>
    </w:p>
    <w:p w14:paraId="55F76C06" w14:textId="786E31B8" w:rsidR="00244021" w:rsidRDefault="00244021" w:rsidP="00AB2DF6">
      <w:pPr>
        <w:spacing w:line="276" w:lineRule="auto"/>
        <w:jc w:val="left"/>
      </w:pPr>
    </w:p>
    <w:p w14:paraId="36765256" w14:textId="222957B6" w:rsidR="001B222E" w:rsidRDefault="001B222E" w:rsidP="00AB2DF6">
      <w:pPr>
        <w:spacing w:line="276" w:lineRule="auto"/>
        <w:jc w:val="left"/>
      </w:pPr>
    </w:p>
    <w:p w14:paraId="2716B005" w14:textId="2C6B6D8F" w:rsidR="001B222E" w:rsidRDefault="001B222E" w:rsidP="00AB2DF6">
      <w:pPr>
        <w:spacing w:line="276" w:lineRule="auto"/>
        <w:jc w:val="left"/>
      </w:pPr>
    </w:p>
    <w:p w14:paraId="3056D434" w14:textId="0E178CC9" w:rsidR="001B222E" w:rsidRDefault="001B222E" w:rsidP="00AB2DF6">
      <w:pPr>
        <w:spacing w:line="276" w:lineRule="auto"/>
        <w:jc w:val="left"/>
      </w:pPr>
    </w:p>
    <w:p w14:paraId="3880AFD8" w14:textId="3BE6CD7B" w:rsidR="001B222E" w:rsidRDefault="001B222E" w:rsidP="00AB2DF6">
      <w:pPr>
        <w:spacing w:line="276" w:lineRule="auto"/>
        <w:jc w:val="left"/>
      </w:pPr>
    </w:p>
    <w:p w14:paraId="2065C39F" w14:textId="7B0E7FBA" w:rsidR="001B222E" w:rsidRDefault="001B222E" w:rsidP="00AB2DF6">
      <w:pPr>
        <w:spacing w:line="276" w:lineRule="auto"/>
        <w:jc w:val="left"/>
      </w:pPr>
    </w:p>
    <w:p w14:paraId="76470205" w14:textId="1D2578F9" w:rsidR="001B222E" w:rsidRDefault="001B222E" w:rsidP="00AB2DF6">
      <w:pPr>
        <w:spacing w:line="276" w:lineRule="auto"/>
        <w:jc w:val="left"/>
      </w:pPr>
    </w:p>
    <w:p w14:paraId="419EA560" w14:textId="7E3B2133" w:rsidR="001B222E" w:rsidRDefault="001B222E" w:rsidP="00AB2DF6">
      <w:pPr>
        <w:spacing w:line="276" w:lineRule="auto"/>
        <w:jc w:val="left"/>
      </w:pPr>
    </w:p>
    <w:p w14:paraId="3D758CC0" w14:textId="61A578E4" w:rsidR="001B222E" w:rsidRDefault="001B222E" w:rsidP="00AB2DF6">
      <w:pPr>
        <w:spacing w:line="276" w:lineRule="auto"/>
        <w:jc w:val="left"/>
      </w:pPr>
    </w:p>
    <w:p w14:paraId="241BA62F" w14:textId="53C32D5E" w:rsidR="001B222E" w:rsidRDefault="001B222E" w:rsidP="00AB2DF6">
      <w:pPr>
        <w:spacing w:line="276" w:lineRule="auto"/>
        <w:jc w:val="left"/>
      </w:pPr>
    </w:p>
    <w:p w14:paraId="01B05641" w14:textId="77777777" w:rsidR="001B222E" w:rsidRDefault="001B222E" w:rsidP="00AB2DF6">
      <w:pPr>
        <w:spacing w:line="276" w:lineRule="auto"/>
        <w:jc w:val="left"/>
      </w:pPr>
    </w:p>
    <w:p w14:paraId="38C56F64" w14:textId="5C68B51A" w:rsidR="00244021" w:rsidRDefault="000A2F77" w:rsidP="000A2F77">
      <w:pPr>
        <w:jc w:val="left"/>
      </w:pPr>
      <w:r w:rsidRPr="000A2F77">
        <w:t>La </w:t>
      </w:r>
      <w:r w:rsidRPr="000A2F77">
        <w:rPr>
          <w:b/>
          <w:bCs/>
        </w:rPr>
        <w:t>función PRONOSTICO en Excel</w:t>
      </w:r>
      <w:r w:rsidRPr="000A2F77">
        <w:t> nos ayuda a obtener un valor futuro en base a un historial de valores previos que nos indican la manera en cómo se han comportado ambas variables en casos anteriores</w:t>
      </w:r>
    </w:p>
    <w:p w14:paraId="2290EE59" w14:textId="77777777" w:rsidR="001B222E" w:rsidRDefault="001B222E" w:rsidP="00AB2DF6">
      <w:pPr>
        <w:spacing w:line="276" w:lineRule="auto"/>
        <w:jc w:val="left"/>
      </w:pPr>
    </w:p>
    <w:p w14:paraId="0A2C8F32" w14:textId="77777777" w:rsidR="001B222E" w:rsidRDefault="001B222E" w:rsidP="00AB2DF6">
      <w:pPr>
        <w:spacing w:line="276" w:lineRule="auto"/>
        <w:jc w:val="left"/>
      </w:pPr>
    </w:p>
    <w:p w14:paraId="0769D58F" w14:textId="77777777" w:rsidR="001B222E" w:rsidRDefault="001B222E" w:rsidP="00AB2DF6">
      <w:pPr>
        <w:spacing w:line="276" w:lineRule="auto"/>
        <w:jc w:val="left"/>
      </w:pPr>
    </w:p>
    <w:p w14:paraId="68B68AC4" w14:textId="77777777" w:rsidR="001B222E" w:rsidRDefault="001B222E" w:rsidP="00AB2DF6">
      <w:pPr>
        <w:spacing w:line="276" w:lineRule="auto"/>
        <w:jc w:val="left"/>
      </w:pPr>
    </w:p>
    <w:p w14:paraId="3862D85D" w14:textId="02328F77" w:rsidR="00AB2DF6" w:rsidRDefault="00212908" w:rsidP="00AB2DF6">
      <w:pPr>
        <w:spacing w:line="276" w:lineRule="auto"/>
        <w:jc w:val="left"/>
      </w:pPr>
      <w:r>
        <w:rPr>
          <w:noProof/>
          <w:lang w:eastAsia="es-NI"/>
        </w:rPr>
        <mc:AlternateContent>
          <mc:Choice Requires="wpg">
            <w:drawing>
              <wp:anchor distT="0" distB="0" distL="114300" distR="114300" simplePos="0" relativeHeight="251664384" behindDoc="0" locked="0" layoutInCell="1" allowOverlap="1" wp14:anchorId="386EBC7E" wp14:editId="034770A0">
                <wp:simplePos x="0" y="0"/>
                <wp:positionH relativeFrom="column">
                  <wp:posOffset>-354965</wp:posOffset>
                </wp:positionH>
                <wp:positionV relativeFrom="paragraph">
                  <wp:posOffset>131445</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710436" w14:textId="663A5CFD" w:rsidR="001A72E9" w:rsidRPr="00A32AB9" w:rsidRDefault="001A72E9" w:rsidP="00A32AB9">
                              <w:pPr>
                                <w:pStyle w:val="Ttulo1"/>
                              </w:pPr>
                              <w:bookmarkStart w:id="24" w:name="_Toc66089810"/>
                              <w:bookmarkStart w:id="25" w:name="_Toc46999616"/>
                              <w:bookmarkStart w:id="26" w:name="_Toc51942773"/>
                              <w:bookmarkStart w:id="27" w:name="_Toc66105440"/>
                              <w:r w:rsidRPr="00A32AB9">
                                <w:t>Bibliografía</w:t>
                              </w:r>
                              <w:bookmarkEnd w:id="24"/>
                              <w:r w:rsidR="00F01FF6">
                                <w:t xml:space="preserve"> </w:t>
                              </w:r>
                              <w:r w:rsidRPr="00A32AB9">
                                <w:t>y Webgrafía</w:t>
                              </w:r>
                              <w:bookmarkEnd w:id="25"/>
                              <w:bookmarkEnd w:id="26"/>
                              <w:bookmarkEnd w:id="27"/>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86EBC7E" id="Grupo 20" o:spid="_x0000_s1037" style="position:absolute;margin-left:-27.9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9710436" w14:textId="663A5CFD" w:rsidR="001A72E9" w:rsidRPr="00A32AB9" w:rsidRDefault="001A72E9" w:rsidP="00A32AB9">
                        <w:pPr>
                          <w:pStyle w:val="Ttulo1"/>
                        </w:pPr>
                        <w:bookmarkStart w:id="35" w:name="_Toc46999616"/>
                        <w:bookmarkStart w:id="36" w:name="_Toc51942773"/>
                        <w:bookmarkStart w:id="37" w:name="_Toc66105440"/>
                        <w:bookmarkStart w:id="38" w:name="_Toc66089810"/>
                        <w:r w:rsidRPr="00A32AB9">
                          <w:t>Bibliografía</w:t>
                        </w:r>
                        <w:bookmarkEnd w:id="38"/>
                        <w:r w:rsidR="00F01FF6">
                          <w:t xml:space="preserve"> </w:t>
                        </w:r>
                        <w:r w:rsidRPr="00A32AB9">
                          <w:t>y Webgrafía</w:t>
                        </w:r>
                        <w:bookmarkEnd w:id="35"/>
                        <w:bookmarkEnd w:id="36"/>
                        <w:bookmarkEnd w:id="37"/>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431343CC" w14:textId="7B2E7C5E" w:rsidR="00AB2DF6" w:rsidRDefault="00AB2DF6" w:rsidP="00AB2DF6">
      <w:pPr>
        <w:spacing w:line="276" w:lineRule="auto"/>
        <w:jc w:val="left"/>
      </w:pPr>
    </w:p>
    <w:p w14:paraId="551CC50C" w14:textId="77777777" w:rsidR="00AB2DF6" w:rsidRDefault="00AB2DF6" w:rsidP="00AB2DF6">
      <w:pPr>
        <w:spacing w:line="276" w:lineRule="auto"/>
        <w:jc w:val="left"/>
      </w:pPr>
    </w:p>
    <w:p w14:paraId="4BC03254" w14:textId="2DFA5863" w:rsidR="00AB2DF6" w:rsidRDefault="00AB2DF6" w:rsidP="00AB2DF6">
      <w:pPr>
        <w:spacing w:line="276" w:lineRule="auto"/>
        <w:jc w:val="left"/>
      </w:pPr>
    </w:p>
    <w:p w14:paraId="2757999B" w14:textId="24C374C6" w:rsidR="00AB2DF6" w:rsidRDefault="00000000" w:rsidP="00AB2DF6">
      <w:pPr>
        <w:spacing w:line="276" w:lineRule="auto"/>
        <w:jc w:val="left"/>
      </w:pPr>
      <w:hyperlink r:id="rId47" w:anchor=":~:text=Pueden%20ser%3A,los%20cambios%20(variables%20independientes)" w:history="1">
        <w:r w:rsidR="005B02AC" w:rsidRPr="00CE42DF">
          <w:rPr>
            <w:rStyle w:val="Hipervnculo"/>
          </w:rPr>
          <w:t>https://www.gestiopolis.com/que-es-un-pronostico-caracteristicas-y-metodos/#:~:text=Pueden%20ser%3A,los%20cambios%20(variables%20independientes)</w:t>
        </w:r>
      </w:hyperlink>
      <w:r w:rsidR="005B02AC" w:rsidRPr="005B02AC">
        <w:t>.</w:t>
      </w:r>
    </w:p>
    <w:p w14:paraId="47E5EE7D" w14:textId="271F72A1" w:rsidR="005B02AC" w:rsidRDefault="00000000" w:rsidP="00AB2DF6">
      <w:pPr>
        <w:spacing w:line="276" w:lineRule="auto"/>
        <w:jc w:val="left"/>
      </w:pPr>
      <w:hyperlink r:id="rId48" w:history="1">
        <w:r w:rsidR="00923D8F" w:rsidRPr="00CE42DF">
          <w:rPr>
            <w:rStyle w:val="Hipervnculo"/>
          </w:rPr>
          <w:t>https://www.rankia.cl/blog/analisis-ipsa/2039072-medias-movil-simple-exponencial-ponderada-formulas-ejemplos</w:t>
        </w:r>
      </w:hyperlink>
    </w:p>
    <w:p w14:paraId="7B3CA629" w14:textId="13D0A52D" w:rsidR="00923D8F" w:rsidRDefault="00000000" w:rsidP="00AB2DF6">
      <w:pPr>
        <w:spacing w:line="276" w:lineRule="auto"/>
        <w:jc w:val="left"/>
      </w:pPr>
      <w:hyperlink r:id="rId49" w:history="1">
        <w:r w:rsidR="00323D34" w:rsidRPr="00CE42DF">
          <w:rPr>
            <w:rStyle w:val="Hipervnculo"/>
          </w:rPr>
          <w:t>https://economipedia.com/definiciones/suavizacion-exponencial.html</w:t>
        </w:r>
      </w:hyperlink>
    </w:p>
    <w:p w14:paraId="67803559" w14:textId="0104AAEE" w:rsidR="00AB2DF6" w:rsidRDefault="00000000" w:rsidP="00AB2DF6">
      <w:pPr>
        <w:tabs>
          <w:tab w:val="left" w:pos="1305"/>
        </w:tabs>
      </w:pPr>
      <w:hyperlink r:id="rId50" w:history="1">
        <w:r w:rsidR="00D066DA" w:rsidRPr="00CE42DF">
          <w:rPr>
            <w:rStyle w:val="Hipervnculo"/>
          </w:rPr>
          <w:t>https://support.numxl.com/hc/es/articles/215969483-MAD-Desviación-absoluta-media</w:t>
        </w:r>
      </w:hyperlink>
    </w:p>
    <w:p w14:paraId="1241646B" w14:textId="25B441D8" w:rsidR="00D066DA" w:rsidRDefault="00000000" w:rsidP="00AB2DF6">
      <w:pPr>
        <w:tabs>
          <w:tab w:val="left" w:pos="1305"/>
        </w:tabs>
      </w:pPr>
      <w:hyperlink r:id="rId51" w:history="1">
        <w:r w:rsidR="001A72E9" w:rsidRPr="00CE42DF">
          <w:rPr>
            <w:rStyle w:val="Hipervnculo"/>
          </w:rPr>
          <w:t>https://www.superprof.es/apuntes/escolar/matematicas/estadistica/disbidimension/ejercicios-de-correlacion-y-regresion.html</w:t>
        </w:r>
      </w:hyperlink>
    </w:p>
    <w:p w14:paraId="5F6AA51C" w14:textId="7486F340" w:rsidR="001A72E9" w:rsidRDefault="00000000" w:rsidP="00AB2DF6">
      <w:pPr>
        <w:tabs>
          <w:tab w:val="left" w:pos="1305"/>
        </w:tabs>
      </w:pPr>
      <w:hyperlink r:id="rId52" w:history="1">
        <w:r w:rsidR="00663BDC" w:rsidRPr="00CE42DF">
          <w:rPr>
            <w:rStyle w:val="Hipervnculo"/>
          </w:rPr>
          <w:t>https://exceltotal.com/la-funcion-pronostico-en-excel/</w:t>
        </w:r>
      </w:hyperlink>
    </w:p>
    <w:p w14:paraId="58A420BE" w14:textId="77777777" w:rsidR="00663BDC" w:rsidRDefault="00663BDC" w:rsidP="00AB2DF6">
      <w:pPr>
        <w:tabs>
          <w:tab w:val="left" w:pos="1305"/>
        </w:tabs>
      </w:pPr>
    </w:p>
    <w:p w14:paraId="3C8B864D" w14:textId="77777777" w:rsidR="00AB2DF6" w:rsidRDefault="00212908"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7B37113A" wp14:editId="0A9CD6A2">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841576" w14:textId="77777777" w:rsidR="001A72E9" w:rsidRPr="00A32AB9" w:rsidRDefault="001A72E9" w:rsidP="00A32AB9">
                              <w:pPr>
                                <w:pStyle w:val="Ttulo1"/>
                              </w:pPr>
                              <w:bookmarkStart w:id="28" w:name="_Toc46999617"/>
                              <w:bookmarkStart w:id="29" w:name="_Toc51942774"/>
                              <w:bookmarkStart w:id="30" w:name="_Toc66089811"/>
                              <w:bookmarkStart w:id="31" w:name="_Toc66105441"/>
                              <w:r w:rsidRPr="00A32AB9">
                                <w:t>Glosario</w:t>
                              </w:r>
                              <w:bookmarkEnd w:id="28"/>
                              <w:bookmarkEnd w:id="29"/>
                              <w:bookmarkEnd w:id="30"/>
                              <w:bookmarkEnd w:id="31"/>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B37113A"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yzS/EeEAAAAJ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6F841576" w14:textId="77777777" w:rsidR="001A72E9" w:rsidRPr="00A32AB9" w:rsidRDefault="001A72E9" w:rsidP="00A32AB9">
                        <w:pPr>
                          <w:pStyle w:val="Ttulo1"/>
                        </w:pPr>
                        <w:bookmarkStart w:id="43" w:name="_Toc46999617"/>
                        <w:bookmarkStart w:id="44" w:name="_Toc51942774"/>
                        <w:bookmarkStart w:id="45" w:name="_Toc66089811"/>
                        <w:bookmarkStart w:id="46" w:name="_Toc66105441"/>
                        <w:r w:rsidRPr="00A32AB9">
                          <w:t>Glosario</w:t>
                        </w:r>
                        <w:bookmarkEnd w:id="43"/>
                        <w:bookmarkEnd w:id="44"/>
                        <w:bookmarkEnd w:id="45"/>
                        <w:bookmarkEnd w:id="46"/>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4FAC1230" w14:textId="77777777" w:rsidR="00AB2DF6" w:rsidRDefault="00AB2DF6" w:rsidP="00AB2DF6">
      <w:pPr>
        <w:tabs>
          <w:tab w:val="left" w:pos="1305"/>
        </w:tabs>
      </w:pPr>
    </w:p>
    <w:p w14:paraId="17428997" w14:textId="77777777" w:rsidR="00AB2DF6" w:rsidRDefault="00AB2DF6" w:rsidP="00AB2DF6">
      <w:pPr>
        <w:tabs>
          <w:tab w:val="left" w:pos="1305"/>
        </w:tabs>
        <w:jc w:val="left"/>
      </w:pPr>
    </w:p>
    <w:p w14:paraId="6EA52AA3" w14:textId="77777777" w:rsidR="00AB2DF6" w:rsidRDefault="00AB2DF6" w:rsidP="00AB2DF6">
      <w:pPr>
        <w:spacing w:line="276" w:lineRule="auto"/>
        <w:jc w:val="left"/>
        <w:rPr>
          <w:b/>
        </w:rPr>
      </w:pPr>
    </w:p>
    <w:p w14:paraId="5161A5AD" w14:textId="77777777" w:rsidR="00AB2DF6" w:rsidRDefault="00AB2DF6" w:rsidP="00AB2DF6">
      <w:pPr>
        <w:tabs>
          <w:tab w:val="left" w:pos="1305"/>
        </w:tabs>
      </w:pPr>
    </w:p>
    <w:sectPr w:rsidR="00AB2DF6" w:rsidSect="00A66A79">
      <w:headerReference w:type="default" r:id="rId53"/>
      <w:footerReference w:type="default" r:id="rId54"/>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922E6" w14:textId="77777777" w:rsidR="00AB1779" w:rsidRDefault="00AB1779" w:rsidP="007F1B53">
      <w:pPr>
        <w:spacing w:before="0" w:after="0" w:line="240" w:lineRule="auto"/>
      </w:pPr>
      <w:r>
        <w:separator/>
      </w:r>
    </w:p>
  </w:endnote>
  <w:endnote w:type="continuationSeparator" w:id="0">
    <w:p w14:paraId="108B5AD0" w14:textId="77777777" w:rsidR="00AB1779" w:rsidRDefault="00AB1779"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w:panose1 w:val="020B0502040204020203"/>
    <w:charset w:val="00"/>
    <w:family w:val="swiss"/>
    <w:pitch w:val="variable"/>
    <w:sig w:usb0="E4002EFF" w:usb1="C000E47F" w:usb2="00000009" w:usb3="00000000" w:csb0="000001F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9381C" w14:textId="77777777" w:rsidR="001A72E9" w:rsidRPr="00F3756A" w:rsidRDefault="001A72E9" w:rsidP="00F3756A">
    <w:pPr>
      <w:pStyle w:val="Piedepgina"/>
    </w:pPr>
    <w:r>
      <w:rPr>
        <w:noProof/>
      </w:rPr>
      <w:drawing>
        <wp:anchor distT="0" distB="0" distL="114300" distR="114300" simplePos="0" relativeHeight="251670528" behindDoc="1" locked="0" layoutInCell="1" allowOverlap="1" wp14:anchorId="198D051E" wp14:editId="520A0792">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5D1444D" wp14:editId="28363D21">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57D6DC4C" w14:textId="77777777" w:rsidR="001A72E9" w:rsidRPr="005B7617" w:rsidRDefault="001A72E9"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8CE2BB2" w14:textId="77777777" w:rsidR="001A72E9" w:rsidRDefault="001A72E9"/>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5D1444D"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57D6DC4C" w14:textId="77777777" w:rsidR="001A72E9" w:rsidRPr="005B7617" w:rsidRDefault="001A72E9"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8CE2BB2" w14:textId="77777777" w:rsidR="001A72E9" w:rsidRDefault="001A72E9"/>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0B7F7" w14:textId="77777777" w:rsidR="00AB1779" w:rsidRDefault="00AB1779" w:rsidP="007F1B53">
      <w:pPr>
        <w:spacing w:before="0" w:after="0" w:line="240" w:lineRule="auto"/>
      </w:pPr>
      <w:r>
        <w:separator/>
      </w:r>
    </w:p>
  </w:footnote>
  <w:footnote w:type="continuationSeparator" w:id="0">
    <w:p w14:paraId="747BABB0" w14:textId="77777777" w:rsidR="00AB1779" w:rsidRDefault="00AB1779"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BDA2A" w14:textId="77777777" w:rsidR="001A72E9" w:rsidRDefault="001A72E9">
    <w:pPr>
      <w:pStyle w:val="Encabezado"/>
    </w:pPr>
    <w:r>
      <w:rPr>
        <w:noProof/>
      </w:rPr>
      <w:drawing>
        <wp:anchor distT="0" distB="0" distL="114300" distR="114300" simplePos="0" relativeHeight="251667456" behindDoc="0" locked="0" layoutInCell="1" allowOverlap="1" wp14:anchorId="4C48A949" wp14:editId="1A932206">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6015B"/>
    <w:multiLevelType w:val="hybridMultilevel"/>
    <w:tmpl w:val="6A887EF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9C320B8"/>
    <w:multiLevelType w:val="multilevel"/>
    <w:tmpl w:val="FA04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5D709D"/>
    <w:multiLevelType w:val="multilevel"/>
    <w:tmpl w:val="0510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F0638"/>
    <w:multiLevelType w:val="multilevel"/>
    <w:tmpl w:val="8654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85E4F"/>
    <w:multiLevelType w:val="multilevel"/>
    <w:tmpl w:val="4F9213EE"/>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2A5F3E6B"/>
    <w:multiLevelType w:val="multilevel"/>
    <w:tmpl w:val="F9A8587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2BDD075C"/>
    <w:multiLevelType w:val="multilevel"/>
    <w:tmpl w:val="1C60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D74CD"/>
    <w:multiLevelType w:val="multilevel"/>
    <w:tmpl w:val="3B24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8574C"/>
    <w:multiLevelType w:val="multilevel"/>
    <w:tmpl w:val="6B6E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F0F21"/>
    <w:multiLevelType w:val="multilevel"/>
    <w:tmpl w:val="4F9213EE"/>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67876F8D"/>
    <w:multiLevelType w:val="multilevel"/>
    <w:tmpl w:val="9C840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EF612E"/>
    <w:multiLevelType w:val="multilevel"/>
    <w:tmpl w:val="F2A4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55454D"/>
    <w:multiLevelType w:val="multilevel"/>
    <w:tmpl w:val="B220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BF2D70"/>
    <w:multiLevelType w:val="multilevel"/>
    <w:tmpl w:val="A1585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412272">
    <w:abstractNumId w:val="0"/>
  </w:num>
  <w:num w:numId="2" w16cid:durableId="1708993126">
    <w:abstractNumId w:val="7"/>
  </w:num>
  <w:num w:numId="3" w16cid:durableId="292641534">
    <w:abstractNumId w:val="6"/>
  </w:num>
  <w:num w:numId="4" w16cid:durableId="114063811">
    <w:abstractNumId w:val="3"/>
  </w:num>
  <w:num w:numId="5" w16cid:durableId="1283342373">
    <w:abstractNumId w:val="13"/>
  </w:num>
  <w:num w:numId="6" w16cid:durableId="910583803">
    <w:abstractNumId w:val="12"/>
  </w:num>
  <w:num w:numId="7" w16cid:durableId="2045865044">
    <w:abstractNumId w:val="11"/>
  </w:num>
  <w:num w:numId="8" w16cid:durableId="1434125698">
    <w:abstractNumId w:val="2"/>
  </w:num>
  <w:num w:numId="9" w16cid:durableId="1805734651">
    <w:abstractNumId w:val="8"/>
  </w:num>
  <w:num w:numId="10" w16cid:durableId="1780949780">
    <w:abstractNumId w:val="10"/>
  </w:num>
  <w:num w:numId="11" w16cid:durableId="827945823">
    <w:abstractNumId w:val="4"/>
  </w:num>
  <w:num w:numId="12" w16cid:durableId="1820997240">
    <w:abstractNumId w:val="9"/>
  </w:num>
  <w:num w:numId="13" w16cid:durableId="428817687">
    <w:abstractNumId w:val="5"/>
  </w:num>
  <w:num w:numId="14" w16cid:durableId="442768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516"/>
    <w:rsid w:val="00005480"/>
    <w:rsid w:val="0002376D"/>
    <w:rsid w:val="00043B1C"/>
    <w:rsid w:val="000446AD"/>
    <w:rsid w:val="000A2F77"/>
    <w:rsid w:val="001138D5"/>
    <w:rsid w:val="00140234"/>
    <w:rsid w:val="001726BE"/>
    <w:rsid w:val="00180933"/>
    <w:rsid w:val="001A72E9"/>
    <w:rsid w:val="001B222E"/>
    <w:rsid w:val="001C720B"/>
    <w:rsid w:val="0020003D"/>
    <w:rsid w:val="0020211F"/>
    <w:rsid w:val="00207C82"/>
    <w:rsid w:val="00212908"/>
    <w:rsid w:val="00232293"/>
    <w:rsid w:val="00237678"/>
    <w:rsid w:val="00244021"/>
    <w:rsid w:val="002A6BFE"/>
    <w:rsid w:val="002E3A77"/>
    <w:rsid w:val="002F0A67"/>
    <w:rsid w:val="00305FB5"/>
    <w:rsid w:val="00323D34"/>
    <w:rsid w:val="00323FE8"/>
    <w:rsid w:val="00327B94"/>
    <w:rsid w:val="00346434"/>
    <w:rsid w:val="003717C3"/>
    <w:rsid w:val="0038579A"/>
    <w:rsid w:val="003E0D37"/>
    <w:rsid w:val="003F1CFB"/>
    <w:rsid w:val="003F3A88"/>
    <w:rsid w:val="003F7DF5"/>
    <w:rsid w:val="00474E8F"/>
    <w:rsid w:val="004A18B8"/>
    <w:rsid w:val="004B00C6"/>
    <w:rsid w:val="004E3D05"/>
    <w:rsid w:val="005029ED"/>
    <w:rsid w:val="00503523"/>
    <w:rsid w:val="00507CCA"/>
    <w:rsid w:val="00526FCA"/>
    <w:rsid w:val="0054053B"/>
    <w:rsid w:val="00546416"/>
    <w:rsid w:val="00547521"/>
    <w:rsid w:val="00567B1C"/>
    <w:rsid w:val="005961FB"/>
    <w:rsid w:val="005B02AC"/>
    <w:rsid w:val="005B0B82"/>
    <w:rsid w:val="005B7617"/>
    <w:rsid w:val="005E27A5"/>
    <w:rsid w:val="006233F8"/>
    <w:rsid w:val="00635F19"/>
    <w:rsid w:val="00636C8A"/>
    <w:rsid w:val="00640471"/>
    <w:rsid w:val="00663BDC"/>
    <w:rsid w:val="00680D3C"/>
    <w:rsid w:val="00686701"/>
    <w:rsid w:val="006A2076"/>
    <w:rsid w:val="006B6105"/>
    <w:rsid w:val="00700A83"/>
    <w:rsid w:val="0070726D"/>
    <w:rsid w:val="0074084A"/>
    <w:rsid w:val="00741D04"/>
    <w:rsid w:val="0074577B"/>
    <w:rsid w:val="007748AC"/>
    <w:rsid w:val="00793770"/>
    <w:rsid w:val="007F1B53"/>
    <w:rsid w:val="0082175E"/>
    <w:rsid w:val="008269E4"/>
    <w:rsid w:val="008369C1"/>
    <w:rsid w:val="008407D7"/>
    <w:rsid w:val="00843820"/>
    <w:rsid w:val="00857A4F"/>
    <w:rsid w:val="00866CF5"/>
    <w:rsid w:val="00880817"/>
    <w:rsid w:val="00881EBE"/>
    <w:rsid w:val="00891D18"/>
    <w:rsid w:val="008B0A58"/>
    <w:rsid w:val="00923D8F"/>
    <w:rsid w:val="009511AA"/>
    <w:rsid w:val="00955516"/>
    <w:rsid w:val="00973759"/>
    <w:rsid w:val="00984E87"/>
    <w:rsid w:val="009F1D97"/>
    <w:rsid w:val="00A32AB9"/>
    <w:rsid w:val="00A66A79"/>
    <w:rsid w:val="00A67DD5"/>
    <w:rsid w:val="00AB1779"/>
    <w:rsid w:val="00AB2DF6"/>
    <w:rsid w:val="00AC00A9"/>
    <w:rsid w:val="00AC3BF0"/>
    <w:rsid w:val="00AF1145"/>
    <w:rsid w:val="00AF551B"/>
    <w:rsid w:val="00B0609B"/>
    <w:rsid w:val="00B17FB3"/>
    <w:rsid w:val="00B2178E"/>
    <w:rsid w:val="00B31240"/>
    <w:rsid w:val="00B47A03"/>
    <w:rsid w:val="00B850B2"/>
    <w:rsid w:val="00BC01BC"/>
    <w:rsid w:val="00C05DF4"/>
    <w:rsid w:val="00C24A9C"/>
    <w:rsid w:val="00C631B0"/>
    <w:rsid w:val="00C739AF"/>
    <w:rsid w:val="00C85178"/>
    <w:rsid w:val="00C91009"/>
    <w:rsid w:val="00D066DA"/>
    <w:rsid w:val="00D31F1D"/>
    <w:rsid w:val="00D36ADA"/>
    <w:rsid w:val="00D55BEC"/>
    <w:rsid w:val="00DE5F24"/>
    <w:rsid w:val="00E06A28"/>
    <w:rsid w:val="00E42177"/>
    <w:rsid w:val="00EB74DB"/>
    <w:rsid w:val="00EC7F76"/>
    <w:rsid w:val="00EE1423"/>
    <w:rsid w:val="00EE606D"/>
    <w:rsid w:val="00F01450"/>
    <w:rsid w:val="00F01FF6"/>
    <w:rsid w:val="00F02897"/>
    <w:rsid w:val="00F02BF4"/>
    <w:rsid w:val="00F21178"/>
    <w:rsid w:val="00F3756A"/>
    <w:rsid w:val="00F43320"/>
    <w:rsid w:val="00F47697"/>
    <w:rsid w:val="00F52DFA"/>
    <w:rsid w:val="00F53848"/>
    <w:rsid w:val="00F65696"/>
    <w:rsid w:val="00FA21A5"/>
    <w:rsid w:val="00FA555D"/>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AA7CF"/>
  <w15:chartTrackingRefBased/>
  <w15:docId w15:val="{1A377CF0-428B-4E12-BECC-7A0E20685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6A2076"/>
    <w:pPr>
      <w:keepNext/>
      <w:keepLines/>
      <w:spacing w:after="0"/>
      <w:jc w:val="center"/>
      <w:outlineLvl w:val="1"/>
    </w:pPr>
    <w:rPr>
      <w:rFonts w:eastAsia="Calibri" w:cs="Tahoma"/>
      <w:b/>
      <w:bCs/>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38579A"/>
    <w:pPr>
      <w:keepNext/>
      <w:keepLines/>
      <w:spacing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6A2076"/>
    <w:rPr>
      <w:rFonts w:ascii="Tahoma" w:eastAsia="Calibri" w:hAnsi="Tahoma" w:cs="Tahoma"/>
      <w:b/>
      <w:bCs/>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TDC3">
    <w:name w:val="toc 3"/>
    <w:basedOn w:val="Normal"/>
    <w:next w:val="Normal"/>
    <w:autoRedefine/>
    <w:uiPriority w:val="39"/>
    <w:unhideWhenUsed/>
    <w:rsid w:val="004E3D05"/>
    <w:pPr>
      <w:spacing w:after="100"/>
      <w:ind w:left="480"/>
    </w:pPr>
  </w:style>
  <w:style w:type="paragraph" w:styleId="TDC2">
    <w:name w:val="toc 2"/>
    <w:basedOn w:val="Normal"/>
    <w:next w:val="Normal"/>
    <w:autoRedefine/>
    <w:uiPriority w:val="39"/>
    <w:unhideWhenUsed/>
    <w:rsid w:val="004E3D05"/>
    <w:pPr>
      <w:spacing w:after="100"/>
      <w:ind w:left="240"/>
    </w:pPr>
  </w:style>
  <w:style w:type="paragraph" w:styleId="Prrafodelista">
    <w:name w:val="List Paragraph"/>
    <w:basedOn w:val="Normal"/>
    <w:uiPriority w:val="34"/>
    <w:qFormat/>
    <w:rsid w:val="00043B1C"/>
    <w:pPr>
      <w:ind w:left="720"/>
      <w:contextualSpacing/>
    </w:pPr>
  </w:style>
  <w:style w:type="character" w:styleId="Mencinsinresolver">
    <w:name w:val="Unresolved Mention"/>
    <w:basedOn w:val="Fuentedeprrafopredeter"/>
    <w:uiPriority w:val="99"/>
    <w:semiHidden/>
    <w:unhideWhenUsed/>
    <w:rsid w:val="005B02AC"/>
    <w:rPr>
      <w:color w:val="605E5C"/>
      <w:shd w:val="clear" w:color="auto" w:fill="E1DFDD"/>
    </w:rPr>
  </w:style>
  <w:style w:type="character" w:customStyle="1" w:styleId="Ttulo4Car">
    <w:name w:val="Título 4 Car"/>
    <w:basedOn w:val="Fuentedeprrafopredeter"/>
    <w:link w:val="Ttulo4"/>
    <w:uiPriority w:val="9"/>
    <w:semiHidden/>
    <w:rsid w:val="0038579A"/>
    <w:rPr>
      <w:rFonts w:asciiTheme="majorHAnsi" w:eastAsiaTheme="majorEastAsia" w:hAnsiTheme="majorHAnsi" w:cstheme="majorBidi"/>
      <w:i/>
      <w:iCs/>
      <w:color w:val="2F5496" w:themeColor="accent1" w:themeShade="BF"/>
      <w:sz w:val="24"/>
    </w:rPr>
  </w:style>
  <w:style w:type="paragraph" w:styleId="NormalWeb">
    <w:name w:val="Normal (Web)"/>
    <w:basedOn w:val="Normal"/>
    <w:uiPriority w:val="99"/>
    <w:semiHidden/>
    <w:unhideWhenUsed/>
    <w:rsid w:val="00D31F1D"/>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087434">
      <w:bodyDiv w:val="1"/>
      <w:marLeft w:val="0"/>
      <w:marRight w:val="0"/>
      <w:marTop w:val="0"/>
      <w:marBottom w:val="0"/>
      <w:divBdr>
        <w:top w:val="none" w:sz="0" w:space="0" w:color="auto"/>
        <w:left w:val="none" w:sz="0" w:space="0" w:color="auto"/>
        <w:bottom w:val="none" w:sz="0" w:space="0" w:color="auto"/>
        <w:right w:val="none" w:sz="0" w:space="0" w:color="auto"/>
      </w:divBdr>
    </w:div>
    <w:div w:id="565188771">
      <w:bodyDiv w:val="1"/>
      <w:marLeft w:val="0"/>
      <w:marRight w:val="0"/>
      <w:marTop w:val="0"/>
      <w:marBottom w:val="0"/>
      <w:divBdr>
        <w:top w:val="none" w:sz="0" w:space="0" w:color="auto"/>
        <w:left w:val="none" w:sz="0" w:space="0" w:color="auto"/>
        <w:bottom w:val="none" w:sz="0" w:space="0" w:color="auto"/>
        <w:right w:val="none" w:sz="0" w:space="0" w:color="auto"/>
      </w:divBdr>
    </w:div>
    <w:div w:id="692876317">
      <w:bodyDiv w:val="1"/>
      <w:marLeft w:val="0"/>
      <w:marRight w:val="0"/>
      <w:marTop w:val="0"/>
      <w:marBottom w:val="0"/>
      <w:divBdr>
        <w:top w:val="none" w:sz="0" w:space="0" w:color="auto"/>
        <w:left w:val="none" w:sz="0" w:space="0" w:color="auto"/>
        <w:bottom w:val="none" w:sz="0" w:space="0" w:color="auto"/>
        <w:right w:val="none" w:sz="0" w:space="0" w:color="auto"/>
      </w:divBdr>
    </w:div>
    <w:div w:id="754933838">
      <w:bodyDiv w:val="1"/>
      <w:marLeft w:val="0"/>
      <w:marRight w:val="0"/>
      <w:marTop w:val="0"/>
      <w:marBottom w:val="0"/>
      <w:divBdr>
        <w:top w:val="none" w:sz="0" w:space="0" w:color="auto"/>
        <w:left w:val="none" w:sz="0" w:space="0" w:color="auto"/>
        <w:bottom w:val="none" w:sz="0" w:space="0" w:color="auto"/>
        <w:right w:val="none" w:sz="0" w:space="0" w:color="auto"/>
      </w:divBdr>
    </w:div>
    <w:div w:id="785586368">
      <w:bodyDiv w:val="1"/>
      <w:marLeft w:val="0"/>
      <w:marRight w:val="0"/>
      <w:marTop w:val="0"/>
      <w:marBottom w:val="0"/>
      <w:divBdr>
        <w:top w:val="none" w:sz="0" w:space="0" w:color="auto"/>
        <w:left w:val="none" w:sz="0" w:space="0" w:color="auto"/>
        <w:bottom w:val="none" w:sz="0" w:space="0" w:color="auto"/>
        <w:right w:val="none" w:sz="0" w:space="0" w:color="auto"/>
      </w:divBdr>
    </w:div>
    <w:div w:id="815342915">
      <w:bodyDiv w:val="1"/>
      <w:marLeft w:val="0"/>
      <w:marRight w:val="0"/>
      <w:marTop w:val="0"/>
      <w:marBottom w:val="0"/>
      <w:divBdr>
        <w:top w:val="none" w:sz="0" w:space="0" w:color="auto"/>
        <w:left w:val="none" w:sz="0" w:space="0" w:color="auto"/>
        <w:bottom w:val="none" w:sz="0" w:space="0" w:color="auto"/>
        <w:right w:val="none" w:sz="0" w:space="0" w:color="auto"/>
      </w:divBdr>
    </w:div>
    <w:div w:id="921372141">
      <w:bodyDiv w:val="1"/>
      <w:marLeft w:val="0"/>
      <w:marRight w:val="0"/>
      <w:marTop w:val="0"/>
      <w:marBottom w:val="0"/>
      <w:divBdr>
        <w:top w:val="none" w:sz="0" w:space="0" w:color="auto"/>
        <w:left w:val="none" w:sz="0" w:space="0" w:color="auto"/>
        <w:bottom w:val="none" w:sz="0" w:space="0" w:color="auto"/>
        <w:right w:val="none" w:sz="0" w:space="0" w:color="auto"/>
      </w:divBdr>
      <w:divsChild>
        <w:div w:id="680007604">
          <w:marLeft w:val="0"/>
          <w:marRight w:val="0"/>
          <w:marTop w:val="0"/>
          <w:marBottom w:val="0"/>
          <w:divBdr>
            <w:top w:val="none" w:sz="0" w:space="0" w:color="auto"/>
            <w:left w:val="none" w:sz="0" w:space="0" w:color="auto"/>
            <w:bottom w:val="none" w:sz="0" w:space="0" w:color="auto"/>
            <w:right w:val="none" w:sz="0" w:space="0" w:color="auto"/>
          </w:divBdr>
        </w:div>
        <w:div w:id="1371492720">
          <w:marLeft w:val="0"/>
          <w:marRight w:val="0"/>
          <w:marTop w:val="0"/>
          <w:marBottom w:val="0"/>
          <w:divBdr>
            <w:top w:val="none" w:sz="0" w:space="0" w:color="auto"/>
            <w:left w:val="none" w:sz="0" w:space="0" w:color="auto"/>
            <w:bottom w:val="none" w:sz="0" w:space="0" w:color="auto"/>
            <w:right w:val="none" w:sz="0" w:space="0" w:color="auto"/>
          </w:divBdr>
        </w:div>
        <w:div w:id="1347832789">
          <w:marLeft w:val="0"/>
          <w:marRight w:val="0"/>
          <w:marTop w:val="0"/>
          <w:marBottom w:val="0"/>
          <w:divBdr>
            <w:top w:val="none" w:sz="0" w:space="0" w:color="auto"/>
            <w:left w:val="none" w:sz="0" w:space="0" w:color="auto"/>
            <w:bottom w:val="none" w:sz="0" w:space="0" w:color="auto"/>
            <w:right w:val="none" w:sz="0" w:space="0" w:color="auto"/>
          </w:divBdr>
        </w:div>
      </w:divsChild>
    </w:div>
    <w:div w:id="922682218">
      <w:bodyDiv w:val="1"/>
      <w:marLeft w:val="0"/>
      <w:marRight w:val="0"/>
      <w:marTop w:val="0"/>
      <w:marBottom w:val="0"/>
      <w:divBdr>
        <w:top w:val="none" w:sz="0" w:space="0" w:color="auto"/>
        <w:left w:val="none" w:sz="0" w:space="0" w:color="auto"/>
        <w:bottom w:val="none" w:sz="0" w:space="0" w:color="auto"/>
        <w:right w:val="none" w:sz="0" w:space="0" w:color="auto"/>
      </w:divBdr>
      <w:divsChild>
        <w:div w:id="1562402015">
          <w:blockQuote w:val="1"/>
          <w:marLeft w:val="0"/>
          <w:marRight w:val="720"/>
          <w:marTop w:val="100"/>
          <w:marBottom w:val="100"/>
          <w:divBdr>
            <w:top w:val="none" w:sz="0" w:space="0" w:color="auto"/>
            <w:left w:val="none" w:sz="0" w:space="0" w:color="auto"/>
            <w:bottom w:val="none" w:sz="0" w:space="0" w:color="auto"/>
            <w:right w:val="none" w:sz="0" w:space="0" w:color="auto"/>
          </w:divBdr>
        </w:div>
        <w:div w:id="2088305328">
          <w:blockQuote w:val="1"/>
          <w:marLeft w:val="0"/>
          <w:marRight w:val="720"/>
          <w:marTop w:val="100"/>
          <w:marBottom w:val="100"/>
          <w:divBdr>
            <w:top w:val="none" w:sz="0" w:space="0" w:color="auto"/>
            <w:left w:val="none" w:sz="0" w:space="0" w:color="auto"/>
            <w:bottom w:val="none" w:sz="0" w:space="0" w:color="auto"/>
            <w:right w:val="none" w:sz="0" w:space="0" w:color="auto"/>
          </w:divBdr>
        </w:div>
        <w:div w:id="561016073">
          <w:blockQuote w:val="1"/>
          <w:marLeft w:val="0"/>
          <w:marRight w:val="720"/>
          <w:marTop w:val="100"/>
          <w:marBottom w:val="100"/>
          <w:divBdr>
            <w:top w:val="none" w:sz="0" w:space="0" w:color="auto"/>
            <w:left w:val="none" w:sz="0" w:space="0" w:color="auto"/>
            <w:bottom w:val="none" w:sz="0" w:space="0" w:color="auto"/>
            <w:right w:val="none" w:sz="0" w:space="0" w:color="auto"/>
          </w:divBdr>
        </w:div>
        <w:div w:id="652177571">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1201478648">
      <w:bodyDiv w:val="1"/>
      <w:marLeft w:val="0"/>
      <w:marRight w:val="0"/>
      <w:marTop w:val="0"/>
      <w:marBottom w:val="0"/>
      <w:divBdr>
        <w:top w:val="none" w:sz="0" w:space="0" w:color="auto"/>
        <w:left w:val="none" w:sz="0" w:space="0" w:color="auto"/>
        <w:bottom w:val="none" w:sz="0" w:space="0" w:color="auto"/>
        <w:right w:val="none" w:sz="0" w:space="0" w:color="auto"/>
      </w:divBdr>
      <w:divsChild>
        <w:div w:id="1253932840">
          <w:marLeft w:val="0"/>
          <w:marRight w:val="0"/>
          <w:marTop w:val="0"/>
          <w:marBottom w:val="0"/>
          <w:divBdr>
            <w:top w:val="none" w:sz="0" w:space="0" w:color="auto"/>
            <w:left w:val="none" w:sz="0" w:space="0" w:color="auto"/>
            <w:bottom w:val="none" w:sz="0" w:space="0" w:color="auto"/>
            <w:right w:val="none" w:sz="0" w:space="0" w:color="auto"/>
          </w:divBdr>
        </w:div>
      </w:divsChild>
    </w:div>
    <w:div w:id="1213224542">
      <w:bodyDiv w:val="1"/>
      <w:marLeft w:val="0"/>
      <w:marRight w:val="0"/>
      <w:marTop w:val="0"/>
      <w:marBottom w:val="0"/>
      <w:divBdr>
        <w:top w:val="none" w:sz="0" w:space="0" w:color="auto"/>
        <w:left w:val="none" w:sz="0" w:space="0" w:color="auto"/>
        <w:bottom w:val="none" w:sz="0" w:space="0" w:color="auto"/>
        <w:right w:val="none" w:sz="0" w:space="0" w:color="auto"/>
      </w:divBdr>
    </w:div>
    <w:div w:id="1218586964">
      <w:bodyDiv w:val="1"/>
      <w:marLeft w:val="0"/>
      <w:marRight w:val="0"/>
      <w:marTop w:val="0"/>
      <w:marBottom w:val="0"/>
      <w:divBdr>
        <w:top w:val="none" w:sz="0" w:space="0" w:color="auto"/>
        <w:left w:val="none" w:sz="0" w:space="0" w:color="auto"/>
        <w:bottom w:val="none" w:sz="0" w:space="0" w:color="auto"/>
        <w:right w:val="none" w:sz="0" w:space="0" w:color="auto"/>
      </w:divBdr>
    </w:div>
    <w:div w:id="1371301780">
      <w:bodyDiv w:val="1"/>
      <w:marLeft w:val="0"/>
      <w:marRight w:val="0"/>
      <w:marTop w:val="0"/>
      <w:marBottom w:val="0"/>
      <w:divBdr>
        <w:top w:val="none" w:sz="0" w:space="0" w:color="auto"/>
        <w:left w:val="none" w:sz="0" w:space="0" w:color="auto"/>
        <w:bottom w:val="none" w:sz="0" w:space="0" w:color="auto"/>
        <w:right w:val="none" w:sz="0" w:space="0" w:color="auto"/>
      </w:divBdr>
    </w:div>
    <w:div w:id="1516263158">
      <w:bodyDiv w:val="1"/>
      <w:marLeft w:val="0"/>
      <w:marRight w:val="0"/>
      <w:marTop w:val="0"/>
      <w:marBottom w:val="0"/>
      <w:divBdr>
        <w:top w:val="none" w:sz="0" w:space="0" w:color="auto"/>
        <w:left w:val="none" w:sz="0" w:space="0" w:color="auto"/>
        <w:bottom w:val="none" w:sz="0" w:space="0" w:color="auto"/>
        <w:right w:val="none" w:sz="0" w:space="0" w:color="auto"/>
      </w:divBdr>
    </w:div>
    <w:div w:id="1538422020">
      <w:bodyDiv w:val="1"/>
      <w:marLeft w:val="0"/>
      <w:marRight w:val="0"/>
      <w:marTop w:val="0"/>
      <w:marBottom w:val="0"/>
      <w:divBdr>
        <w:top w:val="none" w:sz="0" w:space="0" w:color="auto"/>
        <w:left w:val="none" w:sz="0" w:space="0" w:color="auto"/>
        <w:bottom w:val="none" w:sz="0" w:space="0" w:color="auto"/>
        <w:right w:val="none" w:sz="0" w:space="0" w:color="auto"/>
      </w:divBdr>
    </w:div>
    <w:div w:id="1592658152">
      <w:bodyDiv w:val="1"/>
      <w:marLeft w:val="0"/>
      <w:marRight w:val="0"/>
      <w:marTop w:val="0"/>
      <w:marBottom w:val="0"/>
      <w:divBdr>
        <w:top w:val="none" w:sz="0" w:space="0" w:color="auto"/>
        <w:left w:val="none" w:sz="0" w:space="0" w:color="auto"/>
        <w:bottom w:val="none" w:sz="0" w:space="0" w:color="auto"/>
        <w:right w:val="none" w:sz="0" w:space="0" w:color="auto"/>
      </w:divBdr>
    </w:div>
    <w:div w:id="1598099276">
      <w:bodyDiv w:val="1"/>
      <w:marLeft w:val="0"/>
      <w:marRight w:val="0"/>
      <w:marTop w:val="0"/>
      <w:marBottom w:val="0"/>
      <w:divBdr>
        <w:top w:val="none" w:sz="0" w:space="0" w:color="auto"/>
        <w:left w:val="none" w:sz="0" w:space="0" w:color="auto"/>
        <w:bottom w:val="none" w:sz="0" w:space="0" w:color="auto"/>
        <w:right w:val="none" w:sz="0" w:space="0" w:color="auto"/>
      </w:divBdr>
    </w:div>
    <w:div w:id="2087799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F:\Documentos\OneDriveUpoli\OneDrive%20-%20UPOLI%20Universidad%20Polit&#233;cnica%20de%20Nicaragua\Clases\Materias\Gerencia%20de%20Operaciones%20I\Unidad%20Did&#225;ctica%20I.docx" TargetMode="External"/><Relationship Id="rId18" Type="http://schemas.openxmlformats.org/officeDocument/2006/relationships/image" Target="media/image6.gif"/><Relationship Id="rId26" Type="http://schemas.openxmlformats.org/officeDocument/2006/relationships/image" Target="media/image14.png"/><Relationship Id="rId39" Type="http://schemas.openxmlformats.org/officeDocument/2006/relationships/image" Target="media/image26.gif"/><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yperlink" Target="https://www.gestiopolis.com/que-es-un-pronostico-caracteristicas-y-metodos/" TargetMode="External"/><Relationship Id="rId50" Type="http://schemas.openxmlformats.org/officeDocument/2006/relationships/hyperlink" Target="https://support.numxl.com/hc/es/articles/215969483-MAD-Desviaci&#243;n-absoluta-media"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g"/><Relationship Id="rId29" Type="http://schemas.openxmlformats.org/officeDocument/2006/relationships/hyperlink" Target="https://public.boxcloud.com/d/1/b1!_cx-N4Rp_vB831y59oNdIFilZV0yC2Y0QKefGuX41fk5OCLuUvSVHTvFZK7nENqny3V4oTrxZdm6WZIdzwC2jwP6prXj_iRF3bFnhPhrbwz0EAdT0AfjuupDQNyHWH7l1d7wyKU7d3yAHYY3DnBWgIFF-aDXEYpQv3ySDlgqUWtBDTHJYmipoNpJeLykYfqxHwwpQRhH9SvhQgzI8WYqEbHI4GpbU2EGB6qfNdQiQLoxPtJumeEtnbBP4MHqGXfsZ8O5jFY99gbJ-QmVas_vIt436tP-__bxk9uVTMyFgFHyoZnvgIKO0Ksjsd-KrD__GTQRC-J4ofRBvjcfjbf_9qnpU0Yin7lYrnuTWUHzTEindMGE3cXDf0Fdef1Z7kM6RTfrp3xqDR2M5whNR3iVtEeiYGw951OhQbMTMhMDVgcWPMrjXHF2wR65scby7qHFeofDqU3rhH8mtmpz1DTS1Cv_lbC16x-5BkYS6wKeLHFc-HNA9TcVGYeGDVEh3vGgGnPG38wGtYHkfT28uUiAiSdZbN-nm6aeF4WbuOlcWG4a0eXC8IU8TWzdgeDdBrc1TuDPkvtm5YccAk6Is1QvtReE9JAug7Oj_H88VtpveDCVy7cH3IoDFseSgO6kUA3GE6Ru_He_4k5c9Rr2eNPkKr33kgqgkafcGEgOwyUyHY5XAdfbTk9Hj0odeQoj_MV8-2RX9nu6xNOTkz1hFarMGdYeJdXf4ibwWma6SDypeA1H37UJCks5oAeuWDnbxzPzMbHR0fPptqe7K9ywLyOzLKDyYNSszIhcmAiN1VbqMFkc-sM2CMBxcSxpizxj3kc2IVYsEC9ytWwlLX2niNsmuwiUxY6GKiDu7bSN7Kmu_zNuGSwM2W3Ejeo46SFXkb-dOupR_3kh0evXeM3UIxNUG8jmBh18il3Hi1WuERa3A1PvC71WSLG0GvdjtUPwL4fPJuis1VoN-hVILbpbjKnd2lIeSS5VrSJVKAAhLsVdoM3bT96Er3KMVMt1abudiMSG1EOhX2R59t6w9jx6IXQhcXXlxvKLxn7UTBclmRnConjkuN7BQoHK08JfJkvssGpKqgHaMLtvIemAjf7Ljtr2DN2lJ48yjL5IAtnX81v9qXiKyLE0AIWPEdftZBmhMEjJ8J6sOWchZ4lQKmqpCsQunWHI4yl-YquwP7yJ5WFKqmgPb6dl3FMtSP2MTd-soYaUDITVeUHk-uQhjwQPXDEzOfqu1VsNRgS_BW7i3BZccZkhR-xjYga5As_aj7067NVRp3mBbEU2h5SW5D7Fw-xY-877hSj3D88pd78s-j2cuA../download" TargetMode="Externa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s://exceltotal.com/la-funcion-pronostico-en-exce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F:\Documentos\OneDriveUpoli\OneDrive%20-%20UPOLI%20Universidad%20Polit&#233;cnica%20de%20Nicaragua\Clases\Materias\Gerencia%20de%20Operaciones%20I\Unidad%20Did&#225;ctica%20I.docx"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https://www.rankia.cl/blog/analisis-ipsa/2039072-medias-movil-simple-exponencial-ponderada-formulas-ejemplos"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superprof.es/apuntes/escolar/matematicas/estadistica/disbidimension/ejercicios-de-correlacion-y-regresion.html" TargetMode="External"/><Relationship Id="rId3" Type="http://schemas.openxmlformats.org/officeDocument/2006/relationships/styles" Target="styles.xml"/><Relationship Id="rId12" Type="http://schemas.openxmlformats.org/officeDocument/2006/relationships/hyperlink" Target="file:///F:\Documentos\OneDriveUpoli\OneDrive%20-%20UPOLI%20Universidad%20Polit&#233;cnica%20de%20Nicaragua\Clases\Materias\Gerencia%20de%20Operaciones%20I\Unidad%20Did&#225;ctica%20I.docx"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gif"/><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F:\Documentos\OneDriveUpoli\OneDrive%20-%20UPOLI%20Universidad%20Polit&#233;cnica%20de%20Nicaragua\Clases\Materias\Gerencia%20de%20Operaciones%20I\Unidad%20Did&#225;ctica%20I.docx"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hyperlink" Target="https://economipedia.com/definiciones/suavizacion-exponencial.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273</TotalTime>
  <Pages>21</Pages>
  <Words>4665</Words>
  <Characters>25662</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7</cp:revision>
  <dcterms:created xsi:type="dcterms:W3CDTF">2021-03-08T03:12:00Z</dcterms:created>
  <dcterms:modified xsi:type="dcterms:W3CDTF">2023-03-02T02:47:00Z</dcterms:modified>
</cp:coreProperties>
</file>