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3D2E5119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2C5769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551BFC6F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2C5769">
              <w:rPr>
                <w:rFonts w:ascii="Tahoma" w:hAnsi="Tahoma" w:cs="Tahoma"/>
                <w:sz w:val="20"/>
                <w:szCs w:val="20"/>
              </w:rPr>
              <w:t>26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70E32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7DA71D96" w14:textId="77777777" w:rsidR="002E0305" w:rsidRPr="002E0305" w:rsidRDefault="002E0305" w:rsidP="002E0305">
            <w:pPr>
              <w:rPr>
                <w:sz w:val="18"/>
                <w:szCs w:val="18"/>
              </w:rPr>
            </w:pPr>
            <w:r w:rsidRPr="002E0305">
              <w:rPr>
                <w:sz w:val="18"/>
                <w:szCs w:val="18"/>
              </w:rPr>
              <w:t>3.6 Modelos probabilísticos de Inventarios:</w:t>
            </w:r>
          </w:p>
          <w:p w14:paraId="0F26FE61" w14:textId="77777777" w:rsidR="002E0305" w:rsidRPr="002E0305" w:rsidRDefault="002E0305" w:rsidP="002E0305">
            <w:pPr>
              <w:rPr>
                <w:sz w:val="18"/>
                <w:szCs w:val="18"/>
              </w:rPr>
            </w:pPr>
            <w:r w:rsidRPr="002E0305">
              <w:rPr>
                <w:sz w:val="18"/>
                <w:szCs w:val="18"/>
              </w:rPr>
              <w:t>3.7. Método ABC de Inventarios.</w:t>
            </w:r>
          </w:p>
          <w:p w14:paraId="5F02A7A1" w14:textId="65F97E84" w:rsidR="00FD574F" w:rsidRDefault="002E0305" w:rsidP="002E0305">
            <w:pPr>
              <w:rPr>
                <w:sz w:val="18"/>
                <w:szCs w:val="18"/>
              </w:rPr>
            </w:pPr>
            <w:r w:rsidRPr="002E0305">
              <w:rPr>
                <w:sz w:val="18"/>
                <w:szCs w:val="18"/>
              </w:rPr>
              <w:t>3.8. Cadena de Suministros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BBBD44F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Prepara el espacio de aprendizaje y verifica que todo lo necesario esté disponible para la sesión.</w:t>
            </w:r>
          </w:p>
          <w:p w14:paraId="4FCCB67C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Da la bienvenida y motiva a los participantes.</w:t>
            </w:r>
          </w:p>
          <w:p w14:paraId="7B81A070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Realiza la toma de lista de asistencia.</w:t>
            </w:r>
          </w:p>
          <w:p w14:paraId="36F4F062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Explica la dinámica de gamificación que será transversal a la clase.</w:t>
            </w:r>
          </w:p>
          <w:p w14:paraId="6DB6B7A4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Presenta el nombre del curso: "Modelos probabilísticos y gestión de inventarios".</w:t>
            </w:r>
          </w:p>
          <w:p w14:paraId="15AFF8D4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Indaga sobre las expectativas y experiencia de los participantes en relación al curso mediante preguntas contenidas en una rúbrica.</w:t>
            </w:r>
          </w:p>
          <w:p w14:paraId="1AE9A65F" w14:textId="77777777" w:rsidR="006A683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Presenta y analiza el programa del curso utilizando técnicas expositivas.</w:t>
            </w:r>
          </w:p>
          <w:p w14:paraId="7E29F87D" w14:textId="10A05DAF" w:rsidR="00FD574F" w:rsidRPr="006A683F" w:rsidRDefault="006A683F" w:rsidP="006A683F">
            <w:pPr>
              <w:rPr>
                <w:sz w:val="18"/>
                <w:szCs w:val="18"/>
              </w:rPr>
            </w:pPr>
            <w:r w:rsidRPr="006A683F">
              <w:rPr>
                <w:sz w:val="18"/>
                <w:szCs w:val="18"/>
              </w:rPr>
              <w:t>Modera una discusión sobre la importancia y beneficios del curso.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E2C9EAB" w14:textId="77777777" w:rsidR="00B3728F" w:rsidRPr="00B3728F" w:rsidRDefault="00B3728F" w:rsidP="00B3728F">
            <w:pPr>
              <w:rPr>
                <w:sz w:val="18"/>
                <w:szCs w:val="18"/>
              </w:rPr>
            </w:pPr>
            <w:r w:rsidRPr="00B3728F">
              <w:rPr>
                <w:sz w:val="18"/>
                <w:szCs w:val="18"/>
              </w:rPr>
              <w:t>Participan en la dinámica de presentación.</w:t>
            </w:r>
          </w:p>
          <w:p w14:paraId="10D013D0" w14:textId="77777777" w:rsidR="00B3728F" w:rsidRPr="00B3728F" w:rsidRDefault="00B3728F" w:rsidP="00B3728F">
            <w:pPr>
              <w:rPr>
                <w:sz w:val="18"/>
                <w:szCs w:val="18"/>
              </w:rPr>
            </w:pPr>
            <w:r w:rsidRPr="00B3728F">
              <w:rPr>
                <w:sz w:val="18"/>
                <w:szCs w:val="18"/>
              </w:rPr>
              <w:lastRenderedPageBreak/>
              <w:t>Leen y analizan los objetivos y el programa del curso.</w:t>
            </w:r>
          </w:p>
          <w:p w14:paraId="03E5A3AF" w14:textId="1994D8A0" w:rsidR="00894B95" w:rsidRDefault="00B3728F" w:rsidP="00B3728F">
            <w:pPr>
              <w:rPr>
                <w:sz w:val="18"/>
                <w:szCs w:val="18"/>
              </w:rPr>
            </w:pPr>
            <w:r w:rsidRPr="00B3728F">
              <w:rPr>
                <w:sz w:val="18"/>
                <w:szCs w:val="18"/>
              </w:rPr>
              <w:t>Expresan sus expectativas respecto al curso.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DD69784" w14:textId="77777777" w:rsidR="00B3728F" w:rsidRPr="00B3728F" w:rsidRDefault="00B3728F" w:rsidP="00B3728F">
            <w:pPr>
              <w:rPr>
                <w:sz w:val="18"/>
                <w:szCs w:val="18"/>
              </w:rPr>
            </w:pPr>
            <w:r w:rsidRPr="00B3728F">
              <w:rPr>
                <w:sz w:val="18"/>
                <w:szCs w:val="18"/>
              </w:rPr>
              <w:t>Introducción a los modelos probabilísticos en la gestión de inventarios.</w:t>
            </w:r>
          </w:p>
          <w:p w14:paraId="4C7F5F58" w14:textId="77777777" w:rsidR="00B3728F" w:rsidRPr="00B3728F" w:rsidRDefault="00B3728F" w:rsidP="00B3728F">
            <w:pPr>
              <w:rPr>
                <w:sz w:val="18"/>
                <w:szCs w:val="18"/>
              </w:rPr>
            </w:pPr>
            <w:r w:rsidRPr="00B3728F">
              <w:rPr>
                <w:sz w:val="18"/>
                <w:szCs w:val="18"/>
              </w:rPr>
              <w:t>Ejemplos prácticos de cómo aplicar estos modelos en situaciones reales.</w:t>
            </w:r>
          </w:p>
          <w:p w14:paraId="30965DA3" w14:textId="4D799C3E" w:rsidR="0012329E" w:rsidRDefault="00B3728F" w:rsidP="00B3728F">
            <w:pPr>
              <w:rPr>
                <w:sz w:val="18"/>
                <w:szCs w:val="18"/>
              </w:rPr>
            </w:pPr>
            <w:r w:rsidRPr="00B3728F">
              <w:rPr>
                <w:sz w:val="18"/>
                <w:szCs w:val="18"/>
              </w:rPr>
              <w:t>Discusión sobre las ventajas y desventajas de utilizar modelos probabilísticos.</w:t>
            </w:r>
          </w:p>
          <w:p w14:paraId="514D822E" w14:textId="77777777" w:rsidR="00A45547" w:rsidRP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Explicación detallada del análisis ABC.</w:t>
            </w:r>
          </w:p>
          <w:p w14:paraId="2588127A" w14:textId="77777777" w:rsidR="00A45547" w:rsidRP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Presentación de casos de estudio donde se aplica el análisis ABC.</w:t>
            </w:r>
          </w:p>
          <w:p w14:paraId="70399E25" w14:textId="77777777" w:rsidR="00A45547" w:rsidRP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Realización de un ejercicio práctico donde los participantes clasifiquen una lista de inventarios utilizando el método ABC.</w:t>
            </w:r>
          </w:p>
          <w:p w14:paraId="6C1A9D4B" w14:textId="6D74EABF" w:rsid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Reflexión sobre la importancia del análisis ABC en el control de inventarios y cómo puede impactar en la eficiencia operativa.</w:t>
            </w:r>
          </w:p>
          <w:p w14:paraId="2DD6C3E3" w14:textId="77777777" w:rsidR="00A45547" w:rsidRP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Definición y componentes de la cadena de suministros.</w:t>
            </w:r>
          </w:p>
          <w:p w14:paraId="2325B096" w14:textId="77777777" w:rsidR="00A45547" w:rsidRP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Importancia de una cadena de suministros eficiente para el control de inventarios.</w:t>
            </w:r>
          </w:p>
          <w:p w14:paraId="77F42B27" w14:textId="77777777" w:rsidR="00A45547" w:rsidRPr="00A45547" w:rsidRDefault="00A45547" w:rsidP="00A45547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Ejemplo práctico de cómo se gestiona una cadena de suministros.</w:t>
            </w:r>
          </w:p>
          <w:p w14:paraId="6D705AB9" w14:textId="77777777" w:rsidR="009A26AA" w:rsidRPr="009A26AA" w:rsidRDefault="00A45547" w:rsidP="009A26AA">
            <w:pPr>
              <w:rPr>
                <w:sz w:val="18"/>
                <w:szCs w:val="18"/>
              </w:rPr>
            </w:pPr>
            <w:r w:rsidRPr="00A45547">
              <w:rPr>
                <w:sz w:val="18"/>
                <w:szCs w:val="18"/>
              </w:rPr>
              <w:t>Actividad grupal donde los participantes diseñen una cadena de suministros para un caso específico de estudio</w:t>
            </w:r>
            <w:r w:rsidR="009A26AA">
              <w:rPr>
                <w:sz w:val="18"/>
                <w:szCs w:val="18"/>
              </w:rPr>
              <w:br/>
            </w:r>
            <w:r w:rsidR="009A26AA" w:rsidRPr="009A26AA">
              <w:rPr>
                <w:sz w:val="18"/>
                <w:szCs w:val="18"/>
              </w:rPr>
              <w:t>Motiva la participación de los participantes con preguntas y ejemplos.</w:t>
            </w:r>
          </w:p>
          <w:p w14:paraId="0A55674B" w14:textId="77777777" w:rsidR="009A26AA" w:rsidRPr="009A26AA" w:rsidRDefault="009A26AA" w:rsidP="009A26AA">
            <w:pPr>
              <w:rPr>
                <w:sz w:val="18"/>
                <w:szCs w:val="18"/>
              </w:rPr>
            </w:pPr>
            <w:r w:rsidRPr="009A26AA">
              <w:rPr>
                <w:sz w:val="18"/>
                <w:szCs w:val="18"/>
              </w:rPr>
              <w:t>Invita a los participantes a realizar preguntas para aclarar dudas.</w:t>
            </w:r>
          </w:p>
          <w:p w14:paraId="096853EF" w14:textId="77777777" w:rsidR="009A26AA" w:rsidRPr="009A26AA" w:rsidRDefault="009A26AA" w:rsidP="009A26AA">
            <w:pPr>
              <w:rPr>
                <w:sz w:val="18"/>
                <w:szCs w:val="18"/>
              </w:rPr>
            </w:pPr>
            <w:r w:rsidRPr="009A26AA">
              <w:rPr>
                <w:sz w:val="18"/>
                <w:szCs w:val="18"/>
              </w:rPr>
              <w:lastRenderedPageBreak/>
              <w:t>Orienta la realización de las actividades de aprendizaje contenidas en la guía de actividades.</w:t>
            </w:r>
          </w:p>
          <w:p w14:paraId="0326CBD1" w14:textId="0268A755" w:rsidR="00A45547" w:rsidRDefault="009A26AA" w:rsidP="009A26AA">
            <w:pPr>
              <w:rPr>
                <w:sz w:val="18"/>
                <w:szCs w:val="18"/>
              </w:rPr>
            </w:pPr>
            <w:r w:rsidRPr="009A26AA">
              <w:rPr>
                <w:sz w:val="18"/>
                <w:szCs w:val="18"/>
              </w:rPr>
              <w:t>Califica la participación de los equipos de acuerdo con los indicadores formativos y sumativos de evaluación respectivos.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8CFB68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Escuchan y observan la presentación.</w:t>
            </w:r>
          </w:p>
          <w:p w14:paraId="5F95C0F0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Participan respondiendo y exponiendo sus opiniones.</w:t>
            </w:r>
          </w:p>
          <w:p w14:paraId="0F179048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Leen el material proporcionado por el mediador.</w:t>
            </w:r>
          </w:p>
          <w:p w14:paraId="1606CC83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Leen las instrucciones de la guía de aprendizaje.</w:t>
            </w:r>
          </w:p>
          <w:p w14:paraId="3B0B6D65" w14:textId="1DE07377" w:rsidR="00FD574F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Proceden a cumplir con las asignaciones de la actividad de aprendizaje correspondiente.</w:t>
            </w: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3938540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Resume los conceptos principales de la sesión y aclara cualquier duda pendiente.</w:t>
            </w:r>
          </w:p>
          <w:p w14:paraId="0D6BB1AF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Anima a los participantes a continuar explorando y profundizando en el tema.</w:t>
            </w:r>
          </w:p>
          <w:p w14:paraId="778C3A59" w14:textId="77777777" w:rsidR="00A716D6" w:rsidRPr="00A716D6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Presenta sugerencias para la próxima sesión de aprendizaje.</w:t>
            </w:r>
          </w:p>
          <w:p w14:paraId="18647458" w14:textId="59A755E0" w:rsidR="0012329E" w:rsidRDefault="00A716D6" w:rsidP="00A716D6">
            <w:pPr>
              <w:rPr>
                <w:sz w:val="18"/>
                <w:szCs w:val="18"/>
              </w:rPr>
            </w:pPr>
            <w:r w:rsidRPr="00A716D6">
              <w:rPr>
                <w:sz w:val="18"/>
                <w:szCs w:val="18"/>
              </w:rPr>
              <w:t>Invita a los participantes a compartir sus opiniones y comentarios sobre la sesión.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F8D9B3B" w14:textId="77777777" w:rsidR="00AC0CC1" w:rsidRPr="00AC0CC1" w:rsidRDefault="00AC0CC1" w:rsidP="00AC0CC1">
            <w:pPr>
              <w:rPr>
                <w:sz w:val="18"/>
                <w:szCs w:val="18"/>
              </w:rPr>
            </w:pPr>
            <w:r w:rsidRPr="00AC0CC1">
              <w:rPr>
                <w:sz w:val="18"/>
                <w:szCs w:val="18"/>
              </w:rPr>
              <w:t>Escuchan y participan en los comentarios, hacen preguntas aclaratorias en caso de dudas.</w:t>
            </w:r>
          </w:p>
          <w:p w14:paraId="068915C8" w14:textId="77777777" w:rsidR="00AC0CC1" w:rsidRPr="00AC0CC1" w:rsidRDefault="00AC0CC1" w:rsidP="00AC0CC1">
            <w:pPr>
              <w:rPr>
                <w:sz w:val="18"/>
                <w:szCs w:val="18"/>
              </w:rPr>
            </w:pPr>
            <w:r w:rsidRPr="00AC0CC1">
              <w:rPr>
                <w:sz w:val="18"/>
                <w:szCs w:val="18"/>
              </w:rPr>
              <w:t>Retoman el siguiente tema para indagar al respecto.</w:t>
            </w:r>
          </w:p>
          <w:p w14:paraId="13371200" w14:textId="541549FC" w:rsidR="00FD574F" w:rsidRDefault="00AC0CC1" w:rsidP="00AC0CC1">
            <w:pPr>
              <w:rPr>
                <w:sz w:val="18"/>
                <w:szCs w:val="18"/>
              </w:rPr>
            </w:pPr>
            <w:r w:rsidRPr="00AC0CC1">
              <w:rPr>
                <w:sz w:val="18"/>
                <w:szCs w:val="18"/>
              </w:rPr>
              <w:t>Consultan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70C9227F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  <w:r w:rsidR="00AC0CC1">
              <w:rPr>
                <w:sz w:val="18"/>
                <w:szCs w:val="18"/>
              </w:rPr>
              <w:t xml:space="preserve"> </w:t>
            </w:r>
            <w:hyperlink r:id="rId10" w:history="1">
              <w:r w:rsidR="00950A1A" w:rsidRPr="00950A1A">
                <w:rPr>
                  <w:rStyle w:val="Hipervnculo"/>
                  <w:sz w:val="18"/>
                  <w:szCs w:val="18"/>
                </w:rPr>
                <w:t>clic</w:t>
              </w:r>
            </w:hyperlink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11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24689" w14:textId="77777777" w:rsidR="00EE75CF" w:rsidRDefault="00EE75CF" w:rsidP="00346567">
      <w:r>
        <w:separator/>
      </w:r>
    </w:p>
  </w:endnote>
  <w:endnote w:type="continuationSeparator" w:id="0">
    <w:p w14:paraId="4B3B4E95" w14:textId="77777777" w:rsidR="00EE75CF" w:rsidRDefault="00EE75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8FFCB4" w14:textId="77777777" w:rsidR="00EE75CF" w:rsidRDefault="00EE75CF" w:rsidP="00346567">
      <w:r>
        <w:separator/>
      </w:r>
    </w:p>
  </w:footnote>
  <w:footnote w:type="continuationSeparator" w:id="0">
    <w:p w14:paraId="64C674C1" w14:textId="77777777" w:rsidR="00EE75CF" w:rsidRDefault="00EE75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72D21"/>
    <w:multiLevelType w:val="hybridMultilevel"/>
    <w:tmpl w:val="013010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3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85FF2"/>
    <w:rsid w:val="002C5769"/>
    <w:rsid w:val="002E0305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80374"/>
    <w:rsid w:val="00691BCA"/>
    <w:rsid w:val="006A683F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50A1A"/>
    <w:rsid w:val="009A26AA"/>
    <w:rsid w:val="009B000B"/>
    <w:rsid w:val="009B370F"/>
    <w:rsid w:val="009D6C53"/>
    <w:rsid w:val="009F32E7"/>
    <w:rsid w:val="009F7F38"/>
    <w:rsid w:val="00A22025"/>
    <w:rsid w:val="00A27483"/>
    <w:rsid w:val="00A316F0"/>
    <w:rsid w:val="00A45547"/>
    <w:rsid w:val="00A716D6"/>
    <w:rsid w:val="00AA46ED"/>
    <w:rsid w:val="00AC0CC1"/>
    <w:rsid w:val="00B10D1A"/>
    <w:rsid w:val="00B3683B"/>
    <w:rsid w:val="00B3728F"/>
    <w:rsid w:val="00B447FB"/>
    <w:rsid w:val="00B5715E"/>
    <w:rsid w:val="00B81392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EE75CF"/>
    <w:rsid w:val="00F3637B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6A68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50A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oogle.com/url?sa=t&amp;rct=j&amp;q=&amp;esrc=s&amp;source=web&amp;cd=&amp;ved=2ahUKEwi6sJ_kgN6GAxXOjbAFHYB_AFcQFnoECBYQAQ&amp;url=https%3A%2F%2Fwww.eumed.net%2Frev%2Foel%2F2020%2F07%2Finventarios-abc.pdf&amp;usg=AOvVaw1ddcbKeuUBMG3HWPO3NLRi&amp;opi=8997844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purl.org/dc/dcmitype/"/>
    <ds:schemaRef ds:uri="e78cd964-bcde-446a-be9b-a906f90c623a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4608b1a4-6008-49c0-85d3-704a55b4f31d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37</TotalTime>
  <Pages>4</Pages>
  <Words>615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40</cp:revision>
  <dcterms:created xsi:type="dcterms:W3CDTF">2023-03-06T01:56:00Z</dcterms:created>
  <dcterms:modified xsi:type="dcterms:W3CDTF">2024-06-15T16:16:00Z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