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34E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1C19B7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76C75D99" w14:textId="77777777" w:rsidTr="003276B4">
        <w:tc>
          <w:tcPr>
            <w:tcW w:w="2263" w:type="dxa"/>
          </w:tcPr>
          <w:p w14:paraId="6B75454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0CF04922" w14:textId="22CC9551" w:rsidR="00AA46ED" w:rsidRPr="007B46B7" w:rsidRDefault="00E5057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79324CA1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19B2ADEF" w14:textId="2CA78C92" w:rsidR="00AA46ED" w:rsidRPr="007B46B7" w:rsidRDefault="00E42F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II</w:t>
            </w:r>
          </w:p>
        </w:tc>
      </w:tr>
      <w:tr w:rsidR="00AA46ED" w:rsidRPr="007B46B7" w14:paraId="5BF98D65" w14:textId="77777777" w:rsidTr="003276B4">
        <w:tc>
          <w:tcPr>
            <w:tcW w:w="2263" w:type="dxa"/>
          </w:tcPr>
          <w:p w14:paraId="595EA42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ECB4F0C" w14:textId="14EFFBAB" w:rsidR="00AA46ED" w:rsidRPr="007B46B7" w:rsidRDefault="00E5057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3249" w:type="dxa"/>
          </w:tcPr>
          <w:p w14:paraId="78A436A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4ED1A6D1" w14:textId="729C359D" w:rsidR="00AA46ED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 w:rsidRPr="001C4269"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3C0FAB" w:rsidRPr="007B46B7" w14:paraId="589E1905" w14:textId="77777777" w:rsidTr="003276B4">
        <w:trPr>
          <w:trHeight w:val="143"/>
        </w:trPr>
        <w:tc>
          <w:tcPr>
            <w:tcW w:w="2263" w:type="dxa"/>
          </w:tcPr>
          <w:p w14:paraId="0FB243FF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4E73B1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5D3D18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5A1AFE64" w14:textId="3C6B3215" w:rsidR="003C0FAB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33DEA2BE" w14:textId="77777777" w:rsidTr="003276B4">
        <w:trPr>
          <w:trHeight w:val="143"/>
        </w:trPr>
        <w:tc>
          <w:tcPr>
            <w:tcW w:w="2263" w:type="dxa"/>
          </w:tcPr>
          <w:p w14:paraId="4432B4BA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684C0A3A" w14:textId="40E0DF47" w:rsidR="003C0FAB" w:rsidRPr="007B46B7" w:rsidRDefault="000F016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Sábado, 27 </w:t>
            </w:r>
            <w:r w:rsidR="002233E7">
              <w:rPr>
                <w:rFonts w:ascii="Tahoma" w:hAnsi="Tahoma" w:cs="Tahoma"/>
                <w:sz w:val="20"/>
                <w:szCs w:val="20"/>
              </w:rPr>
              <w:t>de abril de 2024</w:t>
            </w:r>
          </w:p>
        </w:tc>
        <w:tc>
          <w:tcPr>
            <w:tcW w:w="3249" w:type="dxa"/>
          </w:tcPr>
          <w:p w14:paraId="483137EC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33B454F" w14:textId="3D96A9B8" w:rsidR="003C0FAB" w:rsidRPr="007B46B7" w:rsidRDefault="002233E7">
            <w:pPr>
              <w:rPr>
                <w:rFonts w:ascii="Tahoma" w:hAnsi="Tahoma" w:cs="Tahoma"/>
                <w:sz w:val="20"/>
                <w:szCs w:val="20"/>
              </w:rPr>
            </w:pPr>
            <w:r w:rsidRPr="002233E7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091A72">
              <w:rPr>
                <w:rFonts w:ascii="Tahoma" w:hAnsi="Tahoma" w:cs="Tahoma"/>
                <w:sz w:val="20"/>
                <w:szCs w:val="20"/>
              </w:rPr>
              <w:t>11</w:t>
            </w:r>
            <w:r w:rsidRPr="002233E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091A72">
              <w:rPr>
                <w:rFonts w:ascii="Tahoma" w:hAnsi="Tahoma" w:cs="Tahoma"/>
                <w:sz w:val="20"/>
                <w:szCs w:val="20"/>
              </w:rPr>
              <w:t>junio</w:t>
            </w:r>
            <w:r w:rsidRPr="002233E7">
              <w:rPr>
                <w:rFonts w:ascii="Tahoma" w:hAnsi="Tahoma" w:cs="Tahoma"/>
                <w:sz w:val="20"/>
                <w:szCs w:val="20"/>
              </w:rPr>
              <w:t xml:space="preserve"> de 2024</w:t>
            </w:r>
          </w:p>
        </w:tc>
      </w:tr>
    </w:tbl>
    <w:p w14:paraId="7F1631F4" w14:textId="77777777" w:rsidR="009D6C53" w:rsidRDefault="009D6C53">
      <w:pPr>
        <w:rPr>
          <w:sz w:val="18"/>
          <w:szCs w:val="18"/>
        </w:rPr>
      </w:pPr>
    </w:p>
    <w:p w14:paraId="1187632A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402"/>
        <w:gridCol w:w="3119"/>
        <w:gridCol w:w="2023"/>
        <w:gridCol w:w="1693"/>
        <w:gridCol w:w="1628"/>
      </w:tblGrid>
      <w:tr w:rsidR="00486909" w14:paraId="5B82FDF9" w14:textId="77777777" w:rsidTr="008B370D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11F4101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5B1AD172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9" w:type="dxa"/>
            <w:shd w:val="clear" w:color="auto" w:fill="143AB4"/>
            <w:vAlign w:val="center"/>
          </w:tcPr>
          <w:p w14:paraId="2EE1E2F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23" w:type="dxa"/>
            <w:shd w:val="clear" w:color="auto" w:fill="143AB4"/>
            <w:vAlign w:val="center"/>
          </w:tcPr>
          <w:p w14:paraId="2ACE2FA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4306B312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310831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AE75F1" w14:paraId="131CE8E3" w14:textId="77777777" w:rsidTr="00EA7DA6">
        <w:trPr>
          <w:trHeight w:val="2976"/>
          <w:jc w:val="center"/>
        </w:trPr>
        <w:tc>
          <w:tcPr>
            <w:tcW w:w="1129" w:type="dxa"/>
            <w:vAlign w:val="center"/>
          </w:tcPr>
          <w:p w14:paraId="44612B58" w14:textId="77777777" w:rsidR="00AE75F1" w:rsidRDefault="00EB0B02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14:paraId="160B8768" w14:textId="2E14DAB0" w:rsidR="00EB0B02" w:rsidRDefault="00EA7DA6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 abr</w:t>
            </w:r>
          </w:p>
          <w:p w14:paraId="41E9C85E" w14:textId="68F83B65" w:rsidR="00EA7DA6" w:rsidRDefault="00EA7DA6" w:rsidP="00AE7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C20150C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1.1 Diseño del Trabajo y Medición. </w:t>
            </w:r>
          </w:p>
          <w:p w14:paraId="35D45416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1.2 Definición e importancia. </w:t>
            </w:r>
          </w:p>
          <w:p w14:paraId="2DAAAAF5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1.3 Ergonomía. </w:t>
            </w:r>
          </w:p>
          <w:p w14:paraId="076D401D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1.4 Economía de Movimientos. </w:t>
            </w:r>
          </w:p>
          <w:p w14:paraId="05415A7A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1.5 Cultura del Trabajo en las Organizaciones </w:t>
            </w:r>
          </w:p>
          <w:p w14:paraId="3738A7CD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1.6 Estudios de Métodos. </w:t>
            </w:r>
          </w:p>
          <w:p w14:paraId="138A4721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 Estándares de Trabajo basados en: </w:t>
            </w:r>
          </w:p>
          <w:p w14:paraId="3AD786CB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1.7.1. Experiencia Histórica. </w:t>
            </w:r>
          </w:p>
          <w:p w14:paraId="795AF05C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1.7.2. Estudio de Tiempos Predeterminado. </w:t>
            </w:r>
          </w:p>
          <w:p w14:paraId="30C3F8BA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1.7.3 Estudio de Tiempos Directos. </w:t>
            </w:r>
          </w:p>
          <w:p w14:paraId="6929C26C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1.7.4 Muestreo del Trabajo. </w:t>
            </w:r>
          </w:p>
          <w:p w14:paraId="4764FAE9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1.8. Seguridad e Higiene en el Trabajo.</w:t>
            </w:r>
          </w:p>
          <w:p w14:paraId="40B882B5" w14:textId="08E4159E" w:rsidR="006F2547" w:rsidRPr="00AE75F1" w:rsidRDefault="000866A7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Asignación</w:t>
            </w:r>
            <w:r w:rsidR="006F2547" w:rsidRPr="006F2547">
              <w:rPr>
                <w:rFonts w:ascii="Tahoma" w:hAnsi="Tahoma" w:cs="Tahoma"/>
                <w:sz w:val="16"/>
                <w:szCs w:val="16"/>
              </w:rPr>
              <w:t xml:space="preserve"> #01: </w:t>
            </w:r>
            <w:r w:rsidR="005812C8">
              <w:rPr>
                <w:rFonts w:ascii="Tahoma" w:hAnsi="Tahoma" w:cs="Tahoma"/>
                <w:sz w:val="16"/>
                <w:szCs w:val="16"/>
              </w:rPr>
              <w:t>Cuestionario</w:t>
            </w:r>
          </w:p>
        </w:tc>
        <w:tc>
          <w:tcPr>
            <w:tcW w:w="3119" w:type="dxa"/>
            <w:vAlign w:val="center"/>
          </w:tcPr>
          <w:p w14:paraId="6A98C32E" w14:textId="346B98BA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Explicar la importancia del diseño y medida del trabajo en las organizaciones para lograr la eficiencia en el desempeño de funciones. </w:t>
            </w:r>
          </w:p>
          <w:p w14:paraId="0184B21B" w14:textId="1ECEF7DB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Analizar los aspectos físicos y culturales en el diseño del trabajo. </w:t>
            </w:r>
          </w:p>
          <w:p w14:paraId="5AB1599F" w14:textId="05074FB3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Aplicar los métodos y la medición del trabajo en una organización. </w:t>
            </w:r>
          </w:p>
          <w:p w14:paraId="017B3B51" w14:textId="04892FEB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Explicar la importancia de la seguridad e higiene en el trabajo.</w:t>
            </w:r>
          </w:p>
        </w:tc>
        <w:tc>
          <w:tcPr>
            <w:tcW w:w="2023" w:type="dxa"/>
            <w:vAlign w:val="center"/>
          </w:tcPr>
          <w:p w14:paraId="1CC48515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A322C34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F9F3291" w14:textId="31D69BDC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4963E1F5" w14:textId="64975036" w:rsidR="00AE75F1" w:rsidRPr="000A6A43" w:rsidRDefault="005749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17E04DFF" w14:textId="7EA6EBCD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E75F1" w14:paraId="1C9BDBDF" w14:textId="77777777" w:rsidTr="008B370D">
        <w:trPr>
          <w:trHeight w:val="2040"/>
          <w:jc w:val="center"/>
        </w:trPr>
        <w:tc>
          <w:tcPr>
            <w:tcW w:w="1129" w:type="dxa"/>
            <w:vAlign w:val="center"/>
          </w:tcPr>
          <w:p w14:paraId="14C0B738" w14:textId="77777777" w:rsidR="00AE75F1" w:rsidRDefault="00EA7DA6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  <w:p w14:paraId="571EF73F" w14:textId="4BABC29A" w:rsidR="00EA7DA6" w:rsidRDefault="003131C4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may</w:t>
            </w:r>
          </w:p>
        </w:tc>
        <w:tc>
          <w:tcPr>
            <w:tcW w:w="3402" w:type="dxa"/>
            <w:vAlign w:val="center"/>
          </w:tcPr>
          <w:p w14:paraId="78D5B481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2.1. Definición, Importancia y Objetivos de la planeación Agregada. </w:t>
            </w:r>
          </w:p>
          <w:p w14:paraId="229F9530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2.2. Plan General de Producción</w:t>
            </w:r>
          </w:p>
          <w:p w14:paraId="1BFD7B83" w14:textId="77777777" w:rsidR="00B34B67" w:rsidRP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2.3. Elaboración del plan. </w:t>
            </w:r>
          </w:p>
          <w:p w14:paraId="43B73E7C" w14:textId="77777777" w:rsid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>2.4. Estrategias del Plan General de Producción.</w:t>
            </w:r>
          </w:p>
          <w:p w14:paraId="5A002139" w14:textId="00E6CFAC" w:rsidR="00BC20AB" w:rsidRPr="00AE75F1" w:rsidRDefault="00745212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74521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745212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Exposición, Plan General de producción</w:t>
            </w:r>
          </w:p>
        </w:tc>
        <w:tc>
          <w:tcPr>
            <w:tcW w:w="3119" w:type="dxa"/>
            <w:vAlign w:val="center"/>
          </w:tcPr>
          <w:p w14:paraId="30ED1773" w14:textId="1DFFEC1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Destacar la importancia del plan agregado de producción, sus objetivos y la información necesaria para su elaboración. </w:t>
            </w:r>
          </w:p>
          <w:p w14:paraId="520772C7" w14:textId="7E10FE2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Elaborar el plan agregado de producción más conveniente para las empresas de manufactura y de servicio, utilizando las técnicas disponibles.</w:t>
            </w:r>
          </w:p>
        </w:tc>
        <w:tc>
          <w:tcPr>
            <w:tcW w:w="2023" w:type="dxa"/>
            <w:vAlign w:val="center"/>
          </w:tcPr>
          <w:p w14:paraId="2533ED35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41FC7D8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2CB2BCA" w14:textId="62428F25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Juego de roles</w:t>
            </w:r>
          </w:p>
        </w:tc>
        <w:tc>
          <w:tcPr>
            <w:tcW w:w="1693" w:type="dxa"/>
            <w:vAlign w:val="center"/>
          </w:tcPr>
          <w:p w14:paraId="475BA2A6" w14:textId="16914D52" w:rsidR="00AE75F1" w:rsidRPr="000A6A43" w:rsidRDefault="005749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217B91FA" w14:textId="296553A1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E75F1" w14:paraId="7EE85ED1" w14:textId="77777777" w:rsidTr="008B370D">
        <w:trPr>
          <w:trHeight w:val="2110"/>
          <w:jc w:val="center"/>
        </w:trPr>
        <w:tc>
          <w:tcPr>
            <w:tcW w:w="1129" w:type="dxa"/>
            <w:vAlign w:val="center"/>
          </w:tcPr>
          <w:p w14:paraId="25C10086" w14:textId="754E5709" w:rsidR="00CC1EFC" w:rsidRDefault="00CC1EFC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03</w:t>
            </w:r>
          </w:p>
          <w:p w14:paraId="224EA865" w14:textId="621048AD" w:rsidR="00AE75F1" w:rsidRDefault="00CC1EFC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may</w:t>
            </w:r>
          </w:p>
        </w:tc>
        <w:tc>
          <w:tcPr>
            <w:tcW w:w="3402" w:type="dxa"/>
            <w:vAlign w:val="center"/>
          </w:tcPr>
          <w:p w14:paraId="41F0B81B" w14:textId="77777777" w:rsidR="00B34B67" w:rsidRP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2.5. Planes Agregados en las Empresas de servicios. </w:t>
            </w:r>
          </w:p>
          <w:p w14:paraId="3E9EEEE0" w14:textId="49FF492E" w:rsidR="00AE75F1" w:rsidRPr="00AE75F1" w:rsidRDefault="00745212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74521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745212">
              <w:rPr>
                <w:rFonts w:ascii="Tahoma" w:hAnsi="Tahoma" w:cs="Tahoma"/>
                <w:sz w:val="16"/>
                <w:szCs w:val="16"/>
              </w:rPr>
              <w:t>:</w:t>
            </w:r>
            <w:r w:rsidR="00D03350">
              <w:rPr>
                <w:rFonts w:ascii="Tahoma" w:hAnsi="Tahoma" w:cs="Tahoma"/>
                <w:sz w:val="16"/>
                <w:szCs w:val="16"/>
              </w:rPr>
              <w:t xml:space="preserve"> Exposición, </w:t>
            </w:r>
            <w:r w:rsidR="00D03350" w:rsidRPr="00D03350">
              <w:rPr>
                <w:rFonts w:ascii="Tahoma" w:hAnsi="Tahoma" w:cs="Tahoma"/>
                <w:sz w:val="16"/>
                <w:szCs w:val="16"/>
              </w:rPr>
              <w:t>Planes Agregados</w:t>
            </w:r>
          </w:p>
        </w:tc>
        <w:tc>
          <w:tcPr>
            <w:tcW w:w="3119" w:type="dxa"/>
            <w:vAlign w:val="center"/>
          </w:tcPr>
          <w:p w14:paraId="290FADEC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Conocer el procedimiento para el desarrollo de un programa maestro de producción</w:t>
            </w:r>
          </w:p>
          <w:p w14:paraId="723EEC73" w14:textId="548AFE8A" w:rsidR="009F3484" w:rsidRPr="00AE75F1" w:rsidRDefault="009F3484" w:rsidP="009F348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1909545E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F6629B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301F940" w14:textId="2831A096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2DC407A9" w14:textId="26E263B1" w:rsidR="00AE75F1" w:rsidRPr="000A6A43" w:rsidRDefault="005749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5466982A" w14:textId="46F97880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8E4448" w14:paraId="2E8A759E" w14:textId="77777777" w:rsidTr="008B370D">
        <w:trPr>
          <w:trHeight w:val="992"/>
          <w:jc w:val="center"/>
        </w:trPr>
        <w:tc>
          <w:tcPr>
            <w:tcW w:w="1129" w:type="dxa"/>
            <w:vAlign w:val="center"/>
          </w:tcPr>
          <w:p w14:paraId="181735D7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  <w:p w14:paraId="54F3287E" w14:textId="4D7942FC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may</w:t>
            </w:r>
          </w:p>
        </w:tc>
        <w:tc>
          <w:tcPr>
            <w:tcW w:w="3402" w:type="dxa"/>
            <w:vAlign w:val="center"/>
          </w:tcPr>
          <w:p w14:paraId="21167210" w14:textId="77777777" w:rsidR="008E4448" w:rsidRP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 xml:space="preserve">2.6. Planeación de Requerimientos de Materiales (MRP). </w:t>
            </w:r>
          </w:p>
          <w:p w14:paraId="0F655752" w14:textId="752296B1" w:rsidR="008E4448" w:rsidRPr="004156C0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2.7. Programa Maestro de Producción y Cargas de Trabajo</w:t>
            </w:r>
          </w:p>
        </w:tc>
        <w:tc>
          <w:tcPr>
            <w:tcW w:w="3119" w:type="dxa"/>
            <w:vAlign w:val="center"/>
          </w:tcPr>
          <w:p w14:paraId="4A5B51EE" w14:textId="77777777" w:rsidR="008E4448" w:rsidRP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Diseñar el programa maestro de producción a partir del plan agregado.</w:t>
            </w:r>
          </w:p>
          <w:p w14:paraId="3DD3ADB2" w14:textId="2C6305D5" w:rsidR="008E4448" w:rsidRPr="009F3484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Enumerar de los elementos de un sistema MRP, señalando su importancia en un ambiente de manufactura</w:t>
            </w:r>
          </w:p>
        </w:tc>
        <w:tc>
          <w:tcPr>
            <w:tcW w:w="2023" w:type="dxa"/>
            <w:vAlign w:val="center"/>
          </w:tcPr>
          <w:p w14:paraId="150E14BE" w14:textId="77777777" w:rsidR="008E4448" w:rsidRP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3E815B" w14:textId="77777777" w:rsidR="008E4448" w:rsidRP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CBB5562" w14:textId="70F57312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39C79AFF" w14:textId="6A76FD16" w:rsidR="008E4448" w:rsidRDefault="005749F1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991EEFF" w14:textId="7423A505" w:rsidR="008E4448" w:rsidRPr="00077329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E4448" w14:paraId="0C095399" w14:textId="77777777" w:rsidTr="008B370D">
        <w:trPr>
          <w:trHeight w:val="992"/>
          <w:jc w:val="center"/>
        </w:trPr>
        <w:tc>
          <w:tcPr>
            <w:tcW w:w="1129" w:type="dxa"/>
            <w:vAlign w:val="center"/>
          </w:tcPr>
          <w:p w14:paraId="400B9B22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  <w:p w14:paraId="338A76C8" w14:textId="184B3C2C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may</w:t>
            </w:r>
          </w:p>
        </w:tc>
        <w:tc>
          <w:tcPr>
            <w:tcW w:w="3402" w:type="dxa"/>
            <w:vAlign w:val="center"/>
          </w:tcPr>
          <w:p w14:paraId="61FB9E10" w14:textId="44795D38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4156C0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4156C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Pr="00B34B67">
              <w:rPr>
                <w:rFonts w:ascii="Tahoma" w:hAnsi="Tahoma" w:cs="Tahoma"/>
                <w:sz w:val="16"/>
                <w:szCs w:val="16"/>
              </w:rPr>
              <w:t>Primer examen parcial</w:t>
            </w:r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Pr="00D03350">
              <w:rPr>
                <w:rFonts w:ascii="Tahoma" w:hAnsi="Tahoma" w:cs="Tahoma"/>
                <w:sz w:val="16"/>
                <w:szCs w:val="16"/>
              </w:rPr>
              <w:t>Planeación de Requerimientos de Materiales (MRP).</w:t>
            </w:r>
          </w:p>
        </w:tc>
        <w:tc>
          <w:tcPr>
            <w:tcW w:w="3119" w:type="dxa"/>
            <w:vAlign w:val="center"/>
          </w:tcPr>
          <w:p w14:paraId="0CEBA9A0" w14:textId="3F94EB92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9F3484">
              <w:rPr>
                <w:rFonts w:ascii="Tahoma" w:hAnsi="Tahoma" w:cs="Tahoma"/>
                <w:sz w:val="16"/>
                <w:szCs w:val="16"/>
              </w:rPr>
              <w:t>Evaluar los conocimientos del estudiante</w:t>
            </w:r>
          </w:p>
        </w:tc>
        <w:tc>
          <w:tcPr>
            <w:tcW w:w="2023" w:type="dxa"/>
            <w:vAlign w:val="center"/>
          </w:tcPr>
          <w:p w14:paraId="6BA132B9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223DFF7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53CAD7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Juego de complementos</w:t>
            </w:r>
          </w:p>
          <w:p w14:paraId="47D7227C" w14:textId="0A997838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2352D434" w14:textId="2E49F0D4" w:rsidR="008E4448" w:rsidRPr="000A6A43" w:rsidRDefault="005749F1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BA38A9C" w14:textId="44632C7E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077329"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  <w:tr w:rsidR="008E4448" w14:paraId="1277CF4E" w14:textId="77777777" w:rsidTr="008B370D">
        <w:trPr>
          <w:trHeight w:val="1473"/>
          <w:jc w:val="center"/>
        </w:trPr>
        <w:tc>
          <w:tcPr>
            <w:tcW w:w="1129" w:type="dxa"/>
            <w:vAlign w:val="center"/>
          </w:tcPr>
          <w:p w14:paraId="19502F24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  <w:p w14:paraId="5CD8CEA6" w14:textId="342D32AC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jun</w:t>
            </w:r>
          </w:p>
        </w:tc>
        <w:tc>
          <w:tcPr>
            <w:tcW w:w="3402" w:type="dxa"/>
            <w:vAlign w:val="center"/>
          </w:tcPr>
          <w:p w14:paraId="7F95A6A5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3.1 Inventarios: Definición e Importancia.</w:t>
            </w:r>
          </w:p>
          <w:p w14:paraId="2B270380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3.2 Costos de Inventario.</w:t>
            </w:r>
          </w:p>
          <w:p w14:paraId="3E98A708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3.3. Gestión de Inventarios con Demanda Independiente</w:t>
            </w:r>
          </w:p>
          <w:p w14:paraId="047CADBF" w14:textId="5AFBEA0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#05:</w:t>
            </w:r>
            <w:r>
              <w:t xml:space="preserve"> </w:t>
            </w:r>
            <w:r w:rsidRPr="003E4BDD">
              <w:rPr>
                <w:rFonts w:ascii="Tahoma" w:hAnsi="Tahoma" w:cs="Tahoma"/>
                <w:sz w:val="16"/>
                <w:szCs w:val="16"/>
              </w:rPr>
              <w:t>Exposiciones, modelos de inventarios</w:t>
            </w:r>
          </w:p>
        </w:tc>
        <w:tc>
          <w:tcPr>
            <w:tcW w:w="3119" w:type="dxa"/>
            <w:vAlign w:val="center"/>
          </w:tcPr>
          <w:p w14:paraId="200D7D94" w14:textId="75998CB8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Diferenciar los tipos de inventarios: Materia prima, insumos o suministros en Proceso y productos terminados.</w:t>
            </w:r>
          </w:p>
          <w:p w14:paraId="3E221A08" w14:textId="1EB85E1D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los diferentes modelos de inventarios determinísticos y probabilísticos.</w:t>
            </w:r>
          </w:p>
        </w:tc>
        <w:tc>
          <w:tcPr>
            <w:tcW w:w="2023" w:type="dxa"/>
            <w:vAlign w:val="center"/>
          </w:tcPr>
          <w:p w14:paraId="3056B46D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9549098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D4D6DBD" w14:textId="0C3BC647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Lotería de diapositvas</w:t>
            </w:r>
          </w:p>
        </w:tc>
        <w:tc>
          <w:tcPr>
            <w:tcW w:w="1693" w:type="dxa"/>
            <w:vAlign w:val="center"/>
          </w:tcPr>
          <w:p w14:paraId="5E77B46A" w14:textId="2753C095" w:rsidR="008E4448" w:rsidRPr="000A6A43" w:rsidRDefault="005749F1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1512EA9" w14:textId="5FFFB515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8E4448" w14:paraId="01AF289E" w14:textId="77777777" w:rsidTr="008B370D">
        <w:trPr>
          <w:trHeight w:val="2465"/>
          <w:jc w:val="center"/>
        </w:trPr>
        <w:tc>
          <w:tcPr>
            <w:tcW w:w="1129" w:type="dxa"/>
            <w:vAlign w:val="center"/>
          </w:tcPr>
          <w:p w14:paraId="44FDCBF9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</w:t>
            </w:r>
          </w:p>
          <w:p w14:paraId="6EAE5EB3" w14:textId="5786E0FA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jun</w:t>
            </w:r>
          </w:p>
        </w:tc>
        <w:tc>
          <w:tcPr>
            <w:tcW w:w="3402" w:type="dxa"/>
            <w:vAlign w:val="center"/>
          </w:tcPr>
          <w:p w14:paraId="06F0FF3C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3.4. Los sistemas de Gestión de inventarios.</w:t>
            </w:r>
          </w:p>
          <w:p w14:paraId="667C4E6D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 Modelos determinísticos de Inventarios:</w:t>
            </w:r>
          </w:p>
          <w:p w14:paraId="49D99D30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3.5.1 Modelo Básico de cantidad fija de pedido</w:t>
            </w:r>
          </w:p>
          <w:p w14:paraId="3C70225D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3.5.2 Modelo Básico de periodo fijo.</w:t>
            </w:r>
          </w:p>
          <w:p w14:paraId="1EE645B9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3.5.3. Lote Económico de Producción</w:t>
            </w:r>
          </w:p>
          <w:p w14:paraId="3273DD82" w14:textId="0B24426F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#06: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E4BDD">
              <w:rPr>
                <w:rFonts w:ascii="Tahoma" w:hAnsi="Tahoma" w:cs="Tahoma"/>
                <w:sz w:val="16"/>
                <w:szCs w:val="16"/>
              </w:rPr>
              <w:t>resolución de ejercicios ABC</w:t>
            </w:r>
          </w:p>
        </w:tc>
        <w:tc>
          <w:tcPr>
            <w:tcW w:w="3119" w:type="dxa"/>
            <w:vAlign w:val="center"/>
          </w:tcPr>
          <w:p w14:paraId="087BA711" w14:textId="4F12631F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los diferentes modelos de inventarios determinísticos y probabilísticos.</w:t>
            </w:r>
          </w:p>
          <w:p w14:paraId="22058E08" w14:textId="0D654549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Valorar la importancia del análisis ABC para el control de inventarios. Definir la cadena de suministros para un control de inventarios.</w:t>
            </w:r>
          </w:p>
        </w:tc>
        <w:tc>
          <w:tcPr>
            <w:tcW w:w="2023" w:type="dxa"/>
            <w:vAlign w:val="center"/>
          </w:tcPr>
          <w:p w14:paraId="6A2AC4F4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5D2B124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269F86" w14:textId="52CB6EC9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6C2B09F" w14:textId="13E92382" w:rsidR="008E4448" w:rsidRPr="000A6A43" w:rsidRDefault="005749F1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5FE8E8B" w14:textId="17B56EA5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8E4448" w14:paraId="7AA1AB31" w14:textId="77777777" w:rsidTr="008B370D">
        <w:trPr>
          <w:trHeight w:val="1615"/>
          <w:jc w:val="center"/>
        </w:trPr>
        <w:tc>
          <w:tcPr>
            <w:tcW w:w="1129" w:type="dxa"/>
            <w:vAlign w:val="center"/>
          </w:tcPr>
          <w:p w14:paraId="6C71C8A2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  <w:p w14:paraId="37B5D8C4" w14:textId="642AEBAE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jun</w:t>
            </w:r>
          </w:p>
        </w:tc>
        <w:tc>
          <w:tcPr>
            <w:tcW w:w="3402" w:type="dxa"/>
            <w:vAlign w:val="center"/>
          </w:tcPr>
          <w:p w14:paraId="427B9709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3.6 Modelos probabilísticos de Inventarios:</w:t>
            </w:r>
          </w:p>
          <w:p w14:paraId="1A5E0126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3.7. Método ABC de Inventarios.</w:t>
            </w:r>
          </w:p>
          <w:p w14:paraId="2AE642A0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3.8. Cadena de Suministros.</w:t>
            </w:r>
          </w:p>
          <w:p w14:paraId="5649A6DA" w14:textId="58A89AFA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  <w:r w:rsidRPr="00C338D2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77329">
              <w:rPr>
                <w:rFonts w:ascii="Tahoma" w:hAnsi="Tahoma" w:cs="Tahoma"/>
                <w:sz w:val="16"/>
                <w:szCs w:val="16"/>
              </w:rPr>
              <w:t>Control estadístico de Proceso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3119" w:type="dxa"/>
            <w:vAlign w:val="center"/>
          </w:tcPr>
          <w:p w14:paraId="0766BDC7" w14:textId="3AD3B0C3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Valorar la importancia del análisis ABC para el control de inventarios. Definir la cadena de suministros para un control de inventarios. </w:t>
            </w:r>
          </w:p>
          <w:p w14:paraId="6292ED42" w14:textId="01DEC33D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Definir la cadena de suministros para un control de inventarios</w:t>
            </w:r>
          </w:p>
        </w:tc>
        <w:tc>
          <w:tcPr>
            <w:tcW w:w="2023" w:type="dxa"/>
            <w:vAlign w:val="center"/>
          </w:tcPr>
          <w:p w14:paraId="7CC0DD27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DF12D5D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9A4E4AE" w14:textId="77777777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05E5A9AD" w14:textId="28A8850E" w:rsidR="008E4448" w:rsidRPr="000A6A43" w:rsidRDefault="005749F1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56AB09BE" w14:textId="7AB0F1D6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8E4448" w14:paraId="3B4861F2" w14:textId="77777777" w:rsidTr="008B370D">
        <w:trPr>
          <w:trHeight w:val="1473"/>
          <w:jc w:val="center"/>
        </w:trPr>
        <w:tc>
          <w:tcPr>
            <w:tcW w:w="1129" w:type="dxa"/>
            <w:vAlign w:val="center"/>
          </w:tcPr>
          <w:p w14:paraId="5DA063BA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  <w:p w14:paraId="02425668" w14:textId="6D1EB786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jun</w:t>
            </w:r>
          </w:p>
        </w:tc>
        <w:tc>
          <w:tcPr>
            <w:tcW w:w="3402" w:type="dxa"/>
            <w:vAlign w:val="center"/>
          </w:tcPr>
          <w:p w14:paraId="43889CC6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4.7. Definición de control de la calidad.</w:t>
            </w:r>
          </w:p>
          <w:p w14:paraId="6AF324E1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4.7.1. Definición de variables y atributos.</w:t>
            </w:r>
          </w:p>
          <w:p w14:paraId="0CDABA7C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 Definición de Control estadístico de Proceso.</w:t>
            </w:r>
          </w:p>
          <w:p w14:paraId="3E30EC81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4.8.1. Definición de Graficas de Control.</w:t>
            </w:r>
          </w:p>
          <w:p w14:paraId="75EDF94F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 Tipos de gráficas de control.</w:t>
            </w:r>
          </w:p>
          <w:p w14:paraId="458253D8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4.8.2.1 Gráficos de control X-R</w:t>
            </w:r>
          </w:p>
          <w:p w14:paraId="33D760F5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4.8.2.2 Graficas de control X-sigma</w:t>
            </w:r>
          </w:p>
          <w:p w14:paraId="607A47A4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4.9. Seis Sigma.</w:t>
            </w:r>
          </w:p>
          <w:p w14:paraId="45F985FC" w14:textId="68AF6886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9" w:type="dxa"/>
            <w:vAlign w:val="center"/>
          </w:tcPr>
          <w:p w14:paraId="1538F516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Diferenciar entre causas comunes y causas asignables a la variabilidad del proceso en cuanto a elaboración de productos </w:t>
            </w:r>
          </w:p>
          <w:p w14:paraId="451F0A5C" w14:textId="5EB52F3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el control estadístico, para el mejoramiento continuo del producto, utilizando las gráficas de control X, R</w:t>
            </w:r>
          </w:p>
          <w:p w14:paraId="1095E2DA" w14:textId="48FD14DE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Determinar si un proceso es capaz de elaborar un bien o servicio de acuerdo con las especificaciones.</w:t>
            </w:r>
          </w:p>
        </w:tc>
        <w:tc>
          <w:tcPr>
            <w:tcW w:w="2023" w:type="dxa"/>
            <w:vAlign w:val="center"/>
          </w:tcPr>
          <w:p w14:paraId="5FA0C0DC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13A3E5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12C888E" w14:textId="4D835837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Juego de rol</w:t>
            </w:r>
          </w:p>
        </w:tc>
        <w:tc>
          <w:tcPr>
            <w:tcW w:w="1693" w:type="dxa"/>
            <w:vAlign w:val="center"/>
          </w:tcPr>
          <w:p w14:paraId="047F94BE" w14:textId="4D6884C4" w:rsidR="008E4448" w:rsidRPr="000A6A43" w:rsidRDefault="005749F1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18</w:t>
            </w:r>
            <w:r w:rsidR="008E4448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2D79F8BE" w14:textId="0F4C3D7B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E4448" w14:paraId="7F11C2AF" w14:textId="77777777" w:rsidTr="008B370D">
        <w:trPr>
          <w:trHeight w:val="982"/>
          <w:jc w:val="center"/>
        </w:trPr>
        <w:tc>
          <w:tcPr>
            <w:tcW w:w="1129" w:type="dxa"/>
            <w:vAlign w:val="center"/>
          </w:tcPr>
          <w:p w14:paraId="4E739188" w14:textId="77777777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62E26158" w14:textId="42A2E001" w:rsidR="008E4448" w:rsidRDefault="008E4448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jun</w:t>
            </w:r>
          </w:p>
        </w:tc>
        <w:tc>
          <w:tcPr>
            <w:tcW w:w="3402" w:type="dxa"/>
            <w:vAlign w:val="center"/>
          </w:tcPr>
          <w:p w14:paraId="21BD6468" w14:textId="6FC89F30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  <w:lang w:val="es-AR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  <w:lang w:val="es-AR"/>
              </w:rPr>
              <w:t>8</w:t>
            </w:r>
            <w:r w:rsidRPr="00C338D2">
              <w:rPr>
                <w:rFonts w:ascii="Tahoma" w:hAnsi="Tahoma" w:cs="Tahoma"/>
                <w:sz w:val="16"/>
                <w:szCs w:val="16"/>
                <w:lang w:val="es-AR"/>
              </w:rPr>
              <w:t>:</w:t>
            </w: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Segundo examen parcial</w:t>
            </w:r>
            <w:r>
              <w:rPr>
                <w:rFonts w:ascii="Tahoma" w:hAnsi="Tahoma" w:cs="Tahoma"/>
                <w:sz w:val="16"/>
                <w:szCs w:val="16"/>
                <w:lang w:val="es-AR"/>
              </w:rPr>
              <w:t>, sistema de control de calidad</w:t>
            </w:r>
          </w:p>
        </w:tc>
        <w:tc>
          <w:tcPr>
            <w:tcW w:w="3119" w:type="dxa"/>
            <w:vAlign w:val="center"/>
          </w:tcPr>
          <w:p w14:paraId="3DB203C0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Evaluar los conocimientos del estudiante</w:t>
            </w:r>
          </w:p>
          <w:p w14:paraId="79C1B1C9" w14:textId="7DC3055F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23F23323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CE5B37" w14:textId="49236B35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8E15BD" w14:textId="77777777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36E4B573" w14:textId="3458504E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8E4448" w14:paraId="03120DA9" w14:textId="77777777" w:rsidTr="008B370D">
        <w:trPr>
          <w:trHeight w:val="1124"/>
          <w:jc w:val="center"/>
        </w:trPr>
        <w:tc>
          <w:tcPr>
            <w:tcW w:w="1129" w:type="dxa"/>
            <w:vAlign w:val="center"/>
          </w:tcPr>
          <w:p w14:paraId="1C393CDC" w14:textId="77777777" w:rsidR="008E4448" w:rsidRDefault="00617A1F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  <w:p w14:paraId="6657DCD2" w14:textId="107A6E39" w:rsidR="00617A1F" w:rsidRDefault="001D460E" w:rsidP="008E44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jun</w:t>
            </w:r>
          </w:p>
        </w:tc>
        <w:tc>
          <w:tcPr>
            <w:tcW w:w="3402" w:type="dxa"/>
            <w:vAlign w:val="center"/>
          </w:tcPr>
          <w:p w14:paraId="53BF4791" w14:textId="3EBB28D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Examen de segunda convocatoria</w:t>
            </w:r>
          </w:p>
        </w:tc>
        <w:tc>
          <w:tcPr>
            <w:tcW w:w="3119" w:type="dxa"/>
            <w:vAlign w:val="center"/>
          </w:tcPr>
          <w:p w14:paraId="71A49E2B" w14:textId="77777777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Evaluar los conocimientos del estudiante</w:t>
            </w:r>
          </w:p>
          <w:p w14:paraId="6C29795D" w14:textId="2D1AA124" w:rsidR="008E4448" w:rsidRPr="00AE75F1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6BDF42EB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F1713D3" w14:textId="77777777" w:rsidR="008E4448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21D003" w14:textId="77777777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235B3DE" w14:textId="77777777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21422F01" w14:textId="63607991" w:rsidR="008E4448" w:rsidRPr="000A6A43" w:rsidRDefault="008E4448" w:rsidP="008E444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</w:tbl>
    <w:p w14:paraId="1958A8D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DA6EE" w14:textId="77777777" w:rsidR="00233169" w:rsidRDefault="00233169" w:rsidP="00346567">
      <w:r>
        <w:separator/>
      </w:r>
    </w:p>
  </w:endnote>
  <w:endnote w:type="continuationSeparator" w:id="0">
    <w:p w14:paraId="11D2A4AB" w14:textId="77777777" w:rsidR="00233169" w:rsidRDefault="00233169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562EB60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ECAEE5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46811" w14:textId="77777777" w:rsidR="00233169" w:rsidRDefault="00233169" w:rsidP="00346567">
      <w:r>
        <w:separator/>
      </w:r>
    </w:p>
  </w:footnote>
  <w:footnote w:type="continuationSeparator" w:id="0">
    <w:p w14:paraId="593EC7FA" w14:textId="77777777" w:rsidR="00233169" w:rsidRDefault="00233169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CC753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987214" wp14:editId="5D5D6E90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7F"/>
    <w:rsid w:val="00077329"/>
    <w:rsid w:val="000866A7"/>
    <w:rsid w:val="00091A72"/>
    <w:rsid w:val="000A6A43"/>
    <w:rsid w:val="000B3003"/>
    <w:rsid w:val="000D1624"/>
    <w:rsid w:val="000F0168"/>
    <w:rsid w:val="0010695C"/>
    <w:rsid w:val="001C4269"/>
    <w:rsid w:val="001C56E5"/>
    <w:rsid w:val="001D460E"/>
    <w:rsid w:val="002166CC"/>
    <w:rsid w:val="002233E7"/>
    <w:rsid w:val="00233169"/>
    <w:rsid w:val="0024666C"/>
    <w:rsid w:val="00261855"/>
    <w:rsid w:val="002672A0"/>
    <w:rsid w:val="002729C0"/>
    <w:rsid w:val="002D1873"/>
    <w:rsid w:val="002D2265"/>
    <w:rsid w:val="0031050E"/>
    <w:rsid w:val="003131C4"/>
    <w:rsid w:val="003276B4"/>
    <w:rsid w:val="00346567"/>
    <w:rsid w:val="003C0FAB"/>
    <w:rsid w:val="003E4BDD"/>
    <w:rsid w:val="00403341"/>
    <w:rsid w:val="00410565"/>
    <w:rsid w:val="00411302"/>
    <w:rsid w:val="004156C0"/>
    <w:rsid w:val="004408B1"/>
    <w:rsid w:val="00473B94"/>
    <w:rsid w:val="00486909"/>
    <w:rsid w:val="004C1087"/>
    <w:rsid w:val="00500335"/>
    <w:rsid w:val="00511C08"/>
    <w:rsid w:val="00520D21"/>
    <w:rsid w:val="00527458"/>
    <w:rsid w:val="00550928"/>
    <w:rsid w:val="00571C6C"/>
    <w:rsid w:val="00572648"/>
    <w:rsid w:val="005749F1"/>
    <w:rsid w:val="005812C8"/>
    <w:rsid w:val="005928A3"/>
    <w:rsid w:val="005D1338"/>
    <w:rsid w:val="005E51C5"/>
    <w:rsid w:val="00617A1F"/>
    <w:rsid w:val="00636F96"/>
    <w:rsid w:val="00663BA1"/>
    <w:rsid w:val="006810DE"/>
    <w:rsid w:val="00691BCA"/>
    <w:rsid w:val="006B4456"/>
    <w:rsid w:val="006E28CA"/>
    <w:rsid w:val="006E30F5"/>
    <w:rsid w:val="006F2547"/>
    <w:rsid w:val="007003FC"/>
    <w:rsid w:val="00745212"/>
    <w:rsid w:val="00787E52"/>
    <w:rsid w:val="007B46B7"/>
    <w:rsid w:val="007D3DB6"/>
    <w:rsid w:val="008129B8"/>
    <w:rsid w:val="008520F8"/>
    <w:rsid w:val="008A2DDD"/>
    <w:rsid w:val="008B370D"/>
    <w:rsid w:val="008D69B3"/>
    <w:rsid w:val="008E4448"/>
    <w:rsid w:val="00905FB0"/>
    <w:rsid w:val="009141BA"/>
    <w:rsid w:val="00930F6A"/>
    <w:rsid w:val="009329B9"/>
    <w:rsid w:val="009B000B"/>
    <w:rsid w:val="009B370F"/>
    <w:rsid w:val="009C76A9"/>
    <w:rsid w:val="009D6C53"/>
    <w:rsid w:val="009F3484"/>
    <w:rsid w:val="009F5EA4"/>
    <w:rsid w:val="00A325D8"/>
    <w:rsid w:val="00AA46ED"/>
    <w:rsid w:val="00AD7381"/>
    <w:rsid w:val="00AE75F1"/>
    <w:rsid w:val="00B10D3A"/>
    <w:rsid w:val="00B34B67"/>
    <w:rsid w:val="00B3683B"/>
    <w:rsid w:val="00B5715E"/>
    <w:rsid w:val="00B65380"/>
    <w:rsid w:val="00BC20AB"/>
    <w:rsid w:val="00BD3577"/>
    <w:rsid w:val="00BE1078"/>
    <w:rsid w:val="00C338D2"/>
    <w:rsid w:val="00CC1EFC"/>
    <w:rsid w:val="00CD4937"/>
    <w:rsid w:val="00CE2467"/>
    <w:rsid w:val="00CF03B8"/>
    <w:rsid w:val="00D03350"/>
    <w:rsid w:val="00D46165"/>
    <w:rsid w:val="00DA6C5C"/>
    <w:rsid w:val="00E10464"/>
    <w:rsid w:val="00E42FB6"/>
    <w:rsid w:val="00E5057F"/>
    <w:rsid w:val="00E5146C"/>
    <w:rsid w:val="00E568EB"/>
    <w:rsid w:val="00EA7DA6"/>
    <w:rsid w:val="00EB0B02"/>
    <w:rsid w:val="00ED3F29"/>
    <w:rsid w:val="00F736E6"/>
    <w:rsid w:val="00FD574F"/>
    <w:rsid w:val="00F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48F487"/>
  <w15:chartTrackingRefBased/>
  <w15:docId w15:val="{237A1531-C149-4810-90B7-96B4C4E7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64</TotalTime>
  <Pages>4</Pages>
  <Words>811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31</cp:revision>
  <cp:lastPrinted>2024-04-24T16:43:00Z</cp:lastPrinted>
  <dcterms:created xsi:type="dcterms:W3CDTF">2024-04-24T14:30:00Z</dcterms:created>
  <dcterms:modified xsi:type="dcterms:W3CDTF">2024-04-24T16:43:00Z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