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43785" w14:textId="51DA2EBF" w:rsidR="00FA7B4E" w:rsidRPr="00FA7B4E" w:rsidRDefault="00FA7B4E" w:rsidP="00FA7B4E">
      <w:pPr>
        <w:jc w:val="center"/>
        <w:rPr>
          <w:rFonts w:ascii="Arial" w:hAnsi="Arial" w:cs="Arial"/>
          <w:sz w:val="28"/>
          <w:szCs w:val="28"/>
        </w:rPr>
      </w:pPr>
      <w:r w:rsidRPr="00FA7B4E">
        <w:rPr>
          <w:rFonts w:ascii="Arial" w:hAnsi="Arial" w:cs="Arial"/>
          <w:sz w:val="28"/>
          <w:szCs w:val="28"/>
        </w:rPr>
        <w:t>Estudio de tiempos</w:t>
      </w:r>
    </w:p>
    <w:p w14:paraId="7B53FCA7" w14:textId="39259C91" w:rsidR="006B39ED" w:rsidRPr="006B39ED" w:rsidRDefault="006B39ED" w:rsidP="00FA7B4E">
      <w:pPr>
        <w:jc w:val="both"/>
        <w:rPr>
          <w:rFonts w:ascii="Arial" w:hAnsi="Arial" w:cs="Arial"/>
          <w:sz w:val="24"/>
          <w:szCs w:val="24"/>
        </w:rPr>
      </w:pPr>
      <w:r w:rsidRPr="006B39ED">
        <w:rPr>
          <w:rFonts w:ascii="Arial" w:hAnsi="Arial" w:cs="Arial"/>
          <w:sz w:val="24"/>
          <w:szCs w:val="24"/>
        </w:rPr>
        <w:t>El estudio de tiempos, o estudio clásico con cronómetro, fue propuesto por Frederick Taylor en 1881. Si bien a lo largo del tiempo se han desarrollado metodologías alternativas de medición del trabajo, el método clásico de estudio con cronómetro sigue siendo el más utilizado. El estudio de tiempo consiste en la medición del tiempo de una muestra del desempeño de un trabajador con el objetivo de emplearla como base para establecer un tiempo estándar.</w:t>
      </w:r>
    </w:p>
    <w:p w14:paraId="60108A2D" w14:textId="77777777" w:rsidR="006B39ED" w:rsidRPr="006B39ED" w:rsidRDefault="006B39ED" w:rsidP="00FA7B4E">
      <w:pPr>
        <w:jc w:val="both"/>
        <w:rPr>
          <w:rFonts w:ascii="Arial" w:hAnsi="Arial" w:cs="Arial"/>
          <w:sz w:val="24"/>
          <w:szCs w:val="24"/>
        </w:rPr>
      </w:pPr>
      <w:r w:rsidRPr="006B39ED">
        <w:rPr>
          <w:rFonts w:ascii="Arial" w:hAnsi="Arial" w:cs="Arial"/>
          <w:sz w:val="24"/>
          <w:szCs w:val="24"/>
        </w:rPr>
        <w:t>De lo anterior podemos inferir que el </w:t>
      </w:r>
      <w:r w:rsidRPr="006B39ED">
        <w:rPr>
          <w:rFonts w:ascii="Arial" w:hAnsi="Arial" w:cs="Arial"/>
          <w:b/>
          <w:bCs/>
          <w:i/>
          <w:iCs/>
          <w:sz w:val="24"/>
          <w:szCs w:val="24"/>
        </w:rPr>
        <w:t>Estudio de Tiempos</w:t>
      </w:r>
      <w:r w:rsidRPr="006B39ED">
        <w:rPr>
          <w:rFonts w:ascii="Arial" w:hAnsi="Arial" w:cs="Arial"/>
          <w:b/>
          <w:bCs/>
          <w:sz w:val="24"/>
          <w:szCs w:val="24"/>
        </w:rPr>
        <w:t> </w:t>
      </w:r>
      <w:r w:rsidRPr="006B39ED">
        <w:rPr>
          <w:rFonts w:ascii="Arial" w:hAnsi="Arial" w:cs="Arial"/>
          <w:sz w:val="24"/>
          <w:szCs w:val="24"/>
        </w:rPr>
        <w:t>y la </w:t>
      </w:r>
      <w:r w:rsidRPr="006B39ED">
        <w:rPr>
          <w:rFonts w:ascii="Arial" w:hAnsi="Arial" w:cs="Arial"/>
          <w:b/>
          <w:bCs/>
          <w:i/>
          <w:iCs/>
          <w:sz w:val="24"/>
          <w:szCs w:val="24"/>
        </w:rPr>
        <w:t>Medición del trabajo</w:t>
      </w:r>
      <w:r w:rsidRPr="006B39ED">
        <w:rPr>
          <w:rFonts w:ascii="Arial" w:hAnsi="Arial" w:cs="Arial"/>
          <w:sz w:val="24"/>
          <w:szCs w:val="24"/>
        </w:rPr>
        <w:t> no tienen el mismo significado; partamos de la definición de </w:t>
      </w:r>
      <w:r w:rsidRPr="006B39ED">
        <w:rPr>
          <w:rFonts w:ascii="Arial" w:hAnsi="Arial" w:cs="Arial"/>
          <w:i/>
          <w:iCs/>
          <w:sz w:val="24"/>
          <w:szCs w:val="24"/>
        </w:rPr>
        <w:t>Medición del trabajo:</w:t>
      </w:r>
    </w:p>
    <w:p w14:paraId="7591D5C2" w14:textId="77777777" w:rsidR="006B39ED" w:rsidRPr="006B39ED" w:rsidRDefault="006B39ED" w:rsidP="00FA7B4E">
      <w:pPr>
        <w:jc w:val="both"/>
        <w:rPr>
          <w:rFonts w:ascii="Arial" w:hAnsi="Arial" w:cs="Arial"/>
          <w:i/>
          <w:iCs/>
          <w:sz w:val="24"/>
          <w:szCs w:val="24"/>
        </w:rPr>
      </w:pPr>
      <w:r w:rsidRPr="006B39ED">
        <w:rPr>
          <w:rFonts w:ascii="Arial" w:hAnsi="Arial" w:cs="Arial"/>
          <w:i/>
          <w:iCs/>
          <w:sz w:val="24"/>
          <w:szCs w:val="24"/>
        </w:rPr>
        <w:t xml:space="preserve">La Medición del trabajo es la aplicación de técnicas para determinar el tiempo que invierte un trabajador calificado en llevar a cabo una tarea definida efectuándola según una norma de ejecución </w:t>
      </w:r>
      <w:proofErr w:type="spellStart"/>
      <w:r w:rsidRPr="006B39ED">
        <w:rPr>
          <w:rFonts w:ascii="Arial" w:hAnsi="Arial" w:cs="Arial"/>
          <w:i/>
          <w:iCs/>
          <w:sz w:val="24"/>
          <w:szCs w:val="24"/>
        </w:rPr>
        <w:t>preestablecida.OIT</w:t>
      </w:r>
      <w:proofErr w:type="spellEnd"/>
    </w:p>
    <w:p w14:paraId="76C26584" w14:textId="77777777" w:rsidR="006B39ED" w:rsidRPr="006B39ED" w:rsidRDefault="006B39ED" w:rsidP="00FA7B4E">
      <w:pPr>
        <w:jc w:val="both"/>
        <w:rPr>
          <w:rFonts w:ascii="Arial" w:hAnsi="Arial" w:cs="Arial"/>
          <w:sz w:val="24"/>
          <w:szCs w:val="24"/>
        </w:rPr>
      </w:pPr>
      <w:r w:rsidRPr="006B39ED">
        <w:rPr>
          <w:rFonts w:ascii="Arial" w:hAnsi="Arial" w:cs="Arial"/>
          <w:sz w:val="24"/>
          <w:szCs w:val="24"/>
        </w:rPr>
        <w:t> </w:t>
      </w:r>
    </w:p>
    <w:p w14:paraId="1ABD647A" w14:textId="77777777" w:rsidR="006B39ED" w:rsidRPr="006B39ED" w:rsidRDefault="006B39ED" w:rsidP="00FA7B4E">
      <w:pPr>
        <w:jc w:val="both"/>
        <w:rPr>
          <w:rFonts w:ascii="Arial" w:hAnsi="Arial" w:cs="Arial"/>
          <w:sz w:val="24"/>
          <w:szCs w:val="24"/>
        </w:rPr>
      </w:pPr>
      <w:r w:rsidRPr="006B39ED">
        <w:rPr>
          <w:rFonts w:ascii="Arial" w:hAnsi="Arial" w:cs="Arial"/>
          <w:sz w:val="24"/>
          <w:szCs w:val="24"/>
        </w:rPr>
        <w:t>De la anterior definición es importante centrarse en el término </w:t>
      </w:r>
      <w:r w:rsidRPr="006B39ED">
        <w:rPr>
          <w:rFonts w:ascii="Arial" w:hAnsi="Arial" w:cs="Arial"/>
          <w:b/>
          <w:bCs/>
          <w:i/>
          <w:iCs/>
          <w:sz w:val="24"/>
          <w:szCs w:val="24"/>
        </w:rPr>
        <w:t>técnicas</w:t>
      </w:r>
      <w:r w:rsidRPr="006B39ED">
        <w:rPr>
          <w:rFonts w:ascii="Arial" w:hAnsi="Arial" w:cs="Arial"/>
          <w:sz w:val="24"/>
          <w:szCs w:val="24"/>
        </w:rPr>
        <w:t>, porque tal como se puede inferir no es solo una, y el </w:t>
      </w:r>
      <w:r w:rsidRPr="006B39ED">
        <w:rPr>
          <w:rFonts w:ascii="Arial" w:hAnsi="Arial" w:cs="Arial"/>
          <w:b/>
          <w:bCs/>
          <w:i/>
          <w:iCs/>
          <w:sz w:val="24"/>
          <w:szCs w:val="24"/>
        </w:rPr>
        <w:t>Estudio de Tiempos</w:t>
      </w:r>
      <w:r w:rsidRPr="006B39ED">
        <w:rPr>
          <w:rFonts w:ascii="Arial" w:hAnsi="Arial" w:cs="Arial"/>
          <w:sz w:val="24"/>
          <w:szCs w:val="24"/>
        </w:rPr>
        <w:t> es una de ellas.</w:t>
      </w:r>
    </w:p>
    <w:p w14:paraId="6EC468F8" w14:textId="77777777" w:rsidR="006B39ED" w:rsidRPr="006B39ED" w:rsidRDefault="006B39ED" w:rsidP="00FA7B4E">
      <w:pPr>
        <w:jc w:val="both"/>
        <w:rPr>
          <w:rFonts w:ascii="Arial" w:hAnsi="Arial" w:cs="Arial"/>
          <w:b/>
          <w:bCs/>
          <w:sz w:val="24"/>
          <w:szCs w:val="24"/>
        </w:rPr>
      </w:pPr>
      <w:r w:rsidRPr="006B39ED">
        <w:rPr>
          <w:rFonts w:ascii="Arial" w:hAnsi="Arial" w:cs="Arial"/>
          <w:b/>
          <w:bCs/>
          <w:sz w:val="24"/>
          <w:szCs w:val="24"/>
        </w:rPr>
        <w:t>¿Cuál es el objetivo de la Medición del trabajo?</w:t>
      </w:r>
    </w:p>
    <w:p w14:paraId="7FFBEB53" w14:textId="2BDB2C60" w:rsidR="006B39ED" w:rsidRPr="006B39ED" w:rsidRDefault="006B39ED" w:rsidP="00FA7B4E">
      <w:pPr>
        <w:jc w:val="both"/>
        <w:rPr>
          <w:rFonts w:ascii="Arial" w:hAnsi="Arial" w:cs="Arial"/>
          <w:sz w:val="24"/>
          <w:szCs w:val="24"/>
        </w:rPr>
      </w:pPr>
      <w:r w:rsidRPr="006B39ED">
        <w:rPr>
          <w:rFonts w:ascii="Arial" w:hAnsi="Arial" w:cs="Arial"/>
          <w:sz w:val="24"/>
          <w:szCs w:val="24"/>
        </w:rPr>
        <w:t>Tal como se puede observar en el módulo de </w:t>
      </w:r>
      <w:r w:rsidRPr="006B39ED">
        <w:rPr>
          <w:rFonts w:ascii="Arial" w:hAnsi="Arial" w:cs="Arial"/>
          <w:b/>
          <w:bCs/>
          <w:i/>
          <w:iCs/>
          <w:sz w:val="24"/>
          <w:szCs w:val="24"/>
        </w:rPr>
        <w:t>Estudio del Trabajo</w:t>
      </w:r>
      <w:r w:rsidRPr="006B39ED">
        <w:rPr>
          <w:rFonts w:ascii="Arial" w:hAnsi="Arial" w:cs="Arial"/>
          <w:b/>
          <w:bCs/>
          <w:sz w:val="24"/>
          <w:szCs w:val="24"/>
        </w:rPr>
        <w:t>,</w:t>
      </w:r>
      <w:r w:rsidRPr="006B39ED">
        <w:rPr>
          <w:rFonts w:ascii="Arial" w:hAnsi="Arial" w:cs="Arial"/>
          <w:sz w:val="24"/>
          <w:szCs w:val="24"/>
        </w:rPr>
        <w:t> el ciclo de tiempo del trabajo puede aumentar a causa de un mal diseño del producto, un mal funcionamiento del proceso o por tiempo improductivo imputable a la dirección o a los trabajadores. El </w:t>
      </w:r>
      <w:r w:rsidRPr="006B39ED">
        <w:rPr>
          <w:rFonts w:ascii="Arial" w:hAnsi="Arial" w:cs="Arial"/>
          <w:b/>
          <w:bCs/>
          <w:i/>
          <w:iCs/>
          <w:sz w:val="24"/>
          <w:szCs w:val="24"/>
        </w:rPr>
        <w:t>Estudio de Métodos</w:t>
      </w:r>
      <w:r w:rsidRPr="006B39ED">
        <w:rPr>
          <w:rFonts w:ascii="Arial" w:hAnsi="Arial" w:cs="Arial"/>
          <w:b/>
          <w:bCs/>
          <w:sz w:val="24"/>
          <w:szCs w:val="24"/>
        </w:rPr>
        <w:t> </w:t>
      </w:r>
      <w:r w:rsidRPr="006B39ED">
        <w:rPr>
          <w:rFonts w:ascii="Arial" w:hAnsi="Arial" w:cs="Arial"/>
          <w:sz w:val="24"/>
          <w:szCs w:val="24"/>
        </w:rPr>
        <w:t xml:space="preserve">es la técnica por excelencia para minimizar la cantidad de trabajo, eliminar los movimientos innecesarios y substituir métodos. La medición del trabajo a su </w:t>
      </w:r>
      <w:proofErr w:type="gramStart"/>
      <w:r w:rsidRPr="006B39ED">
        <w:rPr>
          <w:rFonts w:ascii="Arial" w:hAnsi="Arial" w:cs="Arial"/>
          <w:sz w:val="24"/>
          <w:szCs w:val="24"/>
        </w:rPr>
        <w:t>vez,</w:t>
      </w:r>
      <w:proofErr w:type="gramEnd"/>
      <w:r w:rsidRPr="006B39ED">
        <w:rPr>
          <w:rFonts w:ascii="Arial" w:hAnsi="Arial" w:cs="Arial"/>
          <w:sz w:val="24"/>
          <w:szCs w:val="24"/>
        </w:rPr>
        <w:t xml:space="preserve"> sirve para investigar, minimizar y eliminar </w:t>
      </w:r>
      <w:r w:rsidRPr="006B39ED">
        <w:rPr>
          <w:rFonts w:ascii="Arial" w:hAnsi="Arial" w:cs="Arial"/>
          <w:b/>
          <w:bCs/>
          <w:sz w:val="24"/>
          <w:szCs w:val="24"/>
        </w:rPr>
        <w:t>el tiempo improductivo</w:t>
      </w:r>
      <w:r w:rsidRPr="006B39ED">
        <w:rPr>
          <w:rFonts w:ascii="Arial" w:hAnsi="Arial" w:cs="Arial"/>
          <w:sz w:val="24"/>
          <w:szCs w:val="24"/>
        </w:rPr>
        <w:t>, es decir, el tiempo durante el cual no se genera valor agregado.</w:t>
      </w:r>
    </w:p>
    <w:p w14:paraId="7E7FCB74" w14:textId="6566EF4A" w:rsidR="006B39ED" w:rsidRPr="006B39ED" w:rsidRDefault="006B39ED" w:rsidP="00FA7B4E">
      <w:pPr>
        <w:jc w:val="both"/>
        <w:rPr>
          <w:rFonts w:ascii="Arial" w:hAnsi="Arial" w:cs="Arial"/>
          <w:sz w:val="24"/>
          <w:szCs w:val="24"/>
        </w:rPr>
      </w:pPr>
      <w:r w:rsidRPr="006B39ED">
        <w:rPr>
          <w:rFonts w:ascii="Arial" w:hAnsi="Arial" w:cs="Arial"/>
          <w:sz w:val="24"/>
          <w:szCs w:val="24"/>
        </w:rPr>
        <w:t xml:space="preserve">Una función adicional de la Medición del Trabajo es la fijación de tiempos estándar (tiempos tipo) de ejecución, por </w:t>
      </w:r>
      <w:proofErr w:type="gramStart"/>
      <w:r w:rsidRPr="006B39ED">
        <w:rPr>
          <w:rFonts w:ascii="Arial" w:hAnsi="Arial" w:cs="Arial"/>
          <w:sz w:val="24"/>
          <w:szCs w:val="24"/>
        </w:rPr>
        <w:t>ende</w:t>
      </w:r>
      <w:proofErr w:type="gramEnd"/>
      <w:r w:rsidRPr="006B39ED">
        <w:rPr>
          <w:rFonts w:ascii="Arial" w:hAnsi="Arial" w:cs="Arial"/>
          <w:sz w:val="24"/>
          <w:szCs w:val="24"/>
        </w:rPr>
        <w:t xml:space="preserve"> es una herramienta complementaria en la misma </w:t>
      </w:r>
      <w:r w:rsidRPr="006B39ED">
        <w:rPr>
          <w:rFonts w:ascii="Arial" w:hAnsi="Arial" w:cs="Arial"/>
          <w:b/>
          <w:bCs/>
          <w:sz w:val="24"/>
          <w:szCs w:val="24"/>
        </w:rPr>
        <w:t>Ingeniería de Métodos</w:t>
      </w:r>
      <w:r w:rsidRPr="006B39ED">
        <w:rPr>
          <w:rFonts w:ascii="Arial" w:hAnsi="Arial" w:cs="Arial"/>
          <w:sz w:val="24"/>
          <w:szCs w:val="24"/>
        </w:rPr>
        <w:t xml:space="preserve">, sobre todo en las fases de definición e implantación. Además de ser una herramienta invaluable del </w:t>
      </w:r>
      <w:proofErr w:type="spellStart"/>
      <w:r w:rsidRPr="006B39ED">
        <w:rPr>
          <w:rFonts w:ascii="Arial" w:hAnsi="Arial" w:cs="Arial"/>
          <w:sz w:val="24"/>
          <w:szCs w:val="24"/>
        </w:rPr>
        <w:t>costeo</w:t>
      </w:r>
      <w:proofErr w:type="spellEnd"/>
      <w:r w:rsidRPr="006B39ED">
        <w:rPr>
          <w:rFonts w:ascii="Arial" w:hAnsi="Arial" w:cs="Arial"/>
          <w:sz w:val="24"/>
          <w:szCs w:val="24"/>
        </w:rPr>
        <w:t xml:space="preserve"> de las operaciones.</w:t>
      </w:r>
    </w:p>
    <w:p w14:paraId="07AD2E89" w14:textId="77777777" w:rsidR="006B39ED" w:rsidRPr="006B39ED" w:rsidRDefault="006B39ED" w:rsidP="00FA7B4E">
      <w:pPr>
        <w:jc w:val="both"/>
        <w:rPr>
          <w:rFonts w:ascii="Arial" w:hAnsi="Arial" w:cs="Arial"/>
          <w:sz w:val="24"/>
          <w:szCs w:val="24"/>
        </w:rPr>
      </w:pPr>
      <w:r w:rsidRPr="006B39ED">
        <w:rPr>
          <w:rFonts w:ascii="Arial" w:hAnsi="Arial" w:cs="Arial"/>
          <w:sz w:val="24"/>
          <w:szCs w:val="24"/>
        </w:rPr>
        <w:t xml:space="preserve">Es necesario que se considere </w:t>
      </w:r>
      <w:proofErr w:type="gramStart"/>
      <w:r w:rsidRPr="006B39ED">
        <w:rPr>
          <w:rFonts w:ascii="Arial" w:hAnsi="Arial" w:cs="Arial"/>
          <w:sz w:val="24"/>
          <w:szCs w:val="24"/>
        </w:rPr>
        <w:t>que</w:t>
      </w:r>
      <w:proofErr w:type="gramEnd"/>
      <w:r w:rsidRPr="006B39ED">
        <w:rPr>
          <w:rFonts w:ascii="Arial" w:hAnsi="Arial" w:cs="Arial"/>
          <w:sz w:val="24"/>
          <w:szCs w:val="24"/>
        </w:rPr>
        <w:t xml:space="preserve"> para el costeo de un proceso productivo, es de vital importancia una visión sistemática. Es decir, considerar el rendimiento de las operaciones en conjunto. Un sistema no presenta un comportamiento determinístico.</w:t>
      </w:r>
    </w:p>
    <w:p w14:paraId="19DEE7F5" w14:textId="4AAC7872" w:rsidR="006B39ED" w:rsidRPr="006B39ED" w:rsidRDefault="006B39ED" w:rsidP="00FA7B4E">
      <w:pPr>
        <w:jc w:val="both"/>
        <w:rPr>
          <w:rFonts w:ascii="Arial" w:hAnsi="Arial" w:cs="Arial"/>
          <w:sz w:val="24"/>
          <w:szCs w:val="24"/>
        </w:rPr>
      </w:pPr>
      <w:r w:rsidRPr="006B39ED">
        <w:rPr>
          <w:rFonts w:ascii="Arial" w:hAnsi="Arial" w:cs="Arial"/>
          <w:sz w:val="24"/>
          <w:szCs w:val="24"/>
        </w:rPr>
        <w:t xml:space="preserve">Así como en el estudio de métodos, en la medición del trabajo es necesario tener en cuenta una serie de consideraciones humanas que nos permitan realizar el estudio de la mejor manera, dado que lamentablemente la medición del trabajo, particularmente el estudio de tiempos, adquirieron mala fama hace algunos años, </w:t>
      </w:r>
      <w:r w:rsidRPr="006B39ED">
        <w:rPr>
          <w:rFonts w:ascii="Arial" w:hAnsi="Arial" w:cs="Arial"/>
          <w:sz w:val="24"/>
          <w:szCs w:val="24"/>
        </w:rPr>
        <w:lastRenderedPageBreak/>
        <w:t>más aún en los círculos sindicales, dado que estas técnicas al principio se aplicaron con el objetivo de reducir el tiempo improductivo imputable al trabajador, y casi que pasando por alto cualquier falencia imputable a la dirección.</w:t>
      </w:r>
    </w:p>
    <w:p w14:paraId="17755F99" w14:textId="0939BEBC" w:rsidR="006B39ED" w:rsidRPr="006B39ED" w:rsidRDefault="006B39ED" w:rsidP="00FA7B4E">
      <w:pPr>
        <w:jc w:val="both"/>
        <w:rPr>
          <w:rFonts w:ascii="Arial" w:hAnsi="Arial" w:cs="Arial"/>
          <w:sz w:val="24"/>
          <w:szCs w:val="24"/>
        </w:rPr>
      </w:pPr>
    </w:p>
    <w:p w14:paraId="0CE12FE6" w14:textId="77777777" w:rsidR="006B39ED" w:rsidRPr="006B39ED" w:rsidRDefault="006B39ED" w:rsidP="00FA7B4E">
      <w:pPr>
        <w:jc w:val="both"/>
        <w:rPr>
          <w:rFonts w:ascii="Arial" w:hAnsi="Arial" w:cs="Arial"/>
          <w:sz w:val="24"/>
          <w:szCs w:val="24"/>
        </w:rPr>
      </w:pPr>
      <w:r w:rsidRPr="006B39ED">
        <w:rPr>
          <w:rFonts w:ascii="Arial" w:hAnsi="Arial" w:cs="Arial"/>
          <w:sz w:val="24"/>
          <w:szCs w:val="24"/>
        </w:rPr>
        <w:t>En el devenir de un profesional serán muchas las ocasiones en las que requerirá de alguna técnica de medición del trabajo. En el proceso de fijación de los tiempos estándar quizá sea necesario emplear la medición para:</w:t>
      </w:r>
    </w:p>
    <w:p w14:paraId="35F750B0" w14:textId="77777777" w:rsidR="006B39ED" w:rsidRPr="006B39ED" w:rsidRDefault="006B39ED" w:rsidP="00FA7B4E">
      <w:pPr>
        <w:numPr>
          <w:ilvl w:val="0"/>
          <w:numId w:val="1"/>
        </w:numPr>
        <w:jc w:val="both"/>
        <w:rPr>
          <w:rFonts w:ascii="Arial" w:hAnsi="Arial" w:cs="Arial"/>
          <w:sz w:val="24"/>
          <w:szCs w:val="24"/>
        </w:rPr>
      </w:pPr>
      <w:r w:rsidRPr="006B39ED">
        <w:rPr>
          <w:rFonts w:ascii="Arial" w:hAnsi="Arial" w:cs="Arial"/>
          <w:sz w:val="24"/>
          <w:szCs w:val="24"/>
        </w:rPr>
        <w:t>Comparar la eficacia de varios métodos, los cuales en igualdad de condiciones el que requiera de menor tiempo de ejecución será el óptimo.</w:t>
      </w:r>
    </w:p>
    <w:p w14:paraId="6BDF4A60" w14:textId="77777777" w:rsidR="006B39ED" w:rsidRPr="006B39ED" w:rsidRDefault="006B39ED" w:rsidP="00FA7B4E">
      <w:pPr>
        <w:numPr>
          <w:ilvl w:val="0"/>
          <w:numId w:val="1"/>
        </w:numPr>
        <w:jc w:val="both"/>
        <w:rPr>
          <w:rFonts w:ascii="Arial" w:hAnsi="Arial" w:cs="Arial"/>
          <w:sz w:val="24"/>
          <w:szCs w:val="24"/>
        </w:rPr>
      </w:pPr>
      <w:r w:rsidRPr="006B39ED">
        <w:rPr>
          <w:rFonts w:ascii="Arial" w:hAnsi="Arial" w:cs="Arial"/>
          <w:sz w:val="24"/>
          <w:szCs w:val="24"/>
        </w:rPr>
        <w:t>Repartir el trabajo dentro de los equipos, con ayuda de diagramas de actividades múltiples. Con el objetivo de efectuar un balance de los procesos.</w:t>
      </w:r>
    </w:p>
    <w:p w14:paraId="703527ED" w14:textId="77777777" w:rsidR="006B39ED" w:rsidRPr="006B39ED" w:rsidRDefault="006B39ED" w:rsidP="00FA7B4E">
      <w:pPr>
        <w:numPr>
          <w:ilvl w:val="0"/>
          <w:numId w:val="1"/>
        </w:numPr>
        <w:jc w:val="both"/>
        <w:rPr>
          <w:rFonts w:ascii="Arial" w:hAnsi="Arial" w:cs="Arial"/>
          <w:sz w:val="24"/>
          <w:szCs w:val="24"/>
        </w:rPr>
      </w:pPr>
      <w:r w:rsidRPr="006B39ED">
        <w:rPr>
          <w:rFonts w:ascii="Arial" w:hAnsi="Arial" w:cs="Arial"/>
          <w:sz w:val="24"/>
          <w:szCs w:val="24"/>
        </w:rPr>
        <w:t>Determinar el número de máquinas que puede atender un operario.</w:t>
      </w:r>
    </w:p>
    <w:p w14:paraId="4249B465" w14:textId="77777777" w:rsidR="006B39ED" w:rsidRPr="006B39ED" w:rsidRDefault="006B39ED" w:rsidP="00FA7B4E">
      <w:pPr>
        <w:jc w:val="both"/>
        <w:rPr>
          <w:rFonts w:ascii="Arial" w:hAnsi="Arial" w:cs="Arial"/>
          <w:sz w:val="24"/>
          <w:szCs w:val="24"/>
        </w:rPr>
      </w:pPr>
      <w:r w:rsidRPr="006B39ED">
        <w:rPr>
          <w:rFonts w:ascii="Arial" w:hAnsi="Arial" w:cs="Arial"/>
          <w:sz w:val="24"/>
          <w:szCs w:val="24"/>
        </w:rPr>
        <w:t>Una vez el tiempo estándar (tipo) se ha determinado, este puede utilizarse para</w:t>
      </w:r>
    </w:p>
    <w:p w14:paraId="2A869BE8" w14:textId="77777777" w:rsidR="006B39ED" w:rsidRPr="006B39ED" w:rsidRDefault="006B39ED" w:rsidP="00FA7B4E">
      <w:pPr>
        <w:jc w:val="both"/>
        <w:rPr>
          <w:rFonts w:ascii="Arial" w:hAnsi="Arial" w:cs="Arial"/>
          <w:b/>
          <w:bCs/>
          <w:sz w:val="24"/>
          <w:szCs w:val="24"/>
        </w:rPr>
      </w:pPr>
      <w:r w:rsidRPr="006B39ED">
        <w:rPr>
          <w:rFonts w:ascii="Arial" w:hAnsi="Arial" w:cs="Arial"/>
          <w:b/>
          <w:bCs/>
          <w:sz w:val="24"/>
          <w:szCs w:val="24"/>
        </w:rPr>
        <w:t>Técnicas de Medición del trabajo</w:t>
      </w:r>
    </w:p>
    <w:p w14:paraId="0917EB53" w14:textId="77777777" w:rsidR="006B39ED" w:rsidRPr="006B39ED" w:rsidRDefault="006B39ED" w:rsidP="00FA7B4E">
      <w:pPr>
        <w:jc w:val="both"/>
        <w:rPr>
          <w:rFonts w:ascii="Arial" w:hAnsi="Arial" w:cs="Arial"/>
          <w:sz w:val="24"/>
          <w:szCs w:val="24"/>
        </w:rPr>
      </w:pPr>
      <w:r w:rsidRPr="006B39ED">
        <w:rPr>
          <w:rFonts w:ascii="Arial" w:hAnsi="Arial" w:cs="Arial"/>
          <w:sz w:val="24"/>
          <w:szCs w:val="24"/>
        </w:rPr>
        <w:t>Cuando mencionábamos que el término Medición del Trabajo no era equivalente al término Estudio de Tiempos, nos referíamos a que el Estudio de Tiempos es tan solo una de las técnicas contenidas en el conjunto «Medición». Las principales técnicas que se emplean en la medición del trabajo son:</w:t>
      </w:r>
    </w:p>
    <w:p w14:paraId="75AB9309" w14:textId="77777777" w:rsidR="006B39ED" w:rsidRPr="006B39ED" w:rsidRDefault="006B39ED" w:rsidP="00FA7B4E">
      <w:pPr>
        <w:numPr>
          <w:ilvl w:val="0"/>
          <w:numId w:val="2"/>
        </w:numPr>
        <w:jc w:val="both"/>
        <w:rPr>
          <w:rFonts w:ascii="Arial" w:hAnsi="Arial" w:cs="Arial"/>
          <w:sz w:val="24"/>
          <w:szCs w:val="24"/>
        </w:rPr>
      </w:pPr>
      <w:r w:rsidRPr="006B39ED">
        <w:rPr>
          <w:rFonts w:ascii="Arial" w:hAnsi="Arial" w:cs="Arial"/>
          <w:sz w:val="24"/>
          <w:szCs w:val="24"/>
        </w:rPr>
        <w:t>Muestreo del Trabajo</w:t>
      </w:r>
    </w:p>
    <w:p w14:paraId="5234AFD6" w14:textId="77777777" w:rsidR="006B39ED" w:rsidRPr="006B39ED" w:rsidRDefault="006B39ED" w:rsidP="00FA7B4E">
      <w:pPr>
        <w:numPr>
          <w:ilvl w:val="0"/>
          <w:numId w:val="2"/>
        </w:numPr>
        <w:jc w:val="both"/>
        <w:rPr>
          <w:rFonts w:ascii="Arial" w:hAnsi="Arial" w:cs="Arial"/>
          <w:sz w:val="24"/>
          <w:szCs w:val="24"/>
        </w:rPr>
      </w:pPr>
      <w:r w:rsidRPr="006B39ED">
        <w:rPr>
          <w:rFonts w:ascii="Arial" w:hAnsi="Arial" w:cs="Arial"/>
          <w:sz w:val="24"/>
          <w:szCs w:val="24"/>
        </w:rPr>
        <w:t>Estimación Estructurada</w:t>
      </w:r>
    </w:p>
    <w:p w14:paraId="4A4A906A" w14:textId="77777777" w:rsidR="006B39ED" w:rsidRPr="006B39ED" w:rsidRDefault="006B39ED" w:rsidP="00FA7B4E">
      <w:pPr>
        <w:numPr>
          <w:ilvl w:val="0"/>
          <w:numId w:val="2"/>
        </w:numPr>
        <w:jc w:val="both"/>
        <w:rPr>
          <w:rFonts w:ascii="Arial" w:hAnsi="Arial" w:cs="Arial"/>
          <w:sz w:val="24"/>
          <w:szCs w:val="24"/>
        </w:rPr>
      </w:pPr>
      <w:r w:rsidRPr="006B39ED">
        <w:rPr>
          <w:rFonts w:ascii="Arial" w:hAnsi="Arial" w:cs="Arial"/>
          <w:sz w:val="24"/>
          <w:szCs w:val="24"/>
        </w:rPr>
        <w:t>Estudio de Tiempos</w:t>
      </w:r>
    </w:p>
    <w:p w14:paraId="29930D06" w14:textId="77777777" w:rsidR="006B39ED" w:rsidRPr="006B39ED" w:rsidRDefault="006B39ED" w:rsidP="00FA7B4E">
      <w:pPr>
        <w:numPr>
          <w:ilvl w:val="0"/>
          <w:numId w:val="2"/>
        </w:numPr>
        <w:jc w:val="both"/>
        <w:rPr>
          <w:rFonts w:ascii="Arial" w:hAnsi="Arial" w:cs="Arial"/>
          <w:sz w:val="24"/>
          <w:szCs w:val="24"/>
        </w:rPr>
      </w:pPr>
      <w:r w:rsidRPr="006B39ED">
        <w:rPr>
          <w:rFonts w:ascii="Arial" w:hAnsi="Arial" w:cs="Arial"/>
          <w:sz w:val="24"/>
          <w:szCs w:val="24"/>
        </w:rPr>
        <w:t>Normas de Tiempo Predeterminadas</w:t>
      </w:r>
    </w:p>
    <w:p w14:paraId="096762D8" w14:textId="360D937A" w:rsidR="006B39ED" w:rsidRPr="006B39ED" w:rsidRDefault="00665682" w:rsidP="00FA7B4E">
      <w:pPr>
        <w:numPr>
          <w:ilvl w:val="0"/>
          <w:numId w:val="2"/>
        </w:numPr>
        <w:jc w:val="both"/>
        <w:rPr>
          <w:rFonts w:ascii="Arial" w:hAnsi="Arial" w:cs="Arial"/>
          <w:sz w:val="24"/>
          <w:szCs w:val="24"/>
        </w:rPr>
      </w:pPr>
      <w:r w:rsidRPr="00FA7B4E">
        <w:rPr>
          <w:rFonts w:ascii="Arial" w:hAnsi="Arial" w:cs="Arial"/>
          <w:noProof/>
          <w:sz w:val="24"/>
          <w:szCs w:val="24"/>
        </w:rPr>
        <w:drawing>
          <wp:anchor distT="0" distB="0" distL="114300" distR="114300" simplePos="0" relativeHeight="251658240" behindDoc="1" locked="0" layoutInCell="1" allowOverlap="1" wp14:anchorId="58ED11E2" wp14:editId="2BB3B88B">
            <wp:simplePos x="0" y="0"/>
            <wp:positionH relativeFrom="column">
              <wp:posOffset>-3810</wp:posOffset>
            </wp:positionH>
            <wp:positionV relativeFrom="paragraph">
              <wp:posOffset>391160</wp:posOffset>
            </wp:positionV>
            <wp:extent cx="5612130" cy="2230755"/>
            <wp:effectExtent l="0" t="0" r="7620" b="0"/>
            <wp:wrapTight wrapText="bothSides">
              <wp:wrapPolygon edited="0">
                <wp:start x="0" y="0"/>
                <wp:lineTo x="0" y="21397"/>
                <wp:lineTo x="21556" y="21397"/>
                <wp:lineTo x="21556" y="0"/>
                <wp:lineTo x="0" y="0"/>
              </wp:wrapPolygon>
            </wp:wrapTight>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5612130" cy="2230755"/>
                    </a:xfrm>
                    <a:prstGeom prst="rect">
                      <a:avLst/>
                    </a:prstGeom>
                  </pic:spPr>
                </pic:pic>
              </a:graphicData>
            </a:graphic>
            <wp14:sizeRelH relativeFrom="page">
              <wp14:pctWidth>0</wp14:pctWidth>
            </wp14:sizeRelH>
            <wp14:sizeRelV relativeFrom="page">
              <wp14:pctHeight>0</wp14:pctHeight>
            </wp14:sizeRelV>
          </wp:anchor>
        </w:drawing>
      </w:r>
      <w:r w:rsidR="006B39ED" w:rsidRPr="006B39ED">
        <w:rPr>
          <w:rFonts w:ascii="Arial" w:hAnsi="Arial" w:cs="Arial"/>
          <w:sz w:val="24"/>
          <w:szCs w:val="24"/>
        </w:rPr>
        <w:t>Datos Tipo</w:t>
      </w:r>
    </w:p>
    <w:p w14:paraId="30CB6A76" w14:textId="77777777" w:rsidR="006D5ECC" w:rsidRPr="006D5ECC" w:rsidRDefault="006D5ECC" w:rsidP="00FA7B4E">
      <w:pPr>
        <w:jc w:val="both"/>
        <w:rPr>
          <w:rFonts w:ascii="Arial" w:hAnsi="Arial" w:cs="Arial"/>
          <w:b/>
          <w:bCs/>
          <w:sz w:val="24"/>
          <w:szCs w:val="24"/>
        </w:rPr>
      </w:pPr>
      <w:r w:rsidRPr="006D5ECC">
        <w:rPr>
          <w:rFonts w:ascii="Arial" w:hAnsi="Arial" w:cs="Arial"/>
          <w:b/>
          <w:bCs/>
          <w:sz w:val="24"/>
          <w:szCs w:val="24"/>
        </w:rPr>
        <w:lastRenderedPageBreak/>
        <w:t>Procedimiento básico sistemático para realizar una Medición del Trabajo</w:t>
      </w:r>
    </w:p>
    <w:p w14:paraId="06BFFDAC" w14:textId="77777777" w:rsidR="006D5ECC" w:rsidRPr="006D5ECC" w:rsidRDefault="006D5ECC" w:rsidP="00FA7B4E">
      <w:pPr>
        <w:jc w:val="both"/>
        <w:rPr>
          <w:rFonts w:ascii="Arial" w:hAnsi="Arial" w:cs="Arial"/>
          <w:sz w:val="24"/>
          <w:szCs w:val="24"/>
        </w:rPr>
      </w:pPr>
      <w:r w:rsidRPr="006D5ECC">
        <w:rPr>
          <w:rFonts w:ascii="Arial" w:hAnsi="Arial" w:cs="Arial"/>
          <w:sz w:val="24"/>
          <w:szCs w:val="24"/>
        </w:rPr>
        <w:t>Las etapas necesarias para efectuar sistemáticamente la medición del trabajo son:</w:t>
      </w:r>
    </w:p>
    <w:p w14:paraId="0E7369EF" w14:textId="77777777" w:rsidR="006D5ECC" w:rsidRPr="006D5ECC" w:rsidRDefault="006D5ECC" w:rsidP="00FA7B4E">
      <w:pPr>
        <w:numPr>
          <w:ilvl w:val="0"/>
          <w:numId w:val="3"/>
        </w:numPr>
        <w:jc w:val="both"/>
        <w:rPr>
          <w:rFonts w:ascii="Arial" w:hAnsi="Arial" w:cs="Arial"/>
          <w:sz w:val="24"/>
          <w:szCs w:val="24"/>
        </w:rPr>
      </w:pPr>
      <w:r w:rsidRPr="006D5ECC">
        <w:rPr>
          <w:rFonts w:ascii="Arial" w:hAnsi="Arial" w:cs="Arial"/>
          <w:b/>
          <w:bCs/>
          <w:i/>
          <w:iCs/>
          <w:sz w:val="24"/>
          <w:szCs w:val="24"/>
        </w:rPr>
        <w:t>Seleccionar</w:t>
      </w:r>
      <w:r w:rsidRPr="006D5ECC">
        <w:rPr>
          <w:rFonts w:ascii="Arial" w:hAnsi="Arial" w:cs="Arial"/>
          <w:sz w:val="24"/>
          <w:szCs w:val="24"/>
        </w:rPr>
        <w:t>: El trabajo que va a ser objeto de estudio.</w:t>
      </w:r>
    </w:p>
    <w:p w14:paraId="7CB39D02" w14:textId="77777777" w:rsidR="006D5ECC" w:rsidRPr="006D5ECC" w:rsidRDefault="006D5ECC" w:rsidP="00FA7B4E">
      <w:pPr>
        <w:numPr>
          <w:ilvl w:val="0"/>
          <w:numId w:val="3"/>
        </w:numPr>
        <w:jc w:val="both"/>
        <w:rPr>
          <w:rFonts w:ascii="Arial" w:hAnsi="Arial" w:cs="Arial"/>
          <w:sz w:val="24"/>
          <w:szCs w:val="24"/>
        </w:rPr>
      </w:pPr>
      <w:r w:rsidRPr="006D5ECC">
        <w:rPr>
          <w:rFonts w:ascii="Arial" w:hAnsi="Arial" w:cs="Arial"/>
          <w:b/>
          <w:bCs/>
          <w:i/>
          <w:iCs/>
          <w:sz w:val="24"/>
          <w:szCs w:val="24"/>
        </w:rPr>
        <w:t>Registrar</w:t>
      </w:r>
      <w:r w:rsidRPr="006D5ECC">
        <w:rPr>
          <w:rFonts w:ascii="Arial" w:hAnsi="Arial" w:cs="Arial"/>
          <w:sz w:val="24"/>
          <w:szCs w:val="24"/>
        </w:rPr>
        <w:t>: Todos los datos relativos a las circunstancias en que se realiza el trabajo, a los métodos y a los elementos de actividad que suponen.</w:t>
      </w:r>
    </w:p>
    <w:p w14:paraId="119B55DB" w14:textId="77777777" w:rsidR="006D5ECC" w:rsidRPr="006D5ECC" w:rsidRDefault="006D5ECC" w:rsidP="00FA7B4E">
      <w:pPr>
        <w:numPr>
          <w:ilvl w:val="0"/>
          <w:numId w:val="3"/>
        </w:numPr>
        <w:jc w:val="both"/>
        <w:rPr>
          <w:rFonts w:ascii="Arial" w:hAnsi="Arial" w:cs="Arial"/>
          <w:sz w:val="24"/>
          <w:szCs w:val="24"/>
        </w:rPr>
      </w:pPr>
      <w:r w:rsidRPr="006D5ECC">
        <w:rPr>
          <w:rFonts w:ascii="Arial" w:hAnsi="Arial" w:cs="Arial"/>
          <w:b/>
          <w:bCs/>
          <w:i/>
          <w:iCs/>
          <w:sz w:val="24"/>
          <w:szCs w:val="24"/>
        </w:rPr>
        <w:t>Examinar</w:t>
      </w:r>
      <w:r w:rsidRPr="006D5ECC">
        <w:rPr>
          <w:rFonts w:ascii="Arial" w:hAnsi="Arial" w:cs="Arial"/>
          <w:sz w:val="24"/>
          <w:szCs w:val="24"/>
        </w:rPr>
        <w:t>: Los datos registrados y el detalle de los elementos con sentido crítico para verificar si se utilizan los métodos y movimientos más eficaces, y separar los elementos improductivos o extraños de los productivos.</w:t>
      </w:r>
    </w:p>
    <w:p w14:paraId="0F397D6A" w14:textId="77777777" w:rsidR="006D5ECC" w:rsidRPr="006D5ECC" w:rsidRDefault="006D5ECC" w:rsidP="00FA7B4E">
      <w:pPr>
        <w:numPr>
          <w:ilvl w:val="0"/>
          <w:numId w:val="3"/>
        </w:numPr>
        <w:jc w:val="both"/>
        <w:rPr>
          <w:rFonts w:ascii="Arial" w:hAnsi="Arial" w:cs="Arial"/>
          <w:sz w:val="24"/>
          <w:szCs w:val="24"/>
        </w:rPr>
      </w:pPr>
      <w:r w:rsidRPr="006D5ECC">
        <w:rPr>
          <w:rFonts w:ascii="Arial" w:hAnsi="Arial" w:cs="Arial"/>
          <w:b/>
          <w:bCs/>
          <w:i/>
          <w:iCs/>
          <w:sz w:val="24"/>
          <w:szCs w:val="24"/>
        </w:rPr>
        <w:t>Medir</w:t>
      </w:r>
      <w:r w:rsidRPr="006D5ECC">
        <w:rPr>
          <w:rFonts w:ascii="Arial" w:hAnsi="Arial" w:cs="Arial"/>
          <w:sz w:val="24"/>
          <w:szCs w:val="24"/>
        </w:rPr>
        <w:t>: La cantidad de trabajo de cada elemento, expresándola en tiempo, mediante la técnica más apropiada de medición del trabajo.</w:t>
      </w:r>
    </w:p>
    <w:p w14:paraId="2B8D1098" w14:textId="77777777" w:rsidR="006D5ECC" w:rsidRPr="006D5ECC" w:rsidRDefault="006D5ECC" w:rsidP="00FA7B4E">
      <w:pPr>
        <w:numPr>
          <w:ilvl w:val="0"/>
          <w:numId w:val="3"/>
        </w:numPr>
        <w:jc w:val="both"/>
        <w:rPr>
          <w:rFonts w:ascii="Arial" w:hAnsi="Arial" w:cs="Arial"/>
          <w:sz w:val="24"/>
          <w:szCs w:val="24"/>
        </w:rPr>
      </w:pPr>
      <w:r w:rsidRPr="006D5ECC">
        <w:rPr>
          <w:rFonts w:ascii="Arial" w:hAnsi="Arial" w:cs="Arial"/>
          <w:b/>
          <w:bCs/>
          <w:i/>
          <w:iCs/>
          <w:sz w:val="24"/>
          <w:szCs w:val="24"/>
        </w:rPr>
        <w:t>Compilar</w:t>
      </w:r>
      <w:r w:rsidRPr="006D5ECC">
        <w:rPr>
          <w:rFonts w:ascii="Arial" w:hAnsi="Arial" w:cs="Arial"/>
          <w:sz w:val="24"/>
          <w:szCs w:val="24"/>
        </w:rPr>
        <w:t xml:space="preserve">: El tiempo estándar de la operación previendo, en caso de estudio de tiempos con cronómetro, suplementos </w:t>
      </w:r>
      <w:proofErr w:type="gramStart"/>
      <w:r w:rsidRPr="006D5ECC">
        <w:rPr>
          <w:rFonts w:ascii="Arial" w:hAnsi="Arial" w:cs="Arial"/>
          <w:sz w:val="24"/>
          <w:szCs w:val="24"/>
        </w:rPr>
        <w:t>para  breves</w:t>
      </w:r>
      <w:proofErr w:type="gramEnd"/>
      <w:r w:rsidRPr="006D5ECC">
        <w:rPr>
          <w:rFonts w:ascii="Arial" w:hAnsi="Arial" w:cs="Arial"/>
          <w:sz w:val="24"/>
          <w:szCs w:val="24"/>
        </w:rPr>
        <w:t xml:space="preserve"> descansos, necesidades personales, etc.</w:t>
      </w:r>
    </w:p>
    <w:p w14:paraId="5DC25CD3" w14:textId="77777777" w:rsidR="006D5ECC" w:rsidRPr="006D5ECC" w:rsidRDefault="006D5ECC" w:rsidP="00FA7B4E">
      <w:pPr>
        <w:numPr>
          <w:ilvl w:val="0"/>
          <w:numId w:val="3"/>
        </w:numPr>
        <w:jc w:val="both"/>
        <w:rPr>
          <w:rFonts w:ascii="Arial" w:hAnsi="Arial" w:cs="Arial"/>
          <w:sz w:val="24"/>
          <w:szCs w:val="24"/>
        </w:rPr>
      </w:pPr>
      <w:r w:rsidRPr="006D5ECC">
        <w:rPr>
          <w:rFonts w:ascii="Arial" w:hAnsi="Arial" w:cs="Arial"/>
          <w:b/>
          <w:bCs/>
          <w:i/>
          <w:iCs/>
          <w:sz w:val="24"/>
          <w:szCs w:val="24"/>
        </w:rPr>
        <w:t>Definir</w:t>
      </w:r>
      <w:r w:rsidRPr="006D5ECC">
        <w:rPr>
          <w:rFonts w:ascii="Arial" w:hAnsi="Arial" w:cs="Arial"/>
          <w:sz w:val="24"/>
          <w:szCs w:val="24"/>
        </w:rPr>
        <w:t>: Con precisión la serie de actividades y el método de operación a los que corresponde el tiempo computado y notificar que ese será el tiempo estándar para las actividades y métodos especificados.</w:t>
      </w:r>
    </w:p>
    <w:p w14:paraId="0470010B" w14:textId="77777777" w:rsidR="006D5ECC" w:rsidRPr="006D5ECC" w:rsidRDefault="006D5ECC" w:rsidP="00FA7B4E">
      <w:pPr>
        <w:jc w:val="both"/>
        <w:rPr>
          <w:rFonts w:ascii="Arial" w:hAnsi="Arial" w:cs="Arial"/>
          <w:sz w:val="24"/>
          <w:szCs w:val="24"/>
        </w:rPr>
      </w:pPr>
      <w:r w:rsidRPr="006D5ECC">
        <w:rPr>
          <w:rFonts w:ascii="Arial" w:hAnsi="Arial" w:cs="Arial"/>
          <w:sz w:val="24"/>
          <w:szCs w:val="24"/>
        </w:rPr>
        <w:t>Estas etapas deberán seguirse en su totalidad cuando el objetivo de la medición sea fijar tiempos estándar (tiempos tipo).</w:t>
      </w:r>
    </w:p>
    <w:p w14:paraId="57E4B62C" w14:textId="77777777" w:rsidR="006D5ECC" w:rsidRPr="006D5ECC" w:rsidRDefault="006D5ECC" w:rsidP="00FA7B4E">
      <w:pPr>
        <w:jc w:val="both"/>
        <w:rPr>
          <w:rFonts w:ascii="Arial" w:hAnsi="Arial" w:cs="Arial"/>
          <w:sz w:val="24"/>
          <w:szCs w:val="24"/>
        </w:rPr>
      </w:pPr>
      <w:r w:rsidRPr="006D5ECC">
        <w:rPr>
          <w:rFonts w:ascii="Arial" w:hAnsi="Arial" w:cs="Arial"/>
          <w:sz w:val="24"/>
          <w:szCs w:val="24"/>
        </w:rPr>
        <w:pict w14:anchorId="0D527E7E">
          <v:rect id="_x0000_i1027" style="width:0;height:0" o:hralign="center" o:hrstd="t" o:hrnoshade="t" o:hr="t" fillcolor="#2c2f34" stroked="f"/>
        </w:pict>
      </w:r>
    </w:p>
    <w:p w14:paraId="7C2D9225" w14:textId="77777777" w:rsidR="006D5ECC" w:rsidRPr="006D5ECC" w:rsidRDefault="006D5ECC" w:rsidP="00FA7B4E">
      <w:pPr>
        <w:jc w:val="both"/>
        <w:rPr>
          <w:rFonts w:ascii="Arial" w:hAnsi="Arial" w:cs="Arial"/>
          <w:b/>
          <w:bCs/>
          <w:sz w:val="24"/>
          <w:szCs w:val="24"/>
        </w:rPr>
      </w:pPr>
      <w:r w:rsidRPr="006D5ECC">
        <w:rPr>
          <w:rFonts w:ascii="Arial" w:hAnsi="Arial" w:cs="Arial"/>
          <w:b/>
          <w:bCs/>
          <w:sz w:val="24"/>
          <w:szCs w:val="24"/>
        </w:rPr>
        <w:t>¿Qué es el Estudio de tiempos?</w:t>
      </w:r>
    </w:p>
    <w:p w14:paraId="7B4C7F50" w14:textId="77777777" w:rsidR="006D5ECC" w:rsidRPr="006D5ECC" w:rsidRDefault="006D5ECC" w:rsidP="00FA7B4E">
      <w:pPr>
        <w:jc w:val="both"/>
        <w:rPr>
          <w:rFonts w:ascii="Arial" w:hAnsi="Arial" w:cs="Arial"/>
          <w:sz w:val="24"/>
          <w:szCs w:val="24"/>
        </w:rPr>
      </w:pPr>
      <w:r w:rsidRPr="006D5ECC">
        <w:rPr>
          <w:rFonts w:ascii="Arial" w:hAnsi="Arial" w:cs="Arial"/>
          <w:sz w:val="24"/>
          <w:szCs w:val="24"/>
        </w:rPr>
        <w:t>Es innegable que dentro de las técnicas que se emplean en la medición del trabajo la más importante es el </w:t>
      </w:r>
      <w:r w:rsidRPr="006D5ECC">
        <w:rPr>
          <w:rFonts w:ascii="Arial" w:hAnsi="Arial" w:cs="Arial"/>
          <w:b/>
          <w:bCs/>
          <w:sz w:val="24"/>
          <w:szCs w:val="24"/>
        </w:rPr>
        <w:t>Estudio de Tiempos</w:t>
      </w:r>
      <w:r w:rsidRPr="006D5ECC">
        <w:rPr>
          <w:rFonts w:ascii="Arial" w:hAnsi="Arial" w:cs="Arial"/>
          <w:sz w:val="24"/>
          <w:szCs w:val="24"/>
        </w:rPr>
        <w:t>, o por lo menos es la que más nos permite confrontar la realidad de los sistemas productivos sujetos a medición.</w:t>
      </w:r>
    </w:p>
    <w:p w14:paraId="40BD133A" w14:textId="77777777" w:rsidR="006D5ECC" w:rsidRPr="006D5ECC" w:rsidRDefault="006D5ECC" w:rsidP="00FA7B4E">
      <w:pPr>
        <w:jc w:val="both"/>
        <w:rPr>
          <w:rFonts w:ascii="Arial" w:hAnsi="Arial" w:cs="Arial"/>
          <w:i/>
          <w:iCs/>
          <w:sz w:val="24"/>
          <w:szCs w:val="24"/>
        </w:rPr>
      </w:pPr>
      <w:r w:rsidRPr="006D5ECC">
        <w:rPr>
          <w:rFonts w:ascii="Arial" w:hAnsi="Arial" w:cs="Arial"/>
          <w:i/>
          <w:iCs/>
          <w:sz w:val="24"/>
          <w:szCs w:val="24"/>
        </w:rPr>
        <w:t xml:space="preserve">El Estudio de Tiempos es una técnica de medición del trabajo empleada para registrar los tiempos y ritmos de trabajo correspondientes a los elementos de una tarea definida, efectuada en condiciones determinadas y para analizar los datos a fin de averiguar el tiempo requerido para efectuar la tarea según una norma de ejecución </w:t>
      </w:r>
      <w:proofErr w:type="spellStart"/>
      <w:r w:rsidRPr="006D5ECC">
        <w:rPr>
          <w:rFonts w:ascii="Arial" w:hAnsi="Arial" w:cs="Arial"/>
          <w:i/>
          <w:iCs/>
          <w:sz w:val="24"/>
          <w:szCs w:val="24"/>
        </w:rPr>
        <w:t>preestablecida.OIT</w:t>
      </w:r>
      <w:proofErr w:type="spellEnd"/>
    </w:p>
    <w:p w14:paraId="309778F4" w14:textId="77777777" w:rsidR="006D5ECC" w:rsidRPr="006D5ECC" w:rsidRDefault="006D5ECC" w:rsidP="00FA7B4E">
      <w:pPr>
        <w:jc w:val="both"/>
        <w:rPr>
          <w:rFonts w:ascii="Arial" w:hAnsi="Arial" w:cs="Arial"/>
          <w:sz w:val="24"/>
          <w:szCs w:val="24"/>
        </w:rPr>
      </w:pPr>
      <w:r w:rsidRPr="006D5ECC">
        <w:rPr>
          <w:rFonts w:ascii="Arial" w:hAnsi="Arial" w:cs="Arial"/>
          <w:sz w:val="24"/>
          <w:szCs w:val="24"/>
        </w:rPr>
        <w:t>A lo largo de este módulo recorreremos todos los elementos necesarios para efectuar un óptimo estudio de tiempos:</w:t>
      </w:r>
    </w:p>
    <w:p w14:paraId="3E07FD29" w14:textId="6E6C863D" w:rsidR="006D5ECC" w:rsidRPr="006D5ECC" w:rsidRDefault="006D5ECC" w:rsidP="00FA7B4E">
      <w:pPr>
        <w:numPr>
          <w:ilvl w:val="0"/>
          <w:numId w:val="4"/>
        </w:numPr>
        <w:jc w:val="both"/>
        <w:rPr>
          <w:rFonts w:ascii="Arial" w:hAnsi="Arial" w:cs="Arial"/>
          <w:sz w:val="24"/>
          <w:szCs w:val="24"/>
        </w:rPr>
      </w:pPr>
      <w:r w:rsidRPr="006D5ECC">
        <w:rPr>
          <w:rFonts w:ascii="Arial" w:hAnsi="Arial" w:cs="Arial"/>
          <w:b/>
          <w:bCs/>
          <w:i/>
          <w:iCs/>
          <w:sz w:val="24"/>
          <w:szCs w:val="24"/>
        </w:rPr>
        <w:t>Herramientas para el estudio de tiempos</w:t>
      </w:r>
    </w:p>
    <w:p w14:paraId="5387E389" w14:textId="03096081" w:rsidR="006D5ECC" w:rsidRPr="006D5ECC" w:rsidRDefault="006D5ECC" w:rsidP="00FA7B4E">
      <w:pPr>
        <w:numPr>
          <w:ilvl w:val="0"/>
          <w:numId w:val="4"/>
        </w:numPr>
        <w:jc w:val="both"/>
        <w:rPr>
          <w:rFonts w:ascii="Arial" w:hAnsi="Arial" w:cs="Arial"/>
          <w:sz w:val="24"/>
          <w:szCs w:val="24"/>
        </w:rPr>
      </w:pPr>
      <w:r w:rsidRPr="006D5ECC">
        <w:rPr>
          <w:rFonts w:ascii="Arial" w:hAnsi="Arial" w:cs="Arial"/>
          <w:b/>
          <w:bCs/>
          <w:i/>
          <w:iCs/>
          <w:sz w:val="24"/>
          <w:szCs w:val="24"/>
        </w:rPr>
        <w:t>Selección del trabajo y etapas del estudio de tiempos</w:t>
      </w:r>
    </w:p>
    <w:p w14:paraId="1F30F037" w14:textId="26CFB045" w:rsidR="006D5ECC" w:rsidRPr="006D5ECC" w:rsidRDefault="006D5ECC" w:rsidP="00FA7B4E">
      <w:pPr>
        <w:numPr>
          <w:ilvl w:val="0"/>
          <w:numId w:val="4"/>
        </w:numPr>
        <w:jc w:val="both"/>
        <w:rPr>
          <w:rFonts w:ascii="Arial" w:hAnsi="Arial" w:cs="Arial"/>
          <w:sz w:val="24"/>
          <w:szCs w:val="24"/>
        </w:rPr>
      </w:pPr>
      <w:r w:rsidRPr="006D5ECC">
        <w:rPr>
          <w:rFonts w:ascii="Arial" w:hAnsi="Arial" w:cs="Arial"/>
          <w:b/>
          <w:bCs/>
          <w:i/>
          <w:iCs/>
          <w:sz w:val="24"/>
          <w:szCs w:val="24"/>
        </w:rPr>
        <w:t>Delimitación y cronometraje del trabajo</w:t>
      </w:r>
    </w:p>
    <w:p w14:paraId="337C219B" w14:textId="00924368" w:rsidR="006D5ECC" w:rsidRPr="006D5ECC" w:rsidRDefault="006D5ECC" w:rsidP="00FA7B4E">
      <w:pPr>
        <w:numPr>
          <w:ilvl w:val="0"/>
          <w:numId w:val="4"/>
        </w:numPr>
        <w:jc w:val="both"/>
        <w:rPr>
          <w:rFonts w:ascii="Arial" w:hAnsi="Arial" w:cs="Arial"/>
          <w:sz w:val="24"/>
          <w:szCs w:val="24"/>
        </w:rPr>
      </w:pPr>
      <w:r w:rsidRPr="006D5ECC">
        <w:rPr>
          <w:rFonts w:ascii="Arial" w:hAnsi="Arial" w:cs="Arial"/>
          <w:b/>
          <w:bCs/>
          <w:i/>
          <w:iCs/>
          <w:sz w:val="24"/>
          <w:szCs w:val="24"/>
        </w:rPr>
        <w:t>Cálculo del número de observaciones</w:t>
      </w:r>
      <w:r w:rsidRPr="006D5ECC">
        <w:rPr>
          <w:rFonts w:ascii="Arial" w:hAnsi="Arial" w:cs="Arial"/>
          <w:i/>
          <w:iCs/>
          <w:sz w:val="24"/>
          <w:szCs w:val="24"/>
        </w:rPr>
        <w:t>   </w:t>
      </w:r>
    </w:p>
    <w:p w14:paraId="3C2216EB" w14:textId="136C8B0C" w:rsidR="006D5ECC" w:rsidRPr="006D5ECC" w:rsidRDefault="006D5ECC" w:rsidP="00FA7B4E">
      <w:pPr>
        <w:numPr>
          <w:ilvl w:val="0"/>
          <w:numId w:val="4"/>
        </w:numPr>
        <w:jc w:val="both"/>
        <w:rPr>
          <w:rFonts w:ascii="Arial" w:hAnsi="Arial" w:cs="Arial"/>
          <w:sz w:val="24"/>
          <w:szCs w:val="24"/>
        </w:rPr>
      </w:pPr>
      <w:r w:rsidRPr="006D5ECC">
        <w:rPr>
          <w:rFonts w:ascii="Arial" w:hAnsi="Arial" w:cs="Arial"/>
          <w:b/>
          <w:bCs/>
          <w:i/>
          <w:iCs/>
          <w:sz w:val="24"/>
          <w:szCs w:val="24"/>
        </w:rPr>
        <w:lastRenderedPageBreak/>
        <w:t>Valoración del ritmo de trabajo</w:t>
      </w:r>
    </w:p>
    <w:p w14:paraId="02D60686" w14:textId="30E4ABAE" w:rsidR="006D5ECC" w:rsidRPr="006D5ECC" w:rsidRDefault="006D5ECC" w:rsidP="00FA7B4E">
      <w:pPr>
        <w:numPr>
          <w:ilvl w:val="0"/>
          <w:numId w:val="4"/>
        </w:numPr>
        <w:jc w:val="both"/>
        <w:rPr>
          <w:rFonts w:ascii="Arial" w:hAnsi="Arial" w:cs="Arial"/>
          <w:sz w:val="24"/>
          <w:szCs w:val="24"/>
        </w:rPr>
      </w:pPr>
      <w:r w:rsidRPr="006D5ECC">
        <w:rPr>
          <w:rFonts w:ascii="Arial" w:hAnsi="Arial" w:cs="Arial"/>
          <w:b/>
          <w:bCs/>
          <w:i/>
          <w:iCs/>
          <w:sz w:val="24"/>
          <w:szCs w:val="24"/>
        </w:rPr>
        <w:t>Suplementos del estudio de tiempos</w:t>
      </w:r>
    </w:p>
    <w:p w14:paraId="67C4EB4A" w14:textId="06A0A923" w:rsidR="006D5ECC" w:rsidRPr="006D5ECC" w:rsidRDefault="006D5ECC" w:rsidP="00FA7B4E">
      <w:pPr>
        <w:numPr>
          <w:ilvl w:val="0"/>
          <w:numId w:val="4"/>
        </w:numPr>
        <w:jc w:val="both"/>
        <w:rPr>
          <w:rFonts w:ascii="Arial" w:hAnsi="Arial" w:cs="Arial"/>
          <w:sz w:val="24"/>
          <w:szCs w:val="24"/>
        </w:rPr>
      </w:pPr>
      <w:r w:rsidRPr="006D5ECC">
        <w:rPr>
          <w:rFonts w:ascii="Arial" w:hAnsi="Arial" w:cs="Arial"/>
          <w:b/>
          <w:bCs/>
          <w:i/>
          <w:iCs/>
          <w:sz w:val="24"/>
          <w:szCs w:val="24"/>
        </w:rPr>
        <w:t>Cálculo del Tiempo Estándar</w:t>
      </w:r>
    </w:p>
    <w:p w14:paraId="088360F6" w14:textId="016EEFFD" w:rsidR="006D5ECC" w:rsidRPr="006D5ECC" w:rsidRDefault="006D5ECC" w:rsidP="00FA7B4E">
      <w:pPr>
        <w:numPr>
          <w:ilvl w:val="0"/>
          <w:numId w:val="4"/>
        </w:numPr>
        <w:jc w:val="both"/>
        <w:rPr>
          <w:rFonts w:ascii="Arial" w:hAnsi="Arial" w:cs="Arial"/>
          <w:sz w:val="24"/>
          <w:szCs w:val="24"/>
        </w:rPr>
      </w:pPr>
      <w:r w:rsidRPr="006D5ECC">
        <w:rPr>
          <w:rFonts w:ascii="Arial" w:hAnsi="Arial" w:cs="Arial"/>
          <w:b/>
          <w:bCs/>
          <w:i/>
          <w:iCs/>
          <w:sz w:val="24"/>
          <w:szCs w:val="24"/>
        </w:rPr>
        <w:t>Aplicación del Tiempo Estándar</w:t>
      </w:r>
    </w:p>
    <w:p w14:paraId="4057528E" w14:textId="61593330" w:rsidR="006B39ED" w:rsidRPr="00FA7B4E" w:rsidRDefault="006B39ED" w:rsidP="00FA7B4E">
      <w:pPr>
        <w:jc w:val="both"/>
        <w:rPr>
          <w:rFonts w:ascii="Arial" w:hAnsi="Arial" w:cs="Arial"/>
          <w:sz w:val="24"/>
          <w:szCs w:val="24"/>
        </w:rPr>
      </w:pPr>
    </w:p>
    <w:sectPr w:rsidR="006B39ED" w:rsidRPr="00FA7B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A506F"/>
    <w:multiLevelType w:val="multilevel"/>
    <w:tmpl w:val="D0D2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C6796"/>
    <w:multiLevelType w:val="multilevel"/>
    <w:tmpl w:val="6C1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E2CAB"/>
    <w:multiLevelType w:val="multilevel"/>
    <w:tmpl w:val="B2F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12C33"/>
    <w:multiLevelType w:val="multilevel"/>
    <w:tmpl w:val="9C02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9ED"/>
    <w:rsid w:val="00565AA9"/>
    <w:rsid w:val="00665682"/>
    <w:rsid w:val="006B39ED"/>
    <w:rsid w:val="006D5ECC"/>
    <w:rsid w:val="00FA7B4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CC688"/>
  <w15:chartTrackingRefBased/>
  <w15:docId w15:val="{6EC923BE-41B0-4F01-9A6F-29A6020B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B39ED"/>
    <w:rPr>
      <w:color w:val="0563C1" w:themeColor="hyperlink"/>
      <w:u w:val="single"/>
    </w:rPr>
  </w:style>
  <w:style w:type="character" w:styleId="Mencinsinresolver">
    <w:name w:val="Unresolved Mention"/>
    <w:basedOn w:val="Fuentedeprrafopredeter"/>
    <w:uiPriority w:val="99"/>
    <w:semiHidden/>
    <w:unhideWhenUsed/>
    <w:rsid w:val="006B3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480987">
      <w:bodyDiv w:val="1"/>
      <w:marLeft w:val="0"/>
      <w:marRight w:val="0"/>
      <w:marTop w:val="0"/>
      <w:marBottom w:val="0"/>
      <w:divBdr>
        <w:top w:val="none" w:sz="0" w:space="0" w:color="auto"/>
        <w:left w:val="none" w:sz="0" w:space="0" w:color="auto"/>
        <w:bottom w:val="none" w:sz="0" w:space="0" w:color="auto"/>
        <w:right w:val="none" w:sz="0" w:space="0" w:color="auto"/>
      </w:divBdr>
      <w:divsChild>
        <w:div w:id="2020230495">
          <w:marLeft w:val="0"/>
          <w:marRight w:val="0"/>
          <w:marTop w:val="0"/>
          <w:marBottom w:val="0"/>
          <w:divBdr>
            <w:top w:val="none" w:sz="0" w:space="0" w:color="auto"/>
            <w:left w:val="none" w:sz="0" w:space="0" w:color="auto"/>
            <w:bottom w:val="none" w:sz="0" w:space="0" w:color="auto"/>
            <w:right w:val="none" w:sz="0" w:space="0" w:color="auto"/>
          </w:divBdr>
        </w:div>
        <w:div w:id="1110392341">
          <w:marLeft w:val="0"/>
          <w:marRight w:val="0"/>
          <w:marTop w:val="0"/>
          <w:marBottom w:val="0"/>
          <w:divBdr>
            <w:top w:val="none" w:sz="0" w:space="0" w:color="auto"/>
            <w:left w:val="none" w:sz="0" w:space="0" w:color="auto"/>
            <w:bottom w:val="none" w:sz="0" w:space="0" w:color="auto"/>
            <w:right w:val="none" w:sz="0" w:space="0" w:color="auto"/>
          </w:divBdr>
          <w:divsChild>
            <w:div w:id="1677995837">
              <w:blockQuote w:val="1"/>
              <w:marLeft w:val="0"/>
              <w:marRight w:val="0"/>
              <w:marTop w:val="90"/>
              <w:marBottom w:val="90"/>
              <w:divBdr>
                <w:top w:val="single" w:sz="2" w:space="23" w:color="0088FF"/>
                <w:left w:val="single" w:sz="18" w:space="31" w:color="0088FF"/>
                <w:bottom w:val="single" w:sz="2" w:space="23" w:color="0088FF"/>
                <w:right w:val="single" w:sz="2" w:space="31" w:color="0088FF"/>
              </w:divBdr>
            </w:div>
            <w:div w:id="112145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993">
      <w:bodyDiv w:val="1"/>
      <w:marLeft w:val="0"/>
      <w:marRight w:val="0"/>
      <w:marTop w:val="0"/>
      <w:marBottom w:val="0"/>
      <w:divBdr>
        <w:top w:val="none" w:sz="0" w:space="0" w:color="auto"/>
        <w:left w:val="none" w:sz="0" w:space="0" w:color="auto"/>
        <w:bottom w:val="none" w:sz="0" w:space="0" w:color="auto"/>
        <w:right w:val="none" w:sz="0" w:space="0" w:color="auto"/>
      </w:divBdr>
      <w:divsChild>
        <w:div w:id="652489294">
          <w:marLeft w:val="0"/>
          <w:marRight w:val="0"/>
          <w:marTop w:val="0"/>
          <w:marBottom w:val="0"/>
          <w:divBdr>
            <w:top w:val="none" w:sz="0" w:space="0" w:color="auto"/>
            <w:left w:val="none" w:sz="0" w:space="0" w:color="auto"/>
            <w:bottom w:val="none" w:sz="0" w:space="0" w:color="auto"/>
            <w:right w:val="none" w:sz="0" w:space="0" w:color="auto"/>
          </w:divBdr>
          <w:divsChild>
            <w:div w:id="4934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1179">
      <w:bodyDiv w:val="1"/>
      <w:marLeft w:val="0"/>
      <w:marRight w:val="0"/>
      <w:marTop w:val="0"/>
      <w:marBottom w:val="0"/>
      <w:divBdr>
        <w:top w:val="none" w:sz="0" w:space="0" w:color="auto"/>
        <w:left w:val="none" w:sz="0" w:space="0" w:color="auto"/>
        <w:bottom w:val="none" w:sz="0" w:space="0" w:color="auto"/>
        <w:right w:val="none" w:sz="0" w:space="0" w:color="auto"/>
      </w:divBdr>
      <w:divsChild>
        <w:div w:id="1377510637">
          <w:blockQuote w:val="1"/>
          <w:marLeft w:val="0"/>
          <w:marRight w:val="0"/>
          <w:marTop w:val="90"/>
          <w:marBottom w:val="90"/>
          <w:divBdr>
            <w:top w:val="single" w:sz="2" w:space="23" w:color="0088FF"/>
            <w:left w:val="single" w:sz="18" w:space="31" w:color="0088FF"/>
            <w:bottom w:val="single" w:sz="2" w:space="23" w:color="0088FF"/>
            <w:right w:val="single" w:sz="2" w:space="31" w:color="0088FF"/>
          </w:divBdr>
        </w:div>
        <w:div w:id="2068798040">
          <w:marLeft w:val="0"/>
          <w:marRight w:val="0"/>
          <w:marTop w:val="0"/>
          <w:marBottom w:val="300"/>
          <w:divBdr>
            <w:top w:val="none" w:sz="0" w:space="0" w:color="auto"/>
            <w:left w:val="none" w:sz="0" w:space="0" w:color="auto"/>
            <w:bottom w:val="none" w:sz="0" w:space="0" w:color="auto"/>
            <w:right w:val="none" w:sz="0" w:space="0" w:color="auto"/>
          </w:divBdr>
          <w:divsChild>
            <w:div w:id="695303627">
              <w:marLeft w:val="0"/>
              <w:marRight w:val="0"/>
              <w:marTop w:val="0"/>
              <w:marBottom w:val="0"/>
              <w:divBdr>
                <w:top w:val="none" w:sz="0" w:space="0" w:color="auto"/>
                <w:left w:val="none" w:sz="0" w:space="0" w:color="auto"/>
                <w:bottom w:val="none" w:sz="0" w:space="0" w:color="auto"/>
                <w:right w:val="none" w:sz="0" w:space="0" w:color="auto"/>
              </w:divBdr>
            </w:div>
          </w:divsChild>
        </w:div>
        <w:div w:id="888915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934</Words>
  <Characters>5140</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2021-08-12T13:10:00Z</dcterms:created>
  <dcterms:modified xsi:type="dcterms:W3CDTF">2021-08-12T13:29:00Z</dcterms:modified>
</cp:coreProperties>
</file>