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7DDA" w14:textId="5EBDF596" w:rsidR="004A6EEB" w:rsidRDefault="00307937" w:rsidP="00307937">
      <w:pPr>
        <w:pStyle w:val="Cm"/>
      </w:pPr>
      <w:r>
        <w:t>Typeracer</w:t>
      </w:r>
    </w:p>
    <w:p w14:paraId="313D3FDC" w14:textId="6A1C9188" w:rsidR="00AE2B48" w:rsidRDefault="00AE2B48" w:rsidP="00AE2B48">
      <w:r>
        <w:t>Szerző: Gaál Botond</w:t>
      </w:r>
      <w:r>
        <w:br/>
        <w:t>Neptun: CRQEYD</w:t>
      </w:r>
      <w:r>
        <w:br/>
        <w:t>Dátum: 2023.11.12.</w:t>
      </w:r>
    </w:p>
    <w:p w14:paraId="7F705BFF" w14:textId="61B18150" w:rsidR="00AE2B48" w:rsidRDefault="00AE2B48" w:rsidP="00AE2B48">
      <w:pPr>
        <w:pStyle w:val="Cm"/>
      </w:pPr>
      <w:r>
        <w:t>Nagy HF félkész részfeladat</w:t>
      </w:r>
    </w:p>
    <w:p w14:paraId="3AF60E26" w14:textId="32033E90" w:rsidR="00AE2B48" w:rsidRDefault="00AE2B48" w:rsidP="00AE2B48">
      <w:pPr>
        <w:jc w:val="both"/>
      </w:pPr>
      <w:r>
        <w:t xml:space="preserve">A program SDL könyvtár felhasználásával készült, így annak futtatásához és fordításához szükség van az SDL-re: </w:t>
      </w:r>
      <w:hyperlink r:id="rId5" w:history="1">
        <w:r w:rsidRPr="00F60687">
          <w:rPr>
            <w:rStyle w:val="Hiperhivatkozs"/>
          </w:rPr>
          <w:t>https://infoc.eet.bme.hu/sdl_telepito/</w:t>
        </w:r>
      </w:hyperlink>
      <w:r>
        <w:t>.</w:t>
      </w:r>
    </w:p>
    <w:p w14:paraId="683CAE4C" w14:textId="373681C1" w:rsidR="00AE2B48" w:rsidRDefault="00AE2B48" w:rsidP="00AE2B48">
      <w:pPr>
        <w:jc w:val="both"/>
      </w:pPr>
      <w:r>
        <w:t xml:space="preserve">A félkész állapotban a Typeracer játéknak a ’motorja’ készült el: generálódik egy véletlenszerűen kiválasztott </w:t>
      </w:r>
      <w:r w:rsidR="00252C4B">
        <w:t>szövegrészlet, amelyet a játékosnak be kell helyesen írnia.</w:t>
      </w:r>
    </w:p>
    <w:p w14:paraId="7F12256F" w14:textId="165E57BC" w:rsidR="00252C4B" w:rsidRDefault="00F540BF" w:rsidP="00BE4D4D">
      <w:pPr>
        <w:jc w:val="center"/>
      </w:pPr>
      <w:r w:rsidRPr="00F540BF">
        <w:drawing>
          <wp:inline distT="0" distB="0" distL="0" distR="0" wp14:anchorId="3C5874C7" wp14:editId="418B476A">
            <wp:extent cx="5442667" cy="3396267"/>
            <wp:effectExtent l="0" t="0" r="5715" b="0"/>
            <wp:docPr id="6963816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744" cy="33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2D77" w14:textId="270ADA8D" w:rsidR="004B636A" w:rsidRDefault="007169D5" w:rsidP="00AE2B48">
      <w:pPr>
        <w:jc w:val="both"/>
      </w:pPr>
      <w:r>
        <w:t>Egy-egy szöveget egy-egy dinamikus</w:t>
      </w:r>
      <w:r w:rsidR="00F540BF">
        <w:t>an foglalt</w:t>
      </w:r>
      <w:r>
        <w:t xml:space="preserve"> tömbbe tárolunk el, mint stringek tömbje, szavakra bontva, ez a Text típus.</w:t>
      </w:r>
      <w:r w:rsidR="00F540BF">
        <w:t xml:space="preserve"> Definícója, valamint az összes szöveg generáláshoz tartozó függvény a text.c és text.h fájlokban található.</w:t>
      </w:r>
      <w:r>
        <w:t xml:space="preserve"> A szövegek pedig szintén egy dinamikus tömbbe</w:t>
      </w:r>
      <w:r w:rsidR="004B636A">
        <w:t>n</w:t>
      </w:r>
      <w:r>
        <w:t xml:space="preserve"> vannak tárolva, amely a TextArray típus. </w:t>
      </w:r>
      <w:r w:rsidR="004B636A">
        <w:t>Ami után már nincs rájuk szükség, fel kell szabadítani a tömböket a free_textarray függvénnyel.</w:t>
      </w:r>
      <w:r w:rsidR="00F540BF">
        <w:t xml:space="preserve"> </w:t>
      </w:r>
      <w:r w:rsidR="004B636A">
        <w:t>Az inicializálás után tehát egy TextArray-t kell feltölteni Text-ekkel, azokat pedig szavakkal. Ehhez a bemenő fájlban előre meg van adva, hány szóból áll egy Text. A különböző szövegrészletek tehát egy WordCount-al kezdődnek, és \n karakter jelzi a végüket</w:t>
      </w:r>
      <w:r w:rsidR="00A43E48">
        <w:t>, például</w:t>
      </w:r>
      <w:r w:rsidR="004B636A">
        <w:t>:</w:t>
      </w:r>
    </w:p>
    <w:p w14:paraId="4CBC6E11" w14:textId="6F4FB042" w:rsidR="004B636A" w:rsidRDefault="004B636A" w:rsidP="004B636A">
      <w:r>
        <w:t>WordCount: 67</w:t>
      </w:r>
      <w:r>
        <w:br/>
      </w:r>
      <w:r>
        <w:t>Took ancestors must have taken a fairy wife</w:t>
      </w:r>
      <w:r>
        <w:t>…. \n</w:t>
      </w:r>
    </w:p>
    <w:p w14:paraId="5E8A02E7" w14:textId="44DD9C7D" w:rsidR="00695C6B" w:rsidRDefault="00A43E48" w:rsidP="00A43E48">
      <w:pPr>
        <w:jc w:val="both"/>
      </w:pPr>
      <w:r>
        <w:t xml:space="preserve">Miután betöltöttük a szövegeket tartalmazó fájl tartalmát egy TextArray-be, abból véletlenszerűen kiválasztunk egy elemet, mint játék célt, és </w:t>
      </w:r>
      <w:r w:rsidR="00695C6B">
        <w:t>belépünk az eseményhurokba, ahol azokat az eseményeket figyeljük, amik arra adnak okot, hogy a szöveget újra ki kelljen rajzolni:</w:t>
      </w:r>
    </w:p>
    <w:p w14:paraId="246D966A" w14:textId="7E79910B" w:rsidR="000538FB" w:rsidRDefault="000538FB" w:rsidP="000538FB">
      <w:pPr>
        <w:pStyle w:val="Listaszerbekezds"/>
        <w:numPr>
          <w:ilvl w:val="0"/>
          <w:numId w:val="1"/>
        </w:numPr>
        <w:jc w:val="both"/>
      </w:pPr>
      <w:r>
        <w:lastRenderedPageBreak/>
        <w:t xml:space="preserve">Gomb lenyomás: két megkülönböztetett billentyű van. A backspace, mivel ezzel módosítjuk az inputot, valamint a space, mivel, ha a begépelendő szó és az input mezőben lévő szó megegyeznek, akkor léptetni kell a szövegben a szó számlálót. </w:t>
      </w:r>
    </w:p>
    <w:p w14:paraId="508B929D" w14:textId="6E5A68F1" w:rsidR="000538FB" w:rsidRDefault="000538FB" w:rsidP="000538FB">
      <w:pPr>
        <w:pStyle w:val="Listaszerbekezds"/>
        <w:numPr>
          <w:ilvl w:val="0"/>
          <w:numId w:val="1"/>
        </w:numPr>
        <w:jc w:val="both"/>
      </w:pPr>
      <w:r>
        <w:t>Szöveg bevitel</w:t>
      </w:r>
    </w:p>
    <w:p w14:paraId="0016CB27" w14:textId="6623775A" w:rsidR="000538FB" w:rsidRDefault="000538FB" w:rsidP="00A43E48">
      <w:pPr>
        <w:pStyle w:val="Listaszerbekezds"/>
        <w:numPr>
          <w:ilvl w:val="0"/>
          <w:numId w:val="1"/>
        </w:numPr>
        <w:jc w:val="both"/>
      </w:pPr>
      <w:r>
        <w:t>Következő szóra léptetés</w:t>
      </w:r>
      <w:r w:rsidR="00695C6B">
        <w:t xml:space="preserve"> </w:t>
      </w:r>
    </w:p>
    <w:p w14:paraId="517AC77A" w14:textId="0B8AF998" w:rsidR="00515532" w:rsidRDefault="005071AD" w:rsidP="00515532">
      <w:pPr>
        <w:jc w:val="both"/>
      </w:pPr>
      <w:r>
        <w:t>Minden alkalommal, mikor elkapunk egy eseményt, újra rajzolódik a szöveg beviteli doboz is, és a begépelendő szöveg is: ezt a render_input és a render_Text függvények végzik.</w:t>
      </w:r>
      <w:r w:rsidR="00515532">
        <w:t xml:space="preserve"> A render_input kirajzolja a beviteli dobozt, vagy fehérrel vagy pirossal, attól függően, helyes-e a gépelés, majd rár rajzolja arra a begépelt szöveget. A render_Text végig iterál a szöveg szavain, eldönti,</w:t>
      </w:r>
      <w:r w:rsidR="00BE4D4D">
        <w:t xml:space="preserve"> hogy ugyanabba a sorba kifér-e a szó, majd ennek fejében rendereli őket, megfelelő kinézettel:</w:t>
      </w:r>
    </w:p>
    <w:p w14:paraId="2C36100B" w14:textId="012C673B" w:rsidR="00BE4D4D" w:rsidRDefault="00BE4D4D" w:rsidP="00BE4D4D">
      <w:pPr>
        <w:pStyle w:val="Listaszerbekezds"/>
        <w:numPr>
          <w:ilvl w:val="0"/>
          <w:numId w:val="3"/>
        </w:numPr>
        <w:jc w:val="both"/>
      </w:pPr>
      <w:r>
        <w:t>zöld a szó, ha már beírtuk helyesen</w:t>
      </w:r>
    </w:p>
    <w:p w14:paraId="30612916" w14:textId="69D2E10A" w:rsidR="00BE4D4D" w:rsidRDefault="00BE4D4D" w:rsidP="00BE4D4D">
      <w:pPr>
        <w:pStyle w:val="Listaszerbekezds"/>
        <w:numPr>
          <w:ilvl w:val="0"/>
          <w:numId w:val="3"/>
        </w:numPr>
        <w:jc w:val="both"/>
      </w:pPr>
      <w:r>
        <w:t>alá van húzva az a szó, amit éppen be kell gépelni</w:t>
      </w:r>
    </w:p>
    <w:p w14:paraId="3A7C609D" w14:textId="53B4505A" w:rsidR="00BE4D4D" w:rsidRDefault="00BE4D4D" w:rsidP="00BE4D4D">
      <w:pPr>
        <w:pStyle w:val="Listaszerbekezds"/>
        <w:numPr>
          <w:ilvl w:val="0"/>
          <w:numId w:val="3"/>
        </w:numPr>
        <w:jc w:val="both"/>
      </w:pPr>
      <w:r>
        <w:t>fekete az a szó, amihez még nem ért el a játékos</w:t>
      </w:r>
    </w:p>
    <w:p w14:paraId="6666ACED" w14:textId="03DB8EDE" w:rsidR="00BE4D4D" w:rsidRDefault="00BE4D4D" w:rsidP="00BE4D4D">
      <w:pPr>
        <w:pStyle w:val="Listaszerbekezds"/>
        <w:numPr>
          <w:ilvl w:val="0"/>
          <w:numId w:val="3"/>
        </w:numPr>
        <w:jc w:val="both"/>
      </w:pPr>
      <w:r>
        <w:t>helytelen beírás esetén annyi szöveget kell piros háttérrel renderelni, ahány helytelen karakter van az input stringben</w:t>
      </w:r>
    </w:p>
    <w:p w14:paraId="1A4BAAC8" w14:textId="26979AB3" w:rsidR="00BE4D4D" w:rsidRDefault="00BE4D4D" w:rsidP="00BE4D4D">
      <w:pPr>
        <w:jc w:val="both"/>
      </w:pPr>
      <w:r>
        <w:t>Egy-egy szó a render_string_blended, vagy render_string_shaded függvénnyel kerül renderelésre, amelynek a visszatérése a négyszög</w:t>
      </w:r>
      <w:r w:rsidR="00F540BF">
        <w:t>,</w:t>
      </w:r>
      <w:r>
        <w:t xml:space="preserve"> amibe </w:t>
      </w:r>
      <w:r w:rsidR="00F540BF">
        <w:t xml:space="preserve">beleírjuk a szót: ez használható arra, hogy tudjuk, a következő szót mennyivel kell </w:t>
      </w:r>
      <w:r w:rsidR="00B538AA">
        <w:t>odébb kezdeni.</w:t>
      </w:r>
    </w:p>
    <w:p w14:paraId="766D1AC8" w14:textId="1694681F" w:rsidR="00B538AA" w:rsidRPr="00AE2B48" w:rsidRDefault="00B538AA" w:rsidP="00BE4D4D">
      <w:pPr>
        <w:jc w:val="both"/>
      </w:pPr>
      <w:r>
        <w:t>Ha végig ért a szavakon a játékos, kilépünk a while ciklusból, be lehet zárni az SDL által létrehozott ablakot, és fel lehet szabadítani a foglalt memóriát.</w:t>
      </w:r>
    </w:p>
    <w:sectPr w:rsidR="00B538AA" w:rsidRPr="00AE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40"/>
    <w:multiLevelType w:val="hybridMultilevel"/>
    <w:tmpl w:val="B5A05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161"/>
    <w:multiLevelType w:val="hybridMultilevel"/>
    <w:tmpl w:val="72B29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F05E0"/>
    <w:multiLevelType w:val="hybridMultilevel"/>
    <w:tmpl w:val="153CF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9263">
    <w:abstractNumId w:val="0"/>
  </w:num>
  <w:num w:numId="2" w16cid:durableId="81295007">
    <w:abstractNumId w:val="2"/>
  </w:num>
  <w:num w:numId="3" w16cid:durableId="161902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BC"/>
    <w:rsid w:val="000538FB"/>
    <w:rsid w:val="00252C4B"/>
    <w:rsid w:val="00307937"/>
    <w:rsid w:val="004A6EEB"/>
    <w:rsid w:val="004B636A"/>
    <w:rsid w:val="005071AD"/>
    <w:rsid w:val="00515532"/>
    <w:rsid w:val="00695C6B"/>
    <w:rsid w:val="007169D5"/>
    <w:rsid w:val="008964BC"/>
    <w:rsid w:val="00A43E48"/>
    <w:rsid w:val="00AE2B48"/>
    <w:rsid w:val="00B538AA"/>
    <w:rsid w:val="00BE4D4D"/>
    <w:rsid w:val="00D754DF"/>
    <w:rsid w:val="00F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6D64"/>
  <w15:chartTrackingRefBased/>
  <w15:docId w15:val="{00C7980C-DD27-4DD4-AC6F-9A1EA39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0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AE2B4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B4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5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foc.eet.bme.hu/sdl_telepi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365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Gaál Botond</cp:lastModifiedBy>
  <cp:revision>4</cp:revision>
  <dcterms:created xsi:type="dcterms:W3CDTF">2023-11-12T13:29:00Z</dcterms:created>
  <dcterms:modified xsi:type="dcterms:W3CDTF">2023-11-12T15:30:00Z</dcterms:modified>
</cp:coreProperties>
</file>