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3E7A" w14:textId="57DFA614" w:rsidR="00241181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установка удалённого взаимодействия между несколькими устройствами.</w:t>
      </w:r>
    </w:p>
    <w:p w14:paraId="26D58D87" w14:textId="11861F33" w:rsidR="0089171A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удалённое управление персональным компьютером с другого устройства, а также обеспечение обмена сообщениями между устройствами.</w:t>
      </w:r>
    </w:p>
    <w:p w14:paraId="61679A7A" w14:textId="5E63EEAE" w:rsidR="0089171A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пользователь, обладающий несколькими устройствами, либо несколько пользователей, которым необходимо обеспечение обмена сообщениями между устройствами.</w:t>
      </w:r>
    </w:p>
    <w:p w14:paraId="3AC86094" w14:textId="090FAA15" w:rsidR="0089171A" w:rsidRDefault="0089171A" w:rsidP="008917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Обзор аналогов: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219D99" w14:textId="77777777" w:rsidR="000212CA" w:rsidRPr="00790C14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Lens</w:t>
      </w:r>
      <w:r w:rsidRPr="00790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приложение,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которое подключается к брокеру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может подписываться и публиковать топики с помощью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A7E1E1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B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8C2ED" wp14:editId="514AEB1E">
            <wp:extent cx="5180590" cy="4114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660" cy="41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2C6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D7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Lens</w:t>
      </w:r>
    </w:p>
    <w:p w14:paraId="0D214E33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1ACF4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</w:p>
    <w:p w14:paraId="0E14EFD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lastRenderedPageBreak/>
        <w:t>Удобный интерфейс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21E30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Можно установить из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078D06C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Поддержка всех доступных параметров подключения и спецификации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4849FD5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Приложение принимает подключения более чем к одному брокеру одновременно.</w:t>
      </w:r>
    </w:p>
    <w:p w14:paraId="59891F3D" w14:textId="77777777" w:rsidR="000212CA" w:rsidRDefault="000212CA" w:rsidP="000212CA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7C80542D" w14:textId="77777777" w:rsidR="000212CA" w:rsidRDefault="000212CA" w:rsidP="000212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Нет возможности публиковать сохранённые сообщения.</w:t>
      </w:r>
    </w:p>
    <w:p w14:paraId="622A4D90" w14:textId="77777777" w:rsidR="000212CA" w:rsidRPr="00602076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  <w:lang w:val="en-US"/>
        </w:rPr>
        <w:t>HiveMQ</w:t>
      </w:r>
      <w:r w:rsidRPr="002C0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которое соединяет любое устройство и серверную систему с помощью стандартного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2C0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>
        <w:rPr>
          <w:rFonts w:ascii="Times New Roman" w:hAnsi="Times New Roman" w:cs="Times New Roman"/>
          <w:sz w:val="28"/>
          <w:szCs w:val="28"/>
        </w:rPr>
        <w:t>. Имеет возможности публикации и принятия топиков.</w:t>
      </w:r>
    </w:p>
    <w:p w14:paraId="0BEE7A09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C2C1" wp14:editId="7D7E2C51">
            <wp:extent cx="5743575" cy="36718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252" cy="36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440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4C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HiveMQ</w:t>
      </w:r>
    </w:p>
    <w:p w14:paraId="7C9491F0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AAFAA75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Простой интерфейс;</w:t>
      </w:r>
    </w:p>
    <w:p w14:paraId="702B3786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Открытый для всех код;</w:t>
      </w:r>
    </w:p>
    <w:p w14:paraId="44FDF489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Поддержка всех общих функций протокола;</w:t>
      </w:r>
    </w:p>
    <w:p w14:paraId="5D9AF220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подключения к локальным брокерам при использовании локального </w:t>
      </w:r>
      <w:r w:rsidRPr="006020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02076">
        <w:rPr>
          <w:rFonts w:ascii="Times New Roman" w:hAnsi="Times New Roman" w:cs="Times New Roman"/>
          <w:sz w:val="28"/>
          <w:szCs w:val="28"/>
        </w:rPr>
        <w:t>-адреса.</w:t>
      </w:r>
    </w:p>
    <w:p w14:paraId="1C47A4F9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039094CA" w14:textId="77777777" w:rsidR="000212CA" w:rsidRPr="00602076" w:rsidRDefault="000212CA" w:rsidP="000212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Подходит только для тестирования и метеостанций без удалённого управления.</w:t>
      </w:r>
    </w:p>
    <w:p w14:paraId="38FCAA64" w14:textId="3DC06DBE" w:rsidR="000212CA" w:rsidRPr="000212CA" w:rsidRDefault="000212CA" w:rsidP="000212C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2CA">
        <w:rPr>
          <w:rFonts w:ascii="Times New Roman" w:hAnsi="Times New Roman" w:cs="Times New Roman"/>
          <w:b/>
          <w:bCs/>
          <w:sz w:val="28"/>
          <w:szCs w:val="28"/>
        </w:rPr>
        <w:t>Функциональные характеристики:</w:t>
      </w:r>
    </w:p>
    <w:p w14:paraId="6A4C8CB6" w14:textId="7D4DCAD2" w:rsidR="0089171A" w:rsidRDefault="000212CA" w:rsidP="000212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присутствуют</w:t>
      </w:r>
      <w:r>
        <w:rPr>
          <w:rFonts w:ascii="Times New Roman" w:hAnsi="Times New Roman" w:cs="Times New Roman"/>
          <w:sz w:val="28"/>
          <w:szCs w:val="28"/>
        </w:rPr>
        <w:t xml:space="preserve"> два оконных клиентских приложения и один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8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клиент, взаимодействующих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>
        <w:rPr>
          <w:rFonts w:ascii="Times New Roman" w:hAnsi="Times New Roman" w:cs="Times New Roman"/>
          <w:sz w:val="28"/>
          <w:szCs w:val="28"/>
        </w:rPr>
        <w:t xml:space="preserve"> и действующих на двух компьютерах и телефоне, находящихся в одной локальной сети. Каждый клиент име</w:t>
      </w:r>
      <w:r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не менее пяти подписок, при этом один клиент публикует сообщения по всем подпискам второго клиента, а второй клиент – первого.</w:t>
      </w:r>
    </w:p>
    <w:p w14:paraId="5C197663" w14:textId="72424A19" w:rsidR="000212CA" w:rsidRDefault="000212CA" w:rsidP="008A41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3743B6" w14:textId="77777777" w:rsidR="000212CA" w:rsidRPr="000212CA" w:rsidRDefault="000212CA" w:rsidP="000212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12CA" w:rsidRPr="0002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F0D"/>
    <w:multiLevelType w:val="hybridMultilevel"/>
    <w:tmpl w:val="140C4CAE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683640C"/>
    <w:multiLevelType w:val="hybridMultilevel"/>
    <w:tmpl w:val="D82E14E2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D70576F"/>
    <w:multiLevelType w:val="hybridMultilevel"/>
    <w:tmpl w:val="F358157A"/>
    <w:lvl w:ilvl="0" w:tplc="2E62AE0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7A097281"/>
    <w:multiLevelType w:val="hybridMultilevel"/>
    <w:tmpl w:val="FE5A851A"/>
    <w:lvl w:ilvl="0" w:tplc="2E62AE0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7F291A5D"/>
    <w:multiLevelType w:val="hybridMultilevel"/>
    <w:tmpl w:val="894CC356"/>
    <w:lvl w:ilvl="0" w:tplc="2D42C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685415">
    <w:abstractNumId w:val="4"/>
  </w:num>
  <w:num w:numId="2" w16cid:durableId="832335879">
    <w:abstractNumId w:val="3"/>
  </w:num>
  <w:num w:numId="3" w16cid:durableId="61486832">
    <w:abstractNumId w:val="2"/>
  </w:num>
  <w:num w:numId="4" w16cid:durableId="1570729939">
    <w:abstractNumId w:val="0"/>
  </w:num>
  <w:num w:numId="5" w16cid:durableId="108457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D"/>
    <w:rsid w:val="000212CA"/>
    <w:rsid w:val="00241181"/>
    <w:rsid w:val="0089171A"/>
    <w:rsid w:val="008A41B6"/>
    <w:rsid w:val="008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DA7E"/>
  <w15:chartTrackingRefBased/>
  <w15:docId w15:val="{0CF50C11-DD9A-4D13-81C9-FA19327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C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2</cp:revision>
  <dcterms:created xsi:type="dcterms:W3CDTF">2022-10-10T10:33:00Z</dcterms:created>
  <dcterms:modified xsi:type="dcterms:W3CDTF">2022-10-10T10:53:00Z</dcterms:modified>
</cp:coreProperties>
</file>