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ysmocow2p4sk" w:id="0"/>
    <w:bookmarkEnd w:id="0"/>
    <w:p w:rsidR="00000000" w:rsidDel="00000000" w:rsidP="00000000" w:rsidRDefault="00000000" w:rsidRPr="00000000" w14:paraId="00000001">
      <w:pPr>
        <w:pStyle w:val="Heading1"/>
        <w:rPr/>
      </w:pPr>
      <w:r w:rsidDel="00000000" w:rsidR="00000000" w:rsidRPr="00000000">
        <w:rPr>
          <w:rtl w:val="0"/>
        </w:rPr>
        <w:t xml:space="preserve">Q-Orbit Phase 1 Consolidated Package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Q-Orbit — Theoretical Satellite QKD Concept | Phase 1: Canonical Scientific Audit, Research Extension, and V0.17-TA1 Architecture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2026-08-27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PHASE 1 COMPLETE — Website and prototype NOT built (explicitly deferred by user instruction)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c1ggxs7so49n" w:id="1"/>
    <w:bookmarkEnd w:id="1"/>
    <w:p w:rsidR="00000000" w:rsidDel="00000000" w:rsidP="00000000" w:rsidRDefault="00000000" w:rsidRPr="00000000" w14:paraId="00000005">
      <w:pPr>
        <w:pStyle w:val="Heading2"/>
        <w:rPr/>
      </w:pPr>
      <w:r w:rsidDel="00000000" w:rsidR="00000000" w:rsidRPr="00000000">
        <w:rPr>
          <w:rtl w:val="0"/>
        </w:rPr>
        <w:t xml:space="preserve">Submission Posture (Binding)</w:t>
      </w:r>
    </w:p>
    <w:p w:rsidR="00000000" w:rsidDel="00000000" w:rsidP="00000000" w:rsidRDefault="00000000" w:rsidRPr="00000000" w14:paraId="0000000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Theoretical / numerical record: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READY-WITH-DISCLOSED-LIMITATIONS — all numerical facts are hash-verified or recomputed from the controlled V0.16-TA1 artifacts; disclosed limitations are listed in the Canonical Audit §A.4.</w:t>
      </w:r>
    </w:p>
    <w:p w:rsidR="00000000" w:rsidDel="00000000" w:rsidP="00000000" w:rsidRDefault="00000000" w:rsidRPr="00000000" w14:paraId="0000000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Any physical, device-security, mission, or procurement claim: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BLOCKED — fail-closed pending the REQUIRED INPUTS below.</w:t>
      </w:r>
    </w:p>
    <w:p w:rsidR="00000000" w:rsidDel="00000000" w:rsidP="00000000" w:rsidRDefault="00000000" w:rsidRPr="00000000" w14:paraId="0000000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Numerical reproduction of the frozen fixture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validation of the concept; the deterministic grid fraction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probability, reliability, availability, yield, or mission-success figure.</w:t>
      </w:r>
    </w:p>
    <w:bookmarkStart w:colFirst="0" w:colLast="0" w:name="bookmark=id.letrryd1s" w:id="2"/>
    <w:bookmarkEnd w:id="2"/>
    <w:p w:rsidR="00000000" w:rsidDel="00000000" w:rsidP="00000000" w:rsidRDefault="00000000" w:rsidRPr="00000000" w14:paraId="00000009">
      <w:pPr>
        <w:pStyle w:val="Heading2"/>
        <w:rPr/>
      </w:pPr>
      <w:r w:rsidDel="00000000" w:rsidR="00000000" w:rsidRPr="00000000">
        <w:rPr>
          <w:rtl w:val="0"/>
        </w:rPr>
        <w:t xml:space="preserve">Evidence Precedence (Binding)</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Executable output &gt; hash-verified run summary/CSV &gt; regression fixture &gt; technical report &gt; manuscript prose &gt; unsupported narrative. Where manuscript prose conflicted with computational artifacts (the screen-statistics sign discrepancy), the computational record won and the conflicting rendering was quarantined; the resolution is documented, not silently reconciled.</w:t>
      </w:r>
    </w:p>
    <w:bookmarkStart w:colFirst="0" w:colLast="0" w:name="bookmark=id.v67qndlxycxt" w:id="3"/>
    <w:bookmarkEnd w:id="3"/>
    <w:p w:rsidR="00000000" w:rsidDel="00000000" w:rsidP="00000000" w:rsidRDefault="00000000" w:rsidRPr="00000000" w14:paraId="0000000B">
      <w:pPr>
        <w:pStyle w:val="Heading2"/>
        <w:rPr/>
      </w:pPr>
      <w:r w:rsidDel="00000000" w:rsidR="00000000" w:rsidRPr="00000000">
        <w:rPr>
          <w:rtl w:val="0"/>
        </w:rPr>
        <w:t xml:space="preserve">Prohibited Claims (Package-Wide)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statement anywhere in this package asserts or implies: mission success probability; QKD availability; Tabuk performance; implementation security; certified device security; procurement tolerance; hardware readiness; deployability; field readiness; released secret key. The canonical baseline key figure is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theoretical margin output of a frozen fixture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a released key.</w:t>
      </w:r>
    </w:p>
    <w:bookmarkStart w:colFirst="0" w:colLast="0" w:name="bookmark=id.u7ljzqjny5ey" w:id="4"/>
    <w:bookmarkEnd w:id="4"/>
    <w:p w:rsidR="00000000" w:rsidDel="00000000" w:rsidP="00000000" w:rsidRDefault="00000000" w:rsidRPr="00000000" w14:paraId="0000000D">
      <w:pPr>
        <w:pStyle w:val="Heading2"/>
        <w:rPr/>
      </w:pPr>
      <w:r w:rsidDel="00000000" w:rsidR="00000000" w:rsidRPr="00000000">
        <w:rPr>
          <w:rtl w:val="0"/>
        </w:rPr>
        <w:t xml:space="preserve">REQUIRED INPUTS / BLOCKERS (fail-closed)</w:t>
      </w:r>
    </w:p>
    <w:tbl>
      <w:tblPr>
        <w:tblStyle w:val="Table1"/>
        <w:tblW w:w="7919.0" w:type="dxa"/>
        <w:jc w:val="left"/>
        <w:tblInd w:w="-108.0" w:type="dxa"/>
        <w:tblLayout w:type="fixed"/>
        <w:tblLook w:val="0020"/>
      </w:tblPr>
      <w:tblGrid>
        <w:gridCol w:w="674"/>
        <w:gridCol w:w="3201"/>
        <w:gridCol w:w="4044"/>
        <w:tblGridChange w:id="0">
          <w:tblGrid>
            <w:gridCol w:w="674"/>
            <w:gridCol w:w="3201"/>
            <w:gridCol w:w="4044"/>
          </w:tblGrid>
        </w:tblGridChange>
      </w:tblGrid>
      <w:tr>
        <w:trPr>
          <w:cantSplit w:val="0"/>
          <w:tblHeader w:val="1"/>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Required artifact</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Declared hash (prefix)</w:t>
            </w:r>
          </w:p>
        </w:tc>
      </w:tr>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REQ-01</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V0.6 manifest JSON</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0714d6e7…</w:t>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REQ-02</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V0.6 baseline run JSON</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3673acf4…</w:t>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REQ-03</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V0.7 parameter register</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fb07b900…</w:t>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REQ-04</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Original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Q-Orbit_Kimi_Core_Research_Input.zip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bytes</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REQ-05</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data_processed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registers (Grid_Boundary 28b9fef2…, Imperfection_to_Proof_Mapping 9907aa34…, Claim_Boundary bc864414…, Gate_Register a008f748…, Parameter_Catalog fb9260f3…)</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Until these are supplied and verified, every claim class they gate remains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BLOCKED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no inference, no substitution, no guessing.</w:t>
      </w:r>
    </w:p>
    <w:bookmarkStart w:colFirst="0" w:colLast="0" w:name="bookmark=id.90ex80mgl1ey" w:id="5"/>
    <w:bookmarkEnd w:id="5"/>
    <w:p w:rsidR="00000000" w:rsidDel="00000000" w:rsidP="00000000" w:rsidRDefault="00000000" w:rsidRPr="00000000" w14:paraId="00000021">
      <w:pPr>
        <w:pStyle w:val="Heading2"/>
        <w:rPr/>
      </w:pPr>
      <w:r w:rsidDel="00000000" w:rsidR="00000000" w:rsidRPr="00000000">
        <w:rPr>
          <w:rtl w:val="0"/>
        </w:rPr>
        <w:t xml:space="preserve">Document Index</w:t>
      </w:r>
    </w:p>
    <w:tbl>
      <w:tblPr>
        <w:tblStyle w:val="Table2"/>
        <w:tblW w:w="7919.000000000001" w:type="dxa"/>
        <w:jc w:val="left"/>
        <w:tblInd w:w="-108.0" w:type="dxa"/>
        <w:tblLayout w:type="fixed"/>
        <w:tblLook w:val="0020"/>
      </w:tblPr>
      <w:tblGrid>
        <w:gridCol w:w="1900"/>
        <w:gridCol w:w="3168"/>
        <w:gridCol w:w="2851"/>
        <w:tblGridChange w:id="0">
          <w:tblGrid>
            <w:gridCol w:w="1900"/>
            <w:gridCol w:w="3168"/>
            <w:gridCol w:w="2851"/>
          </w:tblGrid>
        </w:tblGridChange>
      </w:tblGrid>
      <w:tr>
        <w:trPr>
          <w:cantSplit w:val="0"/>
          <w:tblHeader w:val="1"/>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Content</w:t>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Canonical Scientific Audit (D1+D2)</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Artifact inventory, hash chain, baseline reproduction, grid recomputation, sign-discrepancy resolution, sensitivity/frontier verification, audit JSON cross-check</w:t>
            </w:r>
          </w:p>
        </w:tc>
      </w:tr>
      <w:tr>
        <w:trPr>
          <w:cantSplit w:val="0"/>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Canonical Facts Record (CFR v1.1)</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Single source of truth: artifact ledger, boundary facts, numerical facts, literature facts, corrections, prohibited claims, blockers</w:t>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Literature and Proof Review (D3)</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citation ledger, proof-family survey, security-budget decomposition</w:t>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 Profile Comparison (D4)</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14-row matrix across proof families F1–F8; layered Profile A/B recommendation</w:t>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Device Imperfection Mapping (D5)</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15-effect mapping matrix with controlled status labels</w:t>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V0.17-TA1 Architecture Specification (D6)</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Epsilon ledger, assumption ledger, characterization pipeline, anti-fabrication guards, regression suite</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Deliverable Specifications</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Acceptance criteria for deliverables D1–D10 and the phase gate</w:t>
            </w:r>
          </w:p>
        </w:tc>
      </w:tr>
      <w:tr>
        <w:trPr>
          <w:cantSplit w:val="0"/>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Red-Team Review and Dispositions</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Independent adversarial review (findings C1–C16) with per-item fix dispositions and post-fix verification</w:t>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Final Red-Team Report (Agent G)</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Closure-gate independent review (five personas): independent recomputation, citation spot-checks, findings F-01…F-09, all FIXED</w:t>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1 Closure Record</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State reconciliation, updated blocker register, locked ground truth, disclosed limitations, and the gate decision: CONDITIONAL PASS — READY FOR PHASE 2 WITH DISCLOSED LIMITATIONS</w:t>
            </w:r>
          </w:p>
        </w:tc>
      </w:tr>
      <w:tr>
        <w:trPr>
          <w:cantSplit w:val="0"/>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A–E</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Research Annexes</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 families; source imperfections; detector/receiver; characterization-to-proof bridge; literature audit</w:t>
            </w:r>
          </w:p>
        </w:tc>
      </w:tr>
    </w:tbl>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li0oxmiyntrm" w:id="6"/>
    <w:bookmarkEnd w:id="6"/>
    <w:p w:rsidR="00000000" w:rsidDel="00000000" w:rsidP="00000000" w:rsidRDefault="00000000" w:rsidRPr="00000000" w14:paraId="00000047">
      <w:pPr>
        <w:pStyle w:val="Heading1"/>
        <w:rPr/>
      </w:pPr>
      <w:r w:rsidDel="00000000" w:rsidR="00000000" w:rsidRPr="00000000">
        <w:rPr>
          <w:rtl w:val="0"/>
        </w:rPr>
        <w:t xml:space="preserve">Part 1 — Canonical Scientific Audit (D1+D2)</w:t>
      </w:r>
    </w:p>
    <w:bookmarkStart w:colFirst="0" w:colLast="0" w:name="bookmark=id.b1qd6ejqs5rd" w:id="7"/>
    <w:bookmarkEnd w:id="7"/>
    <w:p w:rsidR="00000000" w:rsidDel="00000000" w:rsidP="00000000" w:rsidRDefault="00000000" w:rsidRPr="00000000" w14:paraId="00000048">
      <w:pPr>
        <w:pStyle w:val="Heading2"/>
        <w:rPr/>
      </w:pPr>
      <w:r w:rsidDel="00000000" w:rsidR="00000000" w:rsidRPr="00000000">
        <w:rPr>
          <w:rtl w:val="0"/>
        </w:rPr>
        <w:t xml:space="preserve">Q-Orbit V0.16-TA1 — Phase 1 Canonical Audit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Auditor: independent computational audit (fail-closed). All findings below were recomputed from the extracted artifacts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/mnt/agents/output/extracted/v016/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original code; no prose summaries were trusted. Evidence classes: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EV-1 HASH-VERIFIED-ARTIFACT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EV-1b CSV-RECOMPUTED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EV-2 INVARIANT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EV-3 CROSS-ARTIFACT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EV-4 SINGLE-ARTIFACT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EV-9 UNVERIFIED-PENDING-CONTROLLED-INPUTS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UNRESOLVED — SUBMISSION BLOCKER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rt6kz43cnk41" w:id="8"/>
    <w:bookmarkEnd w:id="8"/>
    <w:p w:rsidR="00000000" w:rsidDel="00000000" w:rsidP="00000000" w:rsidRDefault="00000000" w:rsidRPr="00000000" w14:paraId="0000004B">
      <w:pPr>
        <w:pStyle w:val="Heading3"/>
        <w:rPr/>
      </w:pPr>
      <w:r w:rsidDel="00000000" w:rsidR="00000000" w:rsidRPr="00000000">
        <w:rPr>
          <w:rtl w:val="0"/>
        </w:rPr>
        <w:t xml:space="preserve">(A) DELIVERABLE-1 — Executive Audit</w:t>
      </w:r>
    </w:p>
    <w:bookmarkStart w:colFirst="0" w:colLast="0" w:name="bookmark=id.f3kjyhegpu4s" w:id="9"/>
    <w:bookmarkEnd w:id="9"/>
    <w:p w:rsidR="00000000" w:rsidDel="00000000" w:rsidP="00000000" w:rsidRDefault="00000000" w:rsidRPr="00000000" w14:paraId="0000004C">
      <w:pPr>
        <w:pStyle w:val="Heading4"/>
        <w:rPr/>
      </w:pPr>
      <w:r w:rsidDel="00000000" w:rsidR="00000000" w:rsidRPr="00000000">
        <w:rPr>
          <w:rtl w:val="0"/>
        </w:rPr>
        <w:t xml:space="preserve">A.1 What is verified, and at what evidence class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Hash chain (Task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SHA-256 of all 10 extracted artifacts was computed and compared against (a) the bundle-cover declared hashes (PDF page 1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_bundle_raw.txt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(b)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09_SHA256SUMS.txt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(64 entries). Results:</w:t>
      </w:r>
    </w:p>
    <w:tbl>
      <w:tblPr>
        <w:tblStyle w:val="Table3"/>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Artifact</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Extracted hash == declared?</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Byte-reconstruction result</w:t>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03 run summary JSON</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YES — direct match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4c9d7821…5691c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w:t>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09 SHA256SUMS.txt</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YES — direct match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7708e49f…2871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vs cover)</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 (self not listed inside itself, as expected)</w:t>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02, 04, 05, 06, 07, 10 (CSVs)</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as-extracted</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Exact match after removing PDF page-break blank lines and restoring CRLF line endings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(Python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csv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module default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extraction normalized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inserted blank lines at page breaks — e.g. 17 interior blanks in 05, 7 in 02). All six reconstruct byte-identically to declared hashes.</w:t>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08 audit JSON</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as-extracted</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Exact match after removing 4 PDF page-break blank lines (LF endings)</w:t>
            </w:r>
            <w:r w:rsidDel="00000000" w:rsidR="00000000" w:rsidRPr="00000000">
              <w:rPr>
                <w:rtl w:val="0"/>
              </w:rPr>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01 model .py</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byte-level reconstruction achieved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(blank lines are ambiguous: legitimate source blanks vs page-break inserts cannot be distinguished). File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does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compile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py_compile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OK) — indentation was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lost in this extraction. Content assessed statically only (EV-4).</w:t>
            </w:r>
          </w:p>
        </w:tc>
      </w:tr>
    </w:tbl>
    <w:p w:rsidR="00000000" w:rsidDel="00000000" w:rsidP="00000000" w:rsidRDefault="00000000" w:rsidRPr="00000000" w14:paraId="0000006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 of 10 bundle-cover declared hashes are themselves listed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09_SHA256SUMS.txt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 package paths (e.g.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runs/…Run_Summary.json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data_processed/…Two_Parameter_Screen.csv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source/run_theoretical…py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confirmed individually — 9 of 10 declared artifact hashes are listed in 09 (a manifest cannot list its own hash; 09’s declared hash verifies directly against the bundle cover, per the table above).</w:t>
      </w:r>
    </w:p>
    <w:p w:rsidR="00000000" w:rsidDel="00000000" w:rsidP="00000000" w:rsidRDefault="00000000" w:rsidRPr="00000000" w14:paraId="0000006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Notably, bundle 02’s declared hash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2d8eca79…5874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identical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controlled_inputs/v0.6/FS_loss_XI0.csv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09 and to CI-016-014 in 10 — the bundled loss curve is byte-identical to the frozen V0.6 controlled input.</w:t>
      </w:r>
    </w:p>
    <w:p w:rsidR="00000000" w:rsidDel="00000000" w:rsidP="00000000" w:rsidRDefault="00000000" w:rsidRPr="00000000" w14:paraId="0000006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(Controlled Input Index, 17 rows, 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HASH-RECORDED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17 hashes match the corresponding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controlled_inputs/…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entries in 09 — 17/17 (EV-3). This independently corroborates 08’s AUD-016-015.</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Consequence: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9 of 10 artifacts are content-verified to their declared hashes (2 directly, 7 after deterministic removal of proven PDF round-trip damage). Only 01 is not byte-verified.</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Numerical core (Tasks 2–4).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Recomputed from 05 (1681 rows): positive 568, nonpositive 1113, fraction 0.33789411064842356 (= 568/1681 exactly in binary64), median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−2624.946810258186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min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−3828.414517626367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max +142540.7481180454 — all bit-identical to 03’s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two_parameter_screen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block (EV-1b + EV-1). Baseline margin identity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 = s_x0 + s_x1·(1−h2(φ_X)) − λ_EC − finite_penalty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reproduces 41338.62418456675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bit-exactly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qber_x = m_x/n_x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bit-exact;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floor(max(M,0))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convention holds on the baseline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and on all 1681 grid rows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(EV-1b). Sensitivity 06: all 8 rows’ central slope = (plus−minus)/2 and normalized = slope/baseline verified to ≤1e-12; ranking contiguous 1–8 and consistent with |response|; top-3 match manuscript §4.2 (−8.216 %/0.1 dB loss, +3.567 %/1 % detector efficiency, +1.946 %/1 % repetition rate).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Frontiers (Task 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07 has 16 rows = 8 parameters × 2 sides; 10 CROSSING-FOUND, 6 NO-CROSSING-IN-DECLARED-DOMAIN — matches 03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frontier_row_count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frontier_crossing_count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08 AUD-016-005. The three crossing values quoted in AUD-016-006 (loss HIGH 14.507927510764345 dB; extraneous HIGH 8.958206093312436e-07; intrinsic-QBER HIGH 0.013335017073411072) match 07 exactly. Declared domain endpoints are internally consistent with the code’s construction: TH-PAR-004 LOW × TH-PAR-005 HIGH = 0.21552464335311194 × 4.639840597539544 = 0.99999999 = 1.0001 × 0.9999 exactly (EV-3), implying μ2/μ1 ≈ 0.21550309 (ratio itself EV-9, not printed).</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Regression &amp; audit (Tasks 6–7).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04: 12 tests, all PASS; REG-001…007 observed values equal 03 baseline values exactly (EV-3); consistent with manuscript §3.6 (12 tests, 20-check audit) and 03 (12/12). 08: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check_count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pass_count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failure_count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 all 20 check payloads internally consistent with 03/04/05/06/07 values (incl. AUD-016-007 grid median −2624.946810258186; AUD-016-009 boundary 41 rows/21 blank — the 21 blanks independently recomputed from 05: exactly 21 of 41 extraneous grid columns have zero positive cells, EV-1b). V0.13 record: 50/50 vectors, 971/971 metrics — matches manuscript §3.6 wording (EV-4 for the record file itself).</w:t>
      </w:r>
    </w:p>
    <w:bookmarkStart w:colFirst="0" w:colLast="0" w:name="bookmark=id.dbgo2wi5adsl" w:id="10"/>
    <w:bookmarkEnd w:id="10"/>
    <w:p w:rsidR="00000000" w:rsidDel="00000000" w:rsidP="00000000" w:rsidRDefault="00000000" w:rsidRPr="00000000" w14:paraId="00000067">
      <w:pPr>
        <w:pStyle w:val="Heading4"/>
        <w:rPr/>
      </w:pPr>
      <w:r w:rsidDel="00000000" w:rsidR="00000000" w:rsidRPr="00000000">
        <w:rPr>
          <w:rtl w:val="0"/>
        </w:rPr>
        <w:t xml:space="preserve">A.2 What was corrected</w:t>
      </w:r>
    </w:p>
    <w:p w:rsidR="00000000" w:rsidDel="00000000" w:rsidP="00000000" w:rsidRDefault="00000000" w:rsidRPr="00000000" w14:paraId="0000006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planted sign discrepancy is resolved computationally: the negative values are ground truth.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Version A’s §4.3 table (median “+2,624.946810258186”, min “+3,828.414517626367”) is sign-flipped and internally inconsistent — a positive minimum is incompatible with the same table’s 568/1113 split, and contradicts A’s own abstract (“median −2,624.947”). Version B and A’s abstract are correct. A token-level diff of A vs B shows these two table cells are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substantive divergence between the renderings.</w:t>
      </w:r>
    </w:p>
    <w:p w:rsidR="00000000" w:rsidDel="00000000" w:rsidP="00000000" w:rsidRDefault="00000000" w:rsidRPr="00000000" w14:paraId="0000006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brief’s claim “01 indentation lost — NOT directly executable”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true of the supplied extraction: the file compiles. It remains non-executable end-to-end solely because controlled inputs are absent (demonstrated: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FileNotFoundError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controlled_inputs/v0.6/Q-Orbit_CASE-S1_Run_Manifest_V0.6.json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“monotonic |t|” for 02 is imprecise: t decreases strictly +346→−346 (monotone in t; |t| is V-shaped, symmetric about t=0; elevation and efficiency columns are exactly mirror-symmetric).</w:t>
      </w:r>
    </w:p>
    <w:bookmarkStart w:colFirst="0" w:colLast="0" w:name="bookmark=id.3cpaso951tqq" w:id="11"/>
    <w:bookmarkEnd w:id="11"/>
    <w:p w:rsidR="00000000" w:rsidDel="00000000" w:rsidP="00000000" w:rsidRDefault="00000000" w:rsidRPr="00000000" w14:paraId="0000006B">
      <w:pPr>
        <w:pStyle w:val="Heading4"/>
        <w:rPr/>
      </w:pPr>
      <w:r w:rsidDel="00000000" w:rsidR="00000000" w:rsidRPr="00000000">
        <w:rPr>
          <w:rtl w:val="0"/>
        </w:rPr>
        <w:t xml:space="preserve">A.3 Unresolved blockers (fail-closed)</w:t>
      </w:r>
    </w:p>
    <w:p w:rsidR="00000000" w:rsidDel="00000000" w:rsidP="00000000" w:rsidRDefault="00000000" w:rsidRPr="00000000" w14:paraId="0000006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End-to-end re-execution BLOCKED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missing controlled inputs (see D). Not attempted beyond demonstrating the failure mode; re-indentation/reconstruction neither needed (file compiles) nor permitted.</w:t>
      </w:r>
    </w:p>
    <w:p w:rsidR="00000000" w:rsidDel="00000000" w:rsidP="00000000" w:rsidRDefault="00000000" w:rsidRPr="00000000" w14:paraId="0000006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ε_s, ε_c unverified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finite_penalty_bits = 256.5669430839006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one equation in two unknowns. The natural pair (ε_s=1e-10, ε_c=1e-9) reproduces the printed value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bit-exactly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infinitely many pairs do; the individual values appear in no artifact. EV-9.</w:t>
      </w:r>
    </w:p>
    <w:p w:rsidR="00000000" w:rsidDel="00000000" w:rsidP="00000000" w:rsidRDefault="00000000" w:rsidRPr="00000000" w14:paraId="0000006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01 not hash-verified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(byte level) — static inspection only (EV-4).</w:t>
      </w:r>
    </w:p>
    <w:p w:rsidR="00000000" w:rsidDel="00000000" w:rsidP="00000000" w:rsidRDefault="00000000" w:rsidRPr="00000000" w14:paraId="0000006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Window sweep bound 221 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number_of_passes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minimum_elevation_deg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intensities/probabilities (mean photon 0.62400964) live in the missing V0.6 manifest — EV-9, corroborated but not proven by the observed window extremes: max 221 (cross-artifact, 05 and 07 — EV-3); min 1 (single-artifact, 05 only — artifact 07’s minimum observed window is 67 — EV-4).</w:t>
      </w:r>
    </w:p>
    <w:bookmarkStart w:colFirst="0" w:colLast="0" w:name="bookmark=id.9ac727q9bzdl" w:id="12"/>
    <w:bookmarkEnd w:id="12"/>
    <w:p w:rsidR="00000000" w:rsidDel="00000000" w:rsidP="00000000" w:rsidRDefault="00000000" w:rsidRPr="00000000" w14:paraId="00000070">
      <w:pPr>
        <w:pStyle w:val="Heading4"/>
        <w:rPr/>
      </w:pPr>
      <w:r w:rsidDel="00000000" w:rsidR="00000000" w:rsidRPr="00000000">
        <w:rPr>
          <w:rtl w:val="0"/>
        </w:rPr>
        <w:t xml:space="preserve">A.4 Submission-readiness status</w:t>
      </w:r>
    </w:p>
    <w:p w:rsidR="00000000" w:rsidDel="00000000" w:rsidP="00000000" w:rsidRDefault="00000000" w:rsidRPr="00000000" w14:paraId="00000071">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Submission-readiness status (mandated token, per Deliverable-Specifications D1): READY-WITH-DISCLOSED-LIMITATIONS for the theoretical/numerical record; BLOCKED for any physical, device-security, mission, or procurement claim.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Manuscript rendering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 is numerically consistent with the controlled artifacts in every checked value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2">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Disclosed limitations: (i) BLOCKER-1’s scope is binding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claim of independent re-execution may be made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V0.16 executable package is absent (the controlled inputs REQ-01…03 are hash-recorded but not in the bundle — the absent-V0.16-package declaration); (ii) ε_s/ε_c individually unverified (BLOCKER-2, EV-9); (iii) artifact 01 not byte-hash-verified (BLOCKER-3, EV-4); (iv) ideal-EC disclosure (red-team C8): the fixture’s λ_EC (binomial-ppf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logM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construction) corresponds to the ideal f_EC = 1 minimum-error-correction-leakage accounting; realistic f_EC &gt; 1 (literature-typical ≈ 1.16 — EV-5 context only, NOT a Q-Orbit value) would increase leakage, so all margins/keys in this package are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UPPER BOUNDS with respect to error-correction efficiency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(CFR N-27).</w:t>
      </w:r>
    </w:p>
    <w:p w:rsidR="00000000" w:rsidDel="00000000" w:rsidP="00000000" w:rsidRDefault="00000000" w:rsidRPr="00000000" w14:paraId="00000073">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Rendering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 must not be used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its §4.3 results table carries the sign flip.</w:t>
      </w:r>
    </w:p>
    <w:p w:rsidR="00000000" w:rsidDel="00000000" w:rsidP="00000000" w:rsidRDefault="00000000" w:rsidRPr="00000000" w14:paraId="00000074">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artifact supports any physical, device-security, mission, or procurement claim; the artifacts’ own boundary states (QUARANTINED/ZERO-RELEASED etc.) are internally consistent (08 AUD-016-020 vs 03 — EV-3).</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lnj1p75jam0" w:id="13"/>
    <w:bookmarkEnd w:id="13"/>
    <w:p w:rsidR="00000000" w:rsidDel="00000000" w:rsidP="00000000" w:rsidRDefault="00000000" w:rsidRPr="00000000" w14:paraId="00000076">
      <w:pPr>
        <w:pStyle w:val="Heading3"/>
        <w:rPr/>
      </w:pPr>
      <w:r w:rsidDel="00000000" w:rsidR="00000000" w:rsidRPr="00000000">
        <w:rPr>
          <w:rtl w:val="0"/>
        </w:rPr>
        <w:t xml:space="preserve">(B) DELIVERABLE-2 — Numerical Consistency Table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Version A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user_pasted_clipboard_long_content_as_file_Q-Orbit Fail-Closed.txt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Version B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Q-Orbit_Scientific_Research_Paper_Current.md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 value not stated in that rendering.</w:t>
      </w:r>
    </w:p>
    <w:tbl>
      <w:tblPr>
        <w:tblStyle w:val="Table4"/>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Item</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Version A</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Version B</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Ground-truth value</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Evidence</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Resolution</w:t>
            </w:r>
          </w:p>
        </w:tc>
      </w:tr>
      <w:tr>
        <w:trPr>
          <w:cantSplit w:val="0"/>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Baseline half-window</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102 s</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102 s</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102 (int)</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 (03), EV-3 (04 REG-001, 08 AUD-016-002)</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Both correct</w:t>
            </w:r>
          </w:p>
        </w:tc>
      </w:tr>
      <w:tr>
        <w:trPr>
          <w:cantSplit w:val="0"/>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Sample bins at baseline</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205</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 (03); EV-1b recomputed from 02 (center±102 → 205 bins)</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Consistent</w:t>
            </w:r>
          </w:p>
        </w:tc>
      </w:tr>
      <w:tr>
        <w:trPr>
          <w:cantSplit w:val="0"/>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Edge elevation at baseline</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30.4813547009598°</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 (03); EV-1b from 02 rows t=±102 (0.532 rad → 30.4813547009598° exact)</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Consistent</w:t>
            </w:r>
          </w:p>
        </w:tc>
      </w:tr>
      <w:tr>
        <w:trPr>
          <w:cantSplit w:val="0"/>
          <w:tblHeader w:val="0"/>
        </w:trPr>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Signed key margin M</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41,338.62418456675 bits</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41,338.62418456675 bits</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41338.62418456675</w:t>
            </w: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 (03) + EV-2 invariant: s_x0+s_x1(1−h2(φ))−λ_EC−penalty reproduces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bit-exactly</w:t>
            </w: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Both correct</w:t>
            </w:r>
          </w:p>
        </w:tc>
      </w:tr>
      <w:tr>
        <w:trPr>
          <w:cantSplit w:val="0"/>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Floored candidate key</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41,338 bits</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41,338 bits</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41338 = ⌊max(M,0)⌋</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 + EV-2 (floor convention holds on baseline and all 1681 grid rows)</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Both correct</w:t>
            </w:r>
          </w:p>
        </w:tc>
      </w:tr>
      <w:tr>
        <w:trPr>
          <w:cantSplit w:val="0"/>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X-basis QBER</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0.017422686665352745</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0.017422686665352745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m_x/n_x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bit-exact</w:t>
            </w: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 + EV-2</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Both correct</w:t>
            </w:r>
          </w:p>
        </w:tc>
      </w:tr>
      <w:tr>
        <w:trPr>
          <w:cantSplit w:val="0"/>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Phase-error bound φ_X</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0.09270161340569935</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0.09270161340569935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(cap 0.5 not hit at baseline; hit in 1088/1681 grid rows)</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 (03); EV-3 (04 REG-005, 08 AUD-016-002); cap behavior EV-1b (05)</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Both correct</w:t>
            </w:r>
          </w:p>
        </w:tc>
      </w:tr>
      <w:tr>
        <w:trPr>
          <w:cantSplit w:val="0"/>
          <w:tblHeader w:val="0"/>
        </w:trPr>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n_X</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492818.0901525894</w:t>
            </w: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 (03); EV-3 (04 REG-006, 08)</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in manuscripts</w:t>
            </w:r>
          </w:p>
        </w:tc>
      </w:tr>
      <w:tr>
        <w:trPr>
          <w:cantSplit w:val="0"/>
          <w:tblHeader w:val="0"/>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s_X1</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183,803.04893680647</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183803.04893680647</w:t>
            </w: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 (03); EV-3 (04 REG-007, 08)</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Both correct</w:t>
            </w:r>
          </w:p>
        </w:tc>
      </w:tr>
      <w:tr>
        <w:trPr>
          <w:cantSplit w:val="0"/>
          <w:tblHeader w:val="0"/>
        </w:trPr>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s_X0</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5047.784882329125</w:t>
            </w: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 (03) only</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EV-4/EV-1 single-artifact</w:t>
            </w:r>
          </w:p>
        </w:tc>
      </w:tr>
      <w:tr>
        <w:trPr>
          <w:cantSplit w:val="0"/>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n_Z / m_X / v_Z1 / s_Z1</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48555.17200782972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8586.215167746126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845.9615478747239</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12007.470453438744</w:t>
            </w: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 (03) only</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 single-artifact; components feed bit-exact M invariant</w:t>
            </w:r>
          </w:p>
        </w:tc>
      </w:tr>
      <w:tr>
        <w:trPr>
          <w:cantSplit w:val="0"/>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λ_EC</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65385.40180119235</w:t>
            </w: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 (03); formula uses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scipy.binom.ppf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(01)</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 regeneration EV-9 (needs ε_c)</w:t>
            </w:r>
          </w:p>
        </w:tc>
      </w:tr>
      <w:tr>
        <w:trPr>
          <w:cantSplit w:val="0"/>
          <w:tblHeader w:val="0"/>
        </w:trPr>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finite_penalty</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256.5669430839006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6·log2(21/ε_s)+log2(2/ε_c); pair (1e-10, 1e-9) reproduces bit-exactly but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 of infinitely many solutions</w:t>
            </w: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EV-2 (identity bit-exact)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EV-9</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ε_s, ε_c individually</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UNRESOLVED-PENDING-CONTROLLED-INPUTS (non-blocking for arithmetic consistency)</w:t>
            </w:r>
          </w:p>
        </w:tc>
      </w:tr>
      <w:tr>
        <w:trPr>
          <w:cantSplit w:val="0"/>
          <w:tblHeader w:val="0"/>
        </w:trPr>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mean photon number</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0.62400964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p·μ</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 (03); EV-9 (p, μ in missing manifest)</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Pending controlled inputs</w:t>
            </w:r>
          </w:p>
        </w:tc>
      </w:tr>
      <w:tr>
        <w:trPr>
          <w:cantSplit w:val="0"/>
          <w:tblHeader w:val="0"/>
        </w:trPr>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Local response TH-PAR-001 additional loss</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−8.216 %/0.1 dB</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−0.08215788925285143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 +0.1 dB (slope −3396.294107620881 bits)</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EV-1b (06 internal arithmetic exact); EV-3 (03 baseline)</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Both correct</w:t>
            </w:r>
          </w:p>
        </w:tc>
      </w:tr>
      <w:tr>
        <w:trPr>
          <w:cantSplit w:val="0"/>
          <w:tblHeader w:val="0"/>
        </w:trPr>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TH-PAR-002 detector efficiency</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+3.567 %/1 %</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+0.035673639848324994</w:t>
            </w: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EV-1b</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Both correct</w:t>
            </w:r>
          </w:p>
        </w:tc>
      </w:tr>
      <w:tr>
        <w:trPr>
          <w:cantSplit w:val="0"/>
          <w:tblHeader w:val="0"/>
        </w:trPr>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TH-PAR-003 repetition rate</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+1.946 %/1 %</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+0.01946358671353013</w:t>
            </w:r>
            <w:r w:rsidDel="00000000" w:rsidR="00000000" w:rsidRPr="00000000">
              <w:rPr>
                <w:rtl w:val="0"/>
              </w:rPr>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EV-1b</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Both correct</w:t>
            </w:r>
          </w:p>
        </w:tc>
      </w:tr>
      <w:tr>
        <w:trPr>
          <w:cantSplit w:val="0"/>
          <w:tblHeader w:val="0"/>
        </w:trPr>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TH-PAR-004 signal intensity</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−0.005861881586843529</w:t>
            </w:r>
            <w:r w:rsidDel="00000000" w:rsidR="00000000" w:rsidRPr="00000000">
              <w:rPr>
                <w:rtl w:val="0"/>
              </w:rPr>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EV-1b</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Consistent (not quoted)</w:t>
            </w:r>
          </w:p>
        </w:tc>
      </w:tr>
      <w:tr>
        <w:trPr>
          <w:cantSplit w:val="0"/>
          <w:tblHeader w:val="0"/>
        </w:trPr>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TH-PAR-005 decoy intensity</w:t>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−0.0007369594599526124</w:t>
            </w: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EV-1b</w:t>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Consistent</w:t>
            </w:r>
          </w:p>
        </w:tc>
      </w:tr>
      <w:tr>
        <w:trPr>
          <w:cantSplit w:val="0"/>
          <w:tblHeader w:val="0"/>
        </w:trPr>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TH-PAR-006 extraneous counts</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−0.016195046443390957</w:t>
            </w: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EV-1b</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Consistent</w:t>
            </w:r>
          </w:p>
        </w:tc>
      </w:tr>
      <w:tr>
        <w:trPr>
          <w:cantSplit w:val="0"/>
          <w:tblHeader w:val="0"/>
        </w:trPr>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TH-PAR-007 afterpulse</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−0.0006325501181450469</w:t>
            </w:r>
            <w:r w:rsidDel="00000000" w:rsidR="00000000" w:rsidRPr="00000000">
              <w:rPr>
                <w:rtl w:val="0"/>
              </w:rPr>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EV-1b</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Consistent</w:t>
            </w:r>
          </w:p>
        </w:tc>
      </w:tr>
      <w:tr>
        <w:trPr>
          <w:cantSplit w:val="0"/>
          <w:tblHeader w:val="0"/>
        </w:trPr>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TH-PAR-008 intrinsic QBER</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−0.006768764678164013</w:t>
            </w: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EV-1b</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Consistent</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Response ranking</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loss &gt; detector &gt; rep-rate (top-3)</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ranks 1..8 contiguous; rank-1 = additional_system_loss_db</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EV-1b + EV-3 (08 AUD-016-004)</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Both correct</w:t>
            </w:r>
          </w:p>
        </w:tc>
      </w:tr>
      <w:tr>
        <w:trPr>
          <w:cantSplit w:val="0"/>
          <w:tblHeader w:val="0"/>
        </w:trPr>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Frontier set</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qualitative (§5.3)</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 rows = 8 params × 2 sides; 10 CROSSING-FOUND, 6 NO-CROSSING</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EV-1b (07) + EV-3 (03, 08 AUD-016-005)</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Consistent</w:t>
            </w:r>
          </w:p>
        </w:tc>
      </w:tr>
      <w:tr>
        <w:trPr>
          <w:cantSplit w:val="0"/>
          <w:tblHeader w:val="0"/>
        </w:trPr>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Frontier crossing values</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loss-HIGH 14.507927510764345 dB; extraneous-HIGH 8.958206093312436e-07; qber-HIGH 0.013335017073411072 (+7 more in 07)</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EV-1b (07) + EV-3 (08 AUD-016-006 exact match)</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Consistent</w:t>
            </w:r>
          </w:p>
        </w:tc>
      </w:tr>
      <w:tr>
        <w:trPr>
          <w:cantSplit w:val="0"/>
          <w:tblHeader w:val="0"/>
        </w:trPr>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“Zero-boundary” language</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“contour indicates the zero-margin boundary at grid resolution”</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Boundary is grid-resolution-limited: 41 extraneous rows, 21 with no positive cell (recomputed from 05); class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GRID-RESOLUTION-NOT-ANALYTIC-THRESHOLD</w:t>
            </w: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EV-1b + EV-3 (08 AUD-016-009)</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Language accurate; not an analytic threshold claim</w:t>
            </w:r>
          </w:p>
        </w:tc>
      </w:tr>
      <w:tr>
        <w:trPr>
          <w:cantSplit w:val="0"/>
          <w:tblHeader w:val="0"/>
        </w:trPr>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Grid dimensions</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 × 41</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 × 41</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 × 41 = 1681; axes = linspace(range,40) ∪ {baseline}: extraneous linspace(1e-7,2e-6,40)∪{5e-7}; intrinsic linspace(0.003,0.015,40)∪{0.005}</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EV-1b (axis reconstruction exact) + EV-1 (03)</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Both correct</w:t>
            </w:r>
          </w:p>
        </w:tc>
      </w:tr>
      <w:tr>
        <w:trPr>
          <w:cantSplit w:val="0"/>
          <w:tblHeader w:val="0"/>
        </w:trPr>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Positive count</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568</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568</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568</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EV-1b recomputed</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Both correct;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upper-envelope quantity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half-window is re-optimized per evaluated point (CFR N-26), so the count at any fixed window is ≤ 568 (optimization-bias direction; red-team C15); a deterministic screen count, not a probability</w:t>
            </w:r>
          </w:p>
        </w:tc>
      </w:tr>
      <w:tr>
        <w:trPr>
          <w:cantSplit w:val="0"/>
          <w:tblHeader w:val="0"/>
        </w:trPr>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Nonpositive count</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1,113</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1,113</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1113</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EV-1b</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Both correct</w:t>
            </w:r>
          </w:p>
        </w:tc>
      </w:tr>
      <w:tr>
        <w:trPr>
          <w:cantSplit w:val="0"/>
          <w:tblHeader w:val="0"/>
        </w:trPr>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Positive fraction</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33.789411 %</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33.789411 %</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0.33789411064842356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568/1681 in binary64, exact)</w:t>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EV-1b</w:t>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Both correct; same upper-envelope disclosure as the count row (not the fraction of any fixed-window configuration; not a probability)</w:t>
            </w:r>
          </w:p>
        </w:tc>
      </w:tr>
      <w:tr>
        <w:trPr>
          <w:cantSplit w:val="0"/>
          <w:tblHeader w:val="0"/>
        </w:trPr>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Grid median</w:t>
            </w: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abstract: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−2,624.947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§4.3 table: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+2,624.946810258186 ✗ (sign-flipped)</w:t>
            </w:r>
            <w:r w:rsidDel="00000000" w:rsidR="00000000" w:rsidRPr="00000000">
              <w:rPr>
                <w:rtl w:val="0"/>
              </w:rPr>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−2,624.946810258186 ✓</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−2624.946810258186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(bit-exact from 05; = 03; = 08 AUD-016-007)</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EV-1b + EV-1 + EV-3</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RESOLVED: negative. A’s table corrected to B’s value.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table also internally inconsistent (positive min contradicts 568/1113 split)</w:t>
            </w:r>
          </w:p>
        </w:tc>
      </w:tr>
      <w:tr>
        <w:trPr>
          <w:cantSplit w:val="0"/>
          <w:tblHeader w:val="0"/>
        </w:trPr>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Grid minimum</w:t>
            </w:r>
            <w:r w:rsidDel="00000000" w:rsidR="00000000" w:rsidRPr="00000000">
              <w:rPr>
                <w:rtl w:val="0"/>
              </w:rPr>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§4.3 table: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+3,828.414517626367 ✗ (sign-flipped)</w:t>
            </w:r>
            <w:r w:rsidDel="00000000" w:rsidR="00000000" w:rsidRPr="00000000">
              <w:rPr>
                <w:rtl w:val="0"/>
              </w:rPr>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−3,828.414517626367 ✓</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−3828.414517626367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(row SCR-1681 at corner (2e-6, 0.015), half-window 1, φ capped 0.5)</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EV-1b + EV-1</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RESOLVED: negative.</w:t>
            </w:r>
            <w:r w:rsidDel="00000000" w:rsidR="00000000" w:rsidRPr="00000000">
              <w:rPr>
                <w:rtl w:val="0"/>
              </w:rPr>
            </w:r>
          </w:p>
        </w:tc>
      </w:tr>
      <w:tr>
        <w:trPr>
          <w:cantSplit w:val="0"/>
          <w:tblHeader w:val="0"/>
        </w:trPr>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Grid maximum</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142,540.7481180454</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+142540.7481180454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(SCR-0001 at (1e-7, 0.003), half-window 221)</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EV-1b + EV-1</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Both correct (max was never disputed)</w:t>
            </w:r>
          </w:p>
        </w:tc>
      </w:tr>
      <w:tr>
        <w:trPr>
          <w:cantSplit w:val="0"/>
          <w:tblHeader w:val="0"/>
        </w:trPr>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Regression test count</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 tests, 12 PASS (04); 03: 12/12; 08 AUD-016-003: 12/12</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EV-1b (04) + EV-3</w:t>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Both correct</w:t>
            </w:r>
          </w:p>
        </w:tc>
      </w:tr>
      <w:tr>
        <w:trPr>
          <w:cantSplit w:val="0"/>
          <w:tblHeader w:val="0"/>
        </w:trPr>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Independent audit claims</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“20-check independent package audit pass”</w:t>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w:t>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08: check_count 20, pass_count 20, failure_count 0; all 20 payloads cross-consistent with 03/04/05/06/07</w:t>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 (08 byte-reconstructed) + EV-3</w:t>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Both correct</w:t>
            </w:r>
          </w:p>
        </w:tc>
      </w:tr>
      <w:tr>
        <w:trPr>
          <w:cantSplit w:val="0"/>
          <w:tblHeader w:val="0"/>
        </w:trPr>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V0.13 independent validation</w:t>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“50 locked vectors over 971 metrics, zero open numerical discrepancies”</w:t>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w:t>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V0.13 record: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PASS-INDEPENDENT-NUMERICAL-COMPARISON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50/50 vectors, 971/971 metrics; all 12 limitations remain open; no V0.12 physical gate closed</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EV-4 (record file, not hash-chained to bundle)</w:t>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Consistent</w:t>
            </w:r>
          </w:p>
        </w:tc>
      </w:tr>
      <w:tr>
        <w:trPr>
          <w:cantSplit w:val="0"/>
          <w:tblHeader w:val="0"/>
        </w:trPr>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Window sweep 1–221 s</w:t>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 “integer half-windows from 1 to 221 s”</w:t>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Code reads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channel["window_sweep_half_width_s"]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(missing V0.6 manifest); observed max window = 221 (grid &amp; frontiers — EV-3), observed min window = 1 (artifact 05 only; 07’s minimum observed window is 67 — EV-4 single-artifact)</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EV-4 (code; min window) + EV-3 (max-window corroboration)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EV-9</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(config value itself)</w:t>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Consistent by corroboration; config value pending controlled input</w:t>
            </w:r>
          </w:p>
        </w:tc>
      </w:tr>
      <w:tr>
        <w:trPr>
          <w:cantSplit w:val="0"/>
          <w:tblHeader w:val="0"/>
        </w:trPr>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Unmapped device effects</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 effects, UNMAPPED states</w:t>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w:t>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08 AUD-016-010: 16 mapping rows, 7 unmapped, 7 without substitution; REG-012 PASS (no invented penalty)</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 (08) + EV-1b (04)</w:t>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Both correct</w:t>
            </w:r>
          </w:p>
        </w:tc>
      </w:tr>
      <w:tr>
        <w:trPr>
          <w:cantSplit w:val="0"/>
          <w:tblHeader w:val="0"/>
        </w:trPr>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Release/boundary states</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PRIVATE-BLOCKED etc.</w:t>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03 and 08 AUD-016-020 agree exactly (NOT-EXECUTED/BLOCKED/INHIBITED/NOT-RUN/QUARANTINED/PRIVATE-BLOCKED)</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EV-3</w:t>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Both correct</w:t>
            </w:r>
          </w:p>
        </w:tc>
      </w:tr>
    </w:tbl>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ch75mmxxjq8" w:id="14"/>
    <w:bookmarkEnd w:id="14"/>
    <w:p w:rsidR="00000000" w:rsidDel="00000000" w:rsidP="00000000" w:rsidRDefault="00000000" w:rsidRPr="00000000" w14:paraId="00000169">
      <w:pPr>
        <w:pStyle w:val="Heading3"/>
        <w:rPr/>
      </w:pPr>
      <w:r w:rsidDel="00000000" w:rsidR="00000000" w:rsidRPr="00000000">
        <w:rPr>
          <w:rtl w:val="0"/>
        </w:rPr>
        <w:t xml:space="preserve">(C) Static model-inspection findings (artifact 01; EV-4 unless noted)</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Formulas as implemented (read from code, lines cited):</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Detection: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detection = (1+p_ap)·(1 − (1−2·p_ec)·exp(−μ·η_curve·η))</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errors: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p_ec + 0.5·p_ap·detection + intrinsic·(1 − exp(−μη))</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 173–175). Aggregate link efficiency from the frozen loss curve times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10^(−additional_loss_db/10)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detector multiplier.</w:t>
      </w:r>
    </w:p>
    <w:p w:rsidR="00000000" w:rsidDel="00000000" w:rsidP="00000000" w:rsidRDefault="00000000" w:rsidRPr="00000000" w14:paraId="0000016C">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Chernoff bound (l. 41–52):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β = ln(21/ε_s)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lower_delta = β/2 + √(2·obs·β + β²/4)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upper_delta = β + √(2·obs·β + β²)</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scaled by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e^μ/p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matches the manuscript’s described form (EV-3 vs §3.1 Equation 1 family).</w:t>
      </w:r>
    </w:p>
    <w:p w:rsidR="00000000" w:rsidDel="00000000" w:rsidP="00000000" w:rsidRDefault="00000000" w:rsidRPr="00000000" w14:paraId="0000016D">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Vacuum estimator (l. 53–57):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τ(0)·(μ2·L^1^ − μ3·L^2^)/(μ2 − μ3)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single-photon events (l. 58–73) and errors (l. 74–84) are the standard three-intensity decoy estimators with the frozen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μ1 &gt; μ2 &gt; μ3 = 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μ1 &gt; μ2+μ3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guards (l. 126–129).</w:t>
      </w:r>
    </w:p>
    <w:p w:rsidR="00000000" w:rsidDel="00000000" w:rsidP="00000000" w:rsidRDefault="00000000" w:rsidRPr="00000000" w14:paraId="0000016E">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gamma_correction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 85–96): random-sampling/Serfling-type term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sqrt(a·log2(b))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 = (z+x)(1−r)r/(z·x·ln2)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floored at 0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 = (z+x)·21²/(z·x·(1−r)·r·ε_s²)</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floored at 1.</w:t>
      </w:r>
    </w:p>
    <w:p w:rsidR="00000000" w:rsidDel="00000000" w:rsidP="00000000" w:rsidRDefault="00000000" w:rsidRPr="00000000" w14:paraId="0000016F">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error (l. 202–204):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v_z1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clamped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[1e-10, m_z]</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ratio = min(v_z1/s_z1, 1 − ε_machine)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(machine-epsilon cap present);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φ_X = min(ratio + gamma_correction, 0.5)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(0.5 cap present; observed binding in 1088/1681 grid rows, EV-1b).</w:t>
      </w:r>
    </w:p>
    <w:p w:rsidR="00000000" w:rsidDel="00000000" w:rsidP="00000000" w:rsidRDefault="00000000" w:rsidRPr="00000000" w14:paraId="00000170">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numeric_floor = 1e-10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applied to s_x0, s_z0, s_x1, s_z1 (l. 196–201).</w:t>
      </w:r>
    </w:p>
    <w:p w:rsidR="00000000" w:rsidDel="00000000" w:rsidP="00000000" w:rsidRDefault="00000000" w:rsidRPr="00000000" w14:paraId="00000171">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correction (l. 97–113):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logM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scipy.stats.binom.ppf(ε_c(1+1/√n_X), int(n_X), 1−qber)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domain guard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n_X&gt;1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0&lt;qber&lt;0.5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2">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Finite penalty (l. 207):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6·log2(21/ε_s) + log2(2/ε_c)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matches manuscript Equation 1 exactly.</w:t>
      </w:r>
    </w:p>
    <w:p w:rsidR="00000000" w:rsidDel="00000000" w:rsidP="00000000" w:rsidRDefault="00000000" w:rsidRPr="00000000" w14:paraId="00000173">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Margin (l. 208):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 = s_x0 + s_x1(1−h2(φ_X)) − λ_EC − penalty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bit-exact against 03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(EV-2 invariant).</w:t>
      </w:r>
    </w:p>
    <w:p w:rsidR="00000000" w:rsidDel="00000000" w:rsidP="00000000" w:rsidRDefault="00000000" w:rsidRPr="00000000" w14:paraId="00000174">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Signed-margin zeroing rule (l. 209–210): sets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signed_margin = 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decoy ordering breaks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effectively unreachable defensive code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because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validate_profile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raises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ValueError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the same conditions earlier in the same call (frontier loop then records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DOMAIN-INVALID-BEFORE-CROSSING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Fail-closed either way; zero observed occurrences of that state in 07 (EV-1b).</w:t>
      </w:r>
    </w:p>
    <w:p w:rsidR="00000000" w:rsidDel="00000000" w:rsidP="00000000" w:rsidRDefault="00000000" w:rsidRPr="00000000" w14:paraId="00000175">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Objectives (l. 245–248): fixture maximizes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(secret_key_bits, −half_window)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signed maximizes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(signed_margin, −half_window)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smaller window wins exact ties, matching §3.2. 03’s two baseline blocks are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identical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(EV-1), so both objectives select the same baseline (102 s).</w:t>
      </w:r>
    </w:p>
    <w:p w:rsidR="00000000" w:rsidDel="00000000" w:rsidP="00000000" w:rsidRDefault="00000000" w:rsidRPr="00000000" w14:paraId="00000176">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Window sweep (l. 236–244): iterates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channel["window_sweep_half_width_s"]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bounds inclusive; windows violating the elevation mask raise and are skipped.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1–221 s bounds come from the missing V0.6 channel config — flagged EV-9</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(corroborated: max observed window 221, EV-3; min observed window 1, EV-4 — single-artifact: 07’s minimum observed window is 67).</w:t>
      </w:r>
    </w:p>
    <w:p w:rsidR="00000000" w:rsidDel="00000000" w:rsidP="00000000" w:rsidRDefault="00000000" w:rsidRPr="00000000" w14:paraId="00000177">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Screen construction (l. 447–449):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np.unique(np.append(np.linspace(range,40), baseline))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41 unique per axis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exactly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both axes (EV-1b). Ranges read from missing V0.7 register keys QKD-009/QKD-011 (EV-9 for provenance; values 1e-7…2e-6 and 0.003…0.015 confirmed from 05 and 08 AUD-016-008, EV-3).</w:t>
      </w:r>
    </w:p>
    <w:p w:rsidR="00000000" w:rsidDel="00000000" w:rsidP="00000000" w:rsidRDefault="00000000" w:rsidRPr="00000000" w14:paraId="00000178">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Frontier search (l. 351–387): 180-point grid per side,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geomspace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log spacing when start&gt;0 else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linspace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fallback; bisection 60 iterations with geometric midpoint √(pos·nonpos) for log-spaced positive brackets, arithmetic otherwise. Crossing = last positive before first nonpositive (strict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&gt; 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test).</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Numerical-fragility notes (static; no failure observed in shipped outputs):</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chernoff_bounds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lower branch: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observed − lower_delta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goes negative for small observed counts (≈ −β at obs→0) → negative lower counts propagate into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vacuum_events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1e-10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floor on s_x0/s_x1 masks this downstream, but intermediate negative bounds are not clamped at source.</w:t>
      </w:r>
    </w:p>
    <w:p w:rsidR="00000000" w:rsidDel="00000000" w:rsidP="00000000" w:rsidRDefault="00000000" w:rsidRPr="00000000" w14:paraId="0000017B">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Divisions by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μ2 − μ3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μ2 since μ3 = 0): safe for declared domains (decoy multiplier LOW endpoint 1e-3 keeps μ2′ &gt; 0) but ill-conditioned as μ2 → 0; numerator of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single_photon_errors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 difference of error bounds (binary64 cancellation risk).</w:t>
      </w:r>
    </w:p>
    <w:p w:rsidR="00000000" w:rsidDel="00000000" w:rsidP="00000000" w:rsidRDefault="00000000" w:rsidRPr="00000000" w14:paraId="0000017C">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single_photon_events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denominator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μ1(μ2−μ3) − μ2² + μ3² = μ2(μ1−μ2)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cancellation as μ1→μ2; domain endpoints are engineered to prevent this (TH-PAR-004 LOW = (μ2/μ1)·1.0001; TH-PAR-005 HIGH = (μ1/μ2)·0.9999; product matches 1.0001×0.9999 exactly, EV-3).</w:t>
      </w:r>
    </w:p>
    <w:p w:rsidR="00000000" w:rsidDel="00000000" w:rsidP="00000000" w:rsidRDefault="00000000" w:rsidRPr="00000000" w14:paraId="0000017D">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error_correction_logm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int(n_X)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truncation of a non-integer count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binom.ppf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result is scipy-version-sensitive at the ~1e-6 level;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requirements-lock.txt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exists in the package but is not in this bundle (EV-9 for environment pinning).</w:t>
      </w:r>
    </w:p>
    <w:p w:rsidR="00000000" w:rsidDel="00000000" w:rsidP="00000000" w:rsidRDefault="00000000" w:rsidRPr="00000000" w14:paraId="0000017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geomspace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silently falls back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linspace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start ≤ 0 — declared log-spaced domains all have positive endpoints, so the fallback is latent only.</w:t>
      </w:r>
    </w:p>
    <w:p w:rsidR="00000000" w:rsidDel="00000000" w:rsidP="00000000" w:rsidRDefault="00000000" w:rsidRPr="00000000" w14:paraId="0000017F">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sweep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silently skips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ValueError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windows (elevation mask); a configuration where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windows raise produces “No valid half-window”, which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caught inside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two_parameter_screen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grid point invalid at every window would crash the run. Evidently did not occur (1681 rows complete, all finite — AUD-016-007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finite: 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0">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Machine-epsilon cap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ratio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prevents log-of-zero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gamma_correction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ratio→1−ε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log2(second)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term explodes but φ_X is capped at 0.5 — bounded by construction.</w:t>
      </w:r>
    </w:p>
    <w:p w:rsidR="00000000" w:rsidDel="00000000" w:rsidP="00000000" w:rsidRDefault="00000000" w:rsidRPr="00000000" w14:paraId="00000181">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Regression suite would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raise RuntimeError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any FAIL (l. 555–556) — fail-closed.</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Manuscript-vs-code convention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§3.1 Equation 1, floor(max(M,0)) convention, tie-break rule, screen construction, “grid is not a probability distribution”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range_class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every 05 row;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range_source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03), and local-response step definitions all match the code as inspected (EV-3/EV-4). Per-pass division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signed_margin/passes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implies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number_of_passes =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 baseline (raw == signed margin); the passes value itself is EV-9.</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Independent from-scratch reimplementation (optional cross-check): NOT performed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published decoy formulas require the fixture’s intensities, probabilities, ε_s/ε_c, and channel config, which exist only in the missing controlled inputs; reconstructing them from prose or back-solving from outputs is prohibited and would be circular. The internal-arithmetic identities above (bit-exact M, qber ratio, floor convention on all 1681 rows, sensitivity slopes) provide the non-circular self-consistency check instead.</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gu6ntypskwc" w:id="15"/>
    <w:bookmarkEnd w:id="15"/>
    <w:p w:rsidR="00000000" w:rsidDel="00000000" w:rsidP="00000000" w:rsidRDefault="00000000" w:rsidRPr="00000000" w14:paraId="00000185">
      <w:pPr>
        <w:pStyle w:val="Heading3"/>
        <w:rPr/>
      </w:pPr>
      <w:r w:rsidDel="00000000" w:rsidR="00000000" w:rsidRPr="00000000">
        <w:rPr>
          <w:rtl w:val="0"/>
        </w:rPr>
        <w:t xml:space="preserve">(D) REQUIRED INPUT / BLOCKER</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BLOCKER-1 (end-to-end re-execution) — UNRESOLVED — SUBMISSION BLOCKER for any claim of independent re-execution.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Required, hash-recorded (09/10) but absent from the bundle: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controlled_inputs/v0.6/Q-Orbit_CASE-S1_Run_Manifest_V0.6.json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(sha256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0714d6e7…8583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contains qkd_profile incl. intensities, probabilities, ε_s, ε_c,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window_sweep_half_width_s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bounds,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minimum_elevation_deg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number_of_passes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controlled_inputs/v0.6/CASE-S1-REF-001_Baseline_Run_V0.6.json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(sha256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3673acf4…2a33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regression expected values)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controlled_inputs/v0.7/Q-Orbit_CASE-M1_Parameter_and_Provenance_Register_V0.7.csv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(sha256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fb07b900…89db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screen ranges QKD-009/QKD-011) - (Also hash-recorded but absent: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controlled_inputs/v0.6/qorbit_sim_v0_6.py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d6f7df81…dbd4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requirements-lock.txt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a6e95206…99ec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Demonstrated failure mode: extracted 01 compiles but exits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FileNotFoundError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the manifest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load_inputs()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controlled_inputs/v0.6/FS_loss_XI0.csv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effectively present (bundle 02 reconstructs byte-identical to its declared hash).</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BLOCKER-2 (ε_s / ε_c) — EV-9.</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printed in any artifact.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finite_penalty_bits = 256.5669430839006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one equation in two unknowns; (1e-10, 1e-9) reproduces it bit-exactly but is not unique. Individual epsilons UNVERIFIED-PENDING-CONTROLLED-INPUTS.</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BLOCKER-3 (01 byte-identity) — EV-4.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extracted source compiles and was fully read, but no byte-level reconstruction to declared hash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5b76cf3c…7425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was achieved (PDF-inserted blank lines indistinguishable from source blanks). Static-inspection findings therefore rest on content, not hash identity.</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Non-blocking notes: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bundle damage fully characterized (CRLF→LF + page-break blanks; 7 of 10 artifacts byte-reconstructed exactly, 2 directly matched); rendering A §4.3 table sign flip resolved against ground truth; no other substantive A/B divergence exists.</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s4lsaofwyam6" w:id="16"/>
    <w:bookmarkEnd w:id="16"/>
    <w:p w:rsidR="00000000" w:rsidDel="00000000" w:rsidP="00000000" w:rsidRDefault="00000000" w:rsidRPr="00000000" w14:paraId="0000018B">
      <w:pPr>
        <w:pStyle w:val="Heading1"/>
        <w:rPr/>
      </w:pPr>
      <w:r w:rsidDel="00000000" w:rsidR="00000000" w:rsidRPr="00000000">
        <w:rPr>
          <w:rtl w:val="0"/>
        </w:rPr>
        <w:t xml:space="preserve">Part 2 — Canonical Facts Record (CFR v1.1)</w:t>
      </w:r>
    </w:p>
    <w:bookmarkStart w:colFirst="0" w:colLast="0" w:name="bookmark=id.fu018jjooi1k" w:id="17"/>
    <w:bookmarkEnd w:id="17"/>
    <w:p w:rsidR="00000000" w:rsidDel="00000000" w:rsidP="00000000" w:rsidRDefault="00000000" w:rsidRPr="00000000" w14:paraId="0000018C">
      <w:pPr>
        <w:pStyle w:val="Heading2"/>
        <w:rPr/>
      </w:pPr>
      <w:r w:rsidDel="00000000" w:rsidR="00000000" w:rsidRPr="00000000">
        <w:rPr>
          <w:rtl w:val="0"/>
        </w:rPr>
        <w:t xml:space="preserve">Q-Orbit — Canonical Facts Record (CFR)</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Document 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QO-CFR-001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1.1 (Phase 1 closure reconciliation)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2026-08-27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Single source of truth for every factual/numerical claim in the Q-Orbit package. Any downstream document (manuscript V1.0-RC2, website, presentation) must draw numbers ONLY from this record, with the stated evidence class.</w:t>
      </w:r>
    </w:p>
    <w:bookmarkStart w:colFirst="0" w:colLast="0" w:name="bookmark=id.l59rqq9neay1" w:id="18"/>
    <w:bookmarkEnd w:id="18"/>
    <w:p w:rsidR="00000000" w:rsidDel="00000000" w:rsidP="00000000" w:rsidRDefault="00000000" w:rsidRPr="00000000" w14:paraId="0000018E">
      <w:pPr>
        <w:pStyle w:val="Heading3"/>
        <w:rPr/>
      </w:pPr>
      <w:r w:rsidDel="00000000" w:rsidR="00000000" w:rsidRPr="00000000">
        <w:rPr>
          <w:rtl w:val="0"/>
        </w:rPr>
        <w:t xml:space="preserve">Evidence classes</w:t>
      </w:r>
    </w:p>
    <w:p w:rsidR="00000000" w:rsidDel="00000000" w:rsidP="00000000" w:rsidRDefault="00000000" w:rsidRPr="00000000" w14:paraId="0000018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EV-1a HASH-VERIFIED-ARTIFACT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extracted artifact bytes reproduce the declared SHA-256 exactly.</w:t>
      </w:r>
    </w:p>
    <w:p w:rsidR="00000000" w:rsidDel="00000000" w:rsidP="00000000" w:rsidRDefault="00000000" w:rsidRPr="00000000" w14:paraId="0000019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EV-1b CSV-RECOMPUTED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recomputed directly from the supplied generated CSV.</w:t>
      </w:r>
    </w:p>
    <w:p w:rsidR="00000000" w:rsidDel="00000000" w:rsidP="00000000" w:rsidRDefault="00000000" w:rsidRPr="00000000" w14:paraId="00000191">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EV-1c HASH-CHAIN-LISTED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artifact’s declared SHA-256 is listed in the hash-verified SHA256SUMS manifest (content byte-verification not possible from PDF round-trip).</w:t>
      </w:r>
    </w:p>
    <w:p w:rsidR="00000000" w:rsidDel="00000000" w:rsidP="00000000" w:rsidRDefault="00000000" w:rsidRPr="00000000" w14:paraId="00000192">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EV-2 INVARIANT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determined by mathematical invariant over stated controlled counts.</w:t>
      </w:r>
    </w:p>
    <w:p w:rsidR="00000000" w:rsidDel="00000000" w:rsidP="00000000" w:rsidRDefault="00000000" w:rsidRPr="00000000" w14:paraId="00000193">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EV-3 CROSS-ARTIFACT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identical across ≥2 independent controlled artifacts.</w:t>
      </w:r>
    </w:p>
    <w:p w:rsidR="00000000" w:rsidDel="00000000" w:rsidP="00000000" w:rsidRDefault="00000000" w:rsidRPr="00000000" w14:paraId="00000194">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EV-4 SINGLE-ARTIFACT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supported by exactly one controlled artifact (content read; hash-chain-listed only); no independent cross-check available in the bundle.</w:t>
      </w:r>
    </w:p>
    <w:p w:rsidR="00000000" w:rsidDel="00000000" w:rsidP="00000000" w:rsidRDefault="00000000" w:rsidRPr="00000000" w14:paraId="00000195">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EV-5 LITERATURE-SUPPORTED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verified published/preprint literature record; context only, never device evidence.</w:t>
      </w:r>
    </w:p>
    <w:p w:rsidR="00000000" w:rsidDel="00000000" w:rsidP="00000000" w:rsidRDefault="00000000" w:rsidRPr="00000000" w14:paraId="00000196">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EV-9 UNVERIFIED-PENDING-CONTROLLED-INPUTS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requires artifacts not present in the 10-file bundle.</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Alias note (red-team F-02):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Canonical Audit header’s “EV-1 HASH-VERIFIED-ARTIFACT” and D3’s “EV-1/EV-2/EV-3 classes” denote this record’s EV-1a/1b/1c, EV-2, EV-3 classes respectively.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EV-10 BLOCKED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unattainable in current scope.</w:t>
      </w:r>
    </w:p>
    <w:bookmarkStart w:colFirst="0" w:colLast="0" w:name="bookmark=id.3vcds4tspwmo" w:id="19"/>
    <w:bookmarkEnd w:id="19"/>
    <w:p w:rsidR="00000000" w:rsidDel="00000000" w:rsidP="00000000" w:rsidRDefault="00000000" w:rsidRPr="00000000" w14:paraId="00000198">
      <w:pPr>
        <w:pStyle w:val="Heading3"/>
        <w:rPr/>
      </w:pPr>
      <w:r w:rsidDel="00000000" w:rsidR="00000000" w:rsidRPr="00000000">
        <w:rPr>
          <w:rtl w:val="0"/>
        </w:rPr>
        <w:t xml:space="preserve">0. Artifact-access ledger (user-mandated confirmation)</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ten controlled artifacts were located and read from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/mnt/agents/temp/Q-Orbit_Kimi_10_Critical_Files_PDF_Bundle.pdf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extracted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/mnt/agents/output/extracted/v016/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bl>
      <w:tblPr>
        <w:tblStyle w:val="Table5"/>
        <w:tblW w:w="7918.000000000001" w:type="dxa"/>
        <w:jc w:val="left"/>
        <w:tblInd w:w="-108.0" w:type="dxa"/>
        <w:tblLayout w:type="fixed"/>
        <w:tblLook w:val="0020"/>
      </w:tblPr>
      <w:tblGrid>
        <w:gridCol w:w="448"/>
        <w:gridCol w:w="1494"/>
        <w:gridCol w:w="1494"/>
        <w:gridCol w:w="3436"/>
        <w:gridCol w:w="1046"/>
        <w:tblGridChange w:id="0">
          <w:tblGrid>
            <w:gridCol w:w="448"/>
            <w:gridCol w:w="1494"/>
            <w:gridCol w:w="1494"/>
            <w:gridCol w:w="3436"/>
            <w:gridCol w:w="1046"/>
          </w:tblGrid>
        </w:tblGridChange>
      </w:tblGrid>
      <w:tr>
        <w:trPr>
          <w:cantSplit w:val="0"/>
          <w:tblHeader w:val="1"/>
        </w:trPr>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Artifact</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Accessed</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Byte-hash vs declared</w:t>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Python finite-key model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01_…_v0_16_ta1.py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 608 lines</w:t>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byte-reconstructible from PDF (ambiguous blank lines);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compiles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declared hash listed in verified manifest</w:t>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Static inspection OK; end-to-end execution blocked by missing controlled inputs (REQ-01…03)</w:t>
            </w:r>
          </w:p>
        </w:tc>
      </w:tr>
      <w:tr>
        <w:trPr>
          <w:cantSplit w:val="0"/>
          <w:tblHeader w:val="0"/>
        </w:trPr>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02_FS_loss_XI0.csv</w:t>
            </w:r>
            <w:r w:rsidDel="00000000" w:rsidR="00000000" w:rsidRPr="00000000">
              <w:rPr>
                <w:rtl w:val="0"/>
              </w:rPr>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 693 samples, t=+346→−346 s (strictly decreasing; efficiency/elevation mirror-symmetric about t=0), t=0 present</w:t>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MATCH after deterministic PDF-repair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(blank-line removal + CRLF); byte-identical to the V0.6 controlled loss file per manifest</w:t>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Structure and content fully parsed</w:t>
            </w:r>
          </w:p>
        </w:tc>
      </w:tr>
      <w:tr>
        <w:trPr>
          <w:cantSplit w:val="0"/>
          <w:tblHeader w:val="0"/>
        </w:trPr>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03_…_Theoretical_Run_Summary.json</w:t>
            </w:r>
            <w:r w:rsidDel="00000000" w:rsidR="00000000" w:rsidRPr="00000000">
              <w:rPr>
                <w:rtl w:val="0"/>
              </w:rPr>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MATCH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(4c9d7821…)</w:t>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Cryptographically verified ground truth</w:t>
            </w:r>
          </w:p>
        </w:tc>
      </w:tr>
      <w:tr>
        <w:trPr>
          <w:cantSplit w:val="0"/>
          <w:tblHeader w:val="0"/>
        </w:trPr>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04_…_Regression_Tests.csv</w:t>
            </w:r>
            <w:r w:rsidDel="00000000" w:rsidR="00000000" w:rsidRPr="00000000">
              <w:rPr>
                <w:rtl w:val="0"/>
              </w:rPr>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 12 rows</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MATCH after PDF-repair</w:t>
            </w:r>
            <w:r w:rsidDel="00000000" w:rsidR="00000000" w:rsidRPr="00000000">
              <w:rPr>
                <w:rtl w:val="0"/>
              </w:rPr>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Content fully parsed</w:t>
            </w:r>
          </w:p>
        </w:tc>
      </w:tr>
      <w:tr>
        <w:trPr>
          <w:cantSplit w:val="0"/>
          <w:tblHeader w:val="0"/>
        </w:trPr>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05_…_Two_Parameter_Screen.csv</w:t>
            </w:r>
            <w:r w:rsidDel="00000000" w:rsidR="00000000" w:rsidRPr="00000000">
              <w:rPr>
                <w:rtl w:val="0"/>
              </w:rPr>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 1,681 unique rows</w:t>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MATCH after PDF-repair</w:t>
            </w:r>
            <w:r w:rsidDel="00000000" w:rsidR="00000000" w:rsidRPr="00000000">
              <w:rPr>
                <w:rtl w:val="0"/>
              </w:rPr>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Independently recomputed below</w:t>
            </w:r>
          </w:p>
        </w:tc>
      </w:tr>
      <w:tr>
        <w:trPr>
          <w:cantSplit w:val="0"/>
          <w:tblHeader w:val="0"/>
        </w:trPr>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06_…_Local_Sensitivity.csv</w:t>
            </w:r>
            <w:r w:rsidDel="00000000" w:rsidR="00000000" w:rsidRPr="00000000">
              <w:rPr>
                <w:rtl w:val="0"/>
              </w:rPr>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 8 rows</w:t>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MATCH after PDF-repair</w:t>
            </w:r>
            <w:r w:rsidDel="00000000" w:rsidR="00000000" w:rsidRPr="00000000">
              <w:rPr>
                <w:rtl w:val="0"/>
              </w:rPr>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Arithmetic re-verified</w:t>
            </w:r>
          </w:p>
        </w:tc>
      </w:tr>
      <w:tr>
        <w:trPr>
          <w:cantSplit w:val="0"/>
          <w:tblHeader w:val="0"/>
        </w:trPr>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07_…_Zero_Key_Frontier.csv</w:t>
            </w:r>
            <w:r w:rsidDel="00000000" w:rsidR="00000000" w:rsidRPr="00000000">
              <w:rPr>
                <w:rtl w:val="0"/>
              </w:rPr>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 16 rows</w:t>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MATCH after PDF-repair</w:t>
            </w:r>
            <w:r w:rsidDel="00000000" w:rsidR="00000000" w:rsidRPr="00000000">
              <w:rPr>
                <w:rtl w:val="0"/>
              </w:rPr>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crossings confirmed</w:t>
            </w:r>
          </w:p>
        </w:tc>
      </w:tr>
      <w:tr>
        <w:trPr>
          <w:cantSplit w:val="0"/>
          <w:tblHeader w:val="0"/>
        </w:trPr>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08_…_Final_Audit_V0.16-TA1.json</w:t>
            </w:r>
            <w:r w:rsidDel="00000000" w:rsidR="00000000" w:rsidRPr="00000000">
              <w:rPr>
                <w:rtl w:val="0"/>
              </w:rPr>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 20 checks, 20 PASS</w:t>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MATCH after PDF-repair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(LF)</w:t>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Content fully parsed</w:t>
            </w:r>
          </w:p>
        </w:tc>
      </w:tr>
      <w:tr>
        <w:trPr>
          <w:cantSplit w:val="0"/>
          <w:tblHeader w:val="0"/>
        </w:trPr>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09_SHA256SUMS.txt</w:t>
            </w:r>
            <w:r w:rsidDel="00000000" w:rsidR="00000000" w:rsidRPr="00000000">
              <w:rPr>
                <w:rtl w:val="0"/>
              </w:rPr>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 64 entries</w:t>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MATCH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(7708e49f…)</w:t>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Hash manifest itself verified</w:t>
            </w:r>
          </w:p>
        </w:tc>
      </w:tr>
      <w:tr>
        <w:trPr>
          <w:cantSplit w:val="0"/>
          <w:tblHeader w:val="0"/>
        </w:trPr>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10_…_Controlled_Input_Index.csv</w:t>
            </w:r>
            <w:r w:rsidDel="00000000" w:rsidR="00000000" w:rsidRPr="00000000">
              <w:rPr>
                <w:rtl w:val="0"/>
              </w:rPr>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 17 controlled inputs</w:t>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MATCH after PDF-repair</w:t>
            </w:r>
            <w:r w:rsidDel="00000000" w:rsidR="00000000" w:rsidRPr="00000000">
              <w:rPr>
                <w:rtl w:val="0"/>
              </w:rPr>
            </w:r>
          </w:p>
        </w:tc>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17 HASH-RECORDED; 17/17 cross-listed in 09</w:t>
            </w:r>
          </w:p>
        </w:tc>
      </w:tr>
    </w:tbl>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Hash-chain status (upgraded by Agent A independent audit, 2026-08-27):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9 of 10 artifacts are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content-hash-verified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Artifacts 03 and 09 match declared hashes directly. Artifacts 02, 04, 05, 06, 07, 10 match their declared SHA-256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byte-exactly after deterministic repair of PDF round-trip damage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(removal of page-break blank lines; CRLF restoration for csv-writer files; LF for 08). Artifact 08 matches after blank-line removal. Only artifact 01 (Python source) is not byte-reconstructible (ambiguous blank lines) — but it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compiles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py_compile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OK) and its declared hash is listed in the verified manifest, so it carries EV-4/EV-1c. Bundle artifact 02 is byte-identical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controlled_inputs/v0.6/FS_loss_XI0.csv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 the manifest. 9 of 10 declared artifact hashes are listed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09_SHA256SUMS.txt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manifest cannot list its own hash; 09’s declared hash verifies directly against the bundle cover); the index’s 17 controlled-input hashes match the manifest 17/17.</w:t>
      </w:r>
    </w:p>
    <w:bookmarkStart w:colFirst="0" w:colLast="0" w:name="bookmark=id.k1rg9mqk7rg5" w:id="20"/>
    <w:bookmarkEnd w:id="20"/>
    <w:p w:rsidR="00000000" w:rsidDel="00000000" w:rsidP="00000000" w:rsidRDefault="00000000" w:rsidRPr="00000000" w14:paraId="000001D2">
      <w:pPr>
        <w:pStyle w:val="Heading3"/>
        <w:rPr/>
      </w:pPr>
      <w:r w:rsidDel="00000000" w:rsidR="00000000" w:rsidRPr="00000000">
        <w:rPr>
          <w:rtl w:val="0"/>
        </w:rPr>
        <w:t xml:space="preserve">1. Project boundary facts</w:t>
      </w:r>
    </w:p>
    <w:tbl>
      <w:tblPr>
        <w:tblStyle w:val="Table6"/>
        <w:tblW w:w="7920.0" w:type="dxa"/>
        <w:jc w:val="left"/>
        <w:tblInd w:w="-108.0" w:type="dxa"/>
        <w:tblLayout w:type="fixed"/>
        <w:tblLook w:val="0020"/>
      </w:tblPr>
      <w:tblGrid>
        <w:gridCol w:w="1584"/>
        <w:gridCol w:w="2376"/>
        <w:gridCol w:w="3960"/>
        <w:tblGridChange w:id="0">
          <w:tblGrid>
            <w:gridCol w:w="1584"/>
            <w:gridCol w:w="2376"/>
            <w:gridCol w:w="3960"/>
          </w:tblGrid>
        </w:tblGridChange>
      </w:tblGrid>
      <w:tr>
        <w:trPr>
          <w:cantSplit w:val="0"/>
          <w:tblHeader w:val="1"/>
        </w:trPr>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Fact</w:t>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Evidence</w:t>
            </w:r>
          </w:p>
        </w:tc>
      </w:tr>
      <w:tr>
        <w:trPr>
          <w:cantSplit w:val="0"/>
          <w:tblHeader w:val="0"/>
        </w:trPr>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B-01</w:t>
            </w:r>
          </w:p>
        </w:tc>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Zero physical characterization; zero hardware-in-loop; no experimental run; no released secret key</w:t>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EV-3 (run summary 03, audit 08, manuscript, V0.13 record)</w:t>
            </w:r>
          </w:p>
        </w:tc>
      </w:tr>
      <w:tr>
        <w:trPr>
          <w:cantSplit w:val="0"/>
          <w:tblHeader w:val="0"/>
        </w:trPr>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B-02</w:t>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physical_characterization: NOT-EXECUTED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physical_validation: NOT-EXECUTED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hardware_in_loop: BLOCKED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laser_status: INHIBITED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tabuk_run_status: NOT-RUN/NONE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key_release_status: QUARANTINED/ZERO-RELEASED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release_status: PRIVATE-BLOCKED</w:t>
            </w:r>
            <w:r w:rsidDel="00000000" w:rsidR="00000000" w:rsidRPr="00000000">
              <w:rPr>
                <w:rtl w:val="0"/>
              </w:rPr>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EV-1a (run summary, hash-verified) + EV-3 (audit 08)</w:t>
            </w:r>
          </w:p>
        </w:tc>
      </w:tr>
      <w:tr>
        <w:trPr>
          <w:cantSplit w:val="0"/>
          <w:tblHeader w:val="0"/>
        </w:trPr>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B-03</w:t>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Profile: efficient-BB84 WCP, 1 signal + 2 decoy intensities (one vacuum), finite-key per Sidhu-family fixture</w:t>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EV-3 + model source inspection</w:t>
            </w:r>
          </w:p>
        </w:tc>
      </w:tr>
      <w:tr>
        <w:trPr>
          <w:cantSplit w:val="0"/>
          <w:tblHeader w:val="0"/>
        </w:trPr>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B-04</w:t>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Window rule: integer half-window sweep, argmax objective, smaller window breaks ties; sweep bounds read from controlled channel config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window_sweep_half_width_s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manuscript states 1–221 s; loss curve supports half-window ≤ 346 s; the value 221 is a controlled-input value NOT present in the bundle; observed window extremes: max 221 s is cross-artifact (artifacts 05 and 07); min observed window 1 s is single-artifact (artifact 05 only — artifact 07’s minimum observed window is 67)</w:t>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EV-3 for rule and max observed window; EV-4 for min observed window; EV-9 for the 221 bound’s provenance</w:t>
            </w:r>
          </w:p>
        </w:tc>
      </w:tr>
      <w:tr>
        <w:trPr>
          <w:cantSplit w:val="0"/>
          <w:tblHeader w:val="0"/>
        </w:trPr>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B-05</w:t>
            </w:r>
          </w:p>
        </w:tc>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Screen construction: 40-point linspace over each V0.7 range ∪ baseline value → 41 unique values per axis → 1,681 points; ranges declared “engineering bounds, not distributions”</w:t>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EV-1c (model source) + EV-1b (CSV)</w:t>
            </w:r>
          </w:p>
        </w:tc>
      </w:tr>
      <w:tr>
        <w:trPr>
          <w:cantSplit w:val="0"/>
          <w:tblHeader w:val="0"/>
        </w:trPr>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B-06</w:t>
            </w:r>
          </w:p>
        </w:tc>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Key convention: per-pass signed margin; candidate key = floor(max(margin,0)); signed margin retained</w:t>
            </w:r>
          </w:p>
        </w:tc>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EV-1c (model source) + EV-1a (run summary)</w:t>
            </w:r>
          </w:p>
        </w:tc>
      </w:tr>
      <w:tr>
        <w:trPr>
          <w:cantSplit w:val="0"/>
          <w:tblHeader w:val="0"/>
        </w:trPr>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B-07</w:t>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Baseline channel: additional_system_loss_db = 13.0 dB; rep rate 1e8 Hz; p_ec = 5e-7; afterpulse p_ap = 1e-3; intrinsic QBER 0.005; detector multiplier 1.0</w:t>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EV-1b (06 baseline_value column) + EV-1a (03 baseline block)</w:t>
            </w:r>
          </w:p>
        </w:tc>
      </w:tr>
    </w:tbl>
    <w:bookmarkStart w:colFirst="0" w:colLast="0" w:name="bookmark=id.wttnnrehnbzt" w:id="21"/>
    <w:bookmarkEnd w:id="21"/>
    <w:p w:rsidR="00000000" w:rsidDel="00000000" w:rsidP="00000000" w:rsidRDefault="00000000" w:rsidRPr="00000000" w14:paraId="000001EB">
      <w:pPr>
        <w:pStyle w:val="Heading3"/>
        <w:rPr/>
      </w:pPr>
      <w:r w:rsidDel="00000000" w:rsidR="00000000" w:rsidRPr="00000000">
        <w:rPr>
          <w:rtl w:val="0"/>
        </w:rPr>
        <w:t xml:space="preserve">2. Numerical facts — COMPUTATIONAL GROUND TRUTH (locked 2026-08-27)</w:t>
      </w:r>
    </w:p>
    <w:tbl>
      <w:tblPr>
        <w:tblStyle w:val="Table7"/>
        <w:tblW w:w="7917.0" w:type="dxa"/>
        <w:jc w:val="left"/>
        <w:tblInd w:w="-108.0" w:type="dxa"/>
        <w:tblLayout w:type="fixed"/>
        <w:tblLook w:val="0020"/>
      </w:tblPr>
      <w:tblGrid>
        <w:gridCol w:w="772"/>
        <w:gridCol w:w="1931"/>
        <w:gridCol w:w="3283"/>
        <w:gridCol w:w="1931"/>
        <w:tblGridChange w:id="0">
          <w:tblGrid>
            <w:gridCol w:w="772"/>
            <w:gridCol w:w="1931"/>
            <w:gridCol w:w="3283"/>
            <w:gridCol w:w="1931"/>
          </w:tblGrid>
        </w:tblGridChange>
      </w:tblGrid>
      <w:tr>
        <w:trPr>
          <w:cantSplit w:val="0"/>
          <w:tblHeader w:val="1"/>
        </w:trPr>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Quantity</w:t>
            </w:r>
          </w:p>
        </w:tc>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Canonical value</w:t>
            </w:r>
          </w:p>
        </w:tc>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Evidence</w:t>
            </w:r>
          </w:p>
        </w:tc>
      </w:tr>
      <w:tr>
        <w:trPr>
          <w:cantSplit w:val="0"/>
          <w:tblHeader w:val="0"/>
        </w:trPr>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N-01</w:t>
            </w:r>
          </w:p>
        </w:tc>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Baseline half-window</w:t>
            </w:r>
          </w:p>
        </w:tc>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102 s (205 sample bins; edge elevation 30.4813547009598°)</w:t>
            </w:r>
          </w:p>
        </w:tc>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EV-1a + EV-1b</w:t>
            </w:r>
          </w:p>
        </w:tc>
      </w:tr>
      <w:tr>
        <w:trPr>
          <w:cantSplit w:val="0"/>
          <w:tblHeader w:val="0"/>
        </w:trPr>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N-02</w:t>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Signed margin M</w:t>
            </w:r>
          </w:p>
        </w:tc>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41,338.62418456675 bits</w:t>
            </w:r>
          </w:p>
        </w:tc>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EV-1a; equation recomputed bit-exact (diff 0.0)</w:t>
            </w:r>
          </w:p>
        </w:tc>
      </w:tr>
      <w:tr>
        <w:trPr>
          <w:cantSplit w:val="0"/>
          <w:tblHeader w:val="0"/>
        </w:trPr>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N-03</w:t>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Floored candidate key</w:t>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41,338 bits</w:t>
            </w:r>
          </w:p>
        </w:tc>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EV-1a + EV-2 (floor)</w:t>
            </w:r>
          </w:p>
        </w:tc>
      </w:tr>
      <w:tr>
        <w:trPr>
          <w:cantSplit w:val="0"/>
          <w:tblHeader w:val="0"/>
        </w:trPr>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N-04</w:t>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X-basis QBER</w:t>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0.017422686665352745 (= m_x/n_x)</w:t>
            </w:r>
          </w:p>
        </w:tc>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EV-1a + recomputation</w:t>
            </w:r>
          </w:p>
        </w:tc>
      </w:tr>
      <w:tr>
        <w:trPr>
          <w:cantSplit w:val="0"/>
          <w:tblHeader w:val="0"/>
        </w:trPr>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N-05</w:t>
            </w:r>
          </w:p>
        </w:tc>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Phase-error bound φ_X</w:t>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0.09270161340569935</w:t>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EV-1a</w:t>
            </w:r>
          </w:p>
        </w:tc>
      </w:tr>
      <w:tr>
        <w:trPr>
          <w:cantSplit w:val="0"/>
          <w:tblHeader w:val="0"/>
        </w:trPr>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N-06</w:t>
            </w:r>
          </w:p>
        </w:tc>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s_X,1</w:t>
            </w:r>
          </w:p>
        </w:tc>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183,803.04893680647</w:t>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EV-1a</w:t>
            </w:r>
          </w:p>
        </w:tc>
      </w:tr>
      <w:tr>
        <w:trPr>
          <w:cantSplit w:val="0"/>
          <w:tblHeader w:val="0"/>
        </w:trPr>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N-16</w:t>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n_X</w:t>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492,818.0901525894</w:t>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EV-1a</w:t>
            </w:r>
          </w:p>
        </w:tc>
      </w:tr>
      <w:tr>
        <w:trPr>
          <w:cantSplit w:val="0"/>
          <w:tblHeader w:val="0"/>
        </w:trPr>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N-17</w:t>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n_Z</w:t>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48,555.17200782972</w:t>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EV-1a</w:t>
            </w:r>
          </w:p>
        </w:tc>
      </w:tr>
      <w:tr>
        <w:trPr>
          <w:cantSplit w:val="0"/>
          <w:tblHeader w:val="0"/>
        </w:trPr>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N-18</w:t>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m_X</w:t>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8,586.215167746126</w:t>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EV-1a</w:t>
            </w:r>
          </w:p>
        </w:tc>
      </w:tr>
      <w:tr>
        <w:trPr>
          <w:cantSplit w:val="0"/>
          <w:tblHeader w:val="0"/>
        </w:trPr>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N-19</w:t>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s_X,0</w:t>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5,047.784882329125</w:t>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EV-1a</w:t>
            </w:r>
          </w:p>
        </w:tc>
      </w:tr>
      <w:tr>
        <w:trPr>
          <w:cantSplit w:val="0"/>
          <w:tblHeader w:val="0"/>
        </w:trPr>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N-20</w:t>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s_Z,1 / v_Z,1</w:t>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12,007.470453438744 / 845.9615478747239</w:t>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EV-1a</w:t>
            </w:r>
          </w:p>
        </w:tc>
      </w:tr>
      <w:tr>
        <w:trPr>
          <w:cantSplit w:val="0"/>
          <w:tblHeader w:val="0"/>
        </w:trPr>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N-21</w:t>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λ_EC</w:t>
            </w:r>
          </w:p>
        </w:tc>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65,385.40180119235 bits</w:t>
            </w:r>
          </w:p>
        </w:tc>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EV-1a</w:t>
            </w:r>
          </w:p>
        </w:tc>
      </w:tr>
      <w:tr>
        <w:trPr>
          <w:cantSplit w:val="0"/>
          <w:tblHeader w:val="0"/>
        </w:trPr>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N-22</w:t>
            </w:r>
          </w:p>
        </w:tc>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finite penalty 6·log2(21/ε_s)+log2(2/ε_c)</w:t>
            </w:r>
          </w:p>
        </w:tc>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256.5669430839006 bits</w:t>
            </w:r>
          </w:p>
        </w:tc>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EV-1a; pair (ε_s=1e-10, ε_c=1e-9) reproduces it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bit-exactly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one equation / two unknowns ⇒ individual epsilons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EV-9</w:t>
            </w:r>
            <w:r w:rsidDel="00000000" w:rsidR="00000000" w:rsidRPr="00000000">
              <w:rPr>
                <w:rtl w:val="0"/>
              </w:rPr>
            </w:r>
          </w:p>
        </w:tc>
      </w:tr>
      <w:tr>
        <w:trPr>
          <w:cantSplit w:val="0"/>
          <w:tblHeader w:val="0"/>
        </w:trPr>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N-23</w:t>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mean photon number (probability-weighted)</w:t>
            </w:r>
          </w:p>
        </w:tc>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0.62400964</w:t>
            </w:r>
          </w:p>
        </w:tc>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EV-1a</w:t>
            </w:r>
          </w:p>
        </w:tc>
      </w:tr>
      <w:tr>
        <w:trPr>
          <w:cantSplit w:val="0"/>
          <w:tblHeader w:val="0"/>
        </w:trPr>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N-07</w:t>
            </w:r>
          </w:p>
        </w:tc>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Grid partition</w:t>
            </w:r>
          </w:p>
        </w:tc>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568 positive / 1,113 nonpositive / 1,681 total — note (red-team C15): because the half-window is re-optimized per evaluated point (N-26), this partition is an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UPPER-ENVELOPE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quantity relative to any fixed-window evaluation (optimization-bias direction: the positive count at any fixed window is ≤ 568); it is a deterministic screen partition, still not a probability</w:t>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EV-1b (recomputed from 05) + EV-1a + EV-2</w:t>
            </w:r>
          </w:p>
        </w:tc>
      </w:tr>
      <w:tr>
        <w:trPr>
          <w:cantSplit w:val="0"/>
          <w:tblHeader w:val="0"/>
        </w:trPr>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N-08</w:t>
            </w:r>
          </w:p>
        </w:tc>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Positive grid fraction</w:t>
            </w:r>
          </w:p>
        </w:tc>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0.33789411064842356 = 33.789411064842356% — same disclosure as N-07: an upper-envelope fraction under per-point window re-optimization, not the fraction of any fixed-window configuration and not a probability</w:t>
            </w:r>
          </w:p>
        </w:tc>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EV-1b + EV-1a + EV-2 (568/1681)</w:t>
            </w:r>
          </w:p>
        </w:tc>
      </w:tr>
      <w:tr>
        <w:trPr>
          <w:cantSplit w:val="0"/>
          <w:tblHeader w:val="0"/>
        </w:trPr>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N-09</w:t>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Grid median signed margin</w:t>
            </w:r>
            <w:r w:rsidDel="00000000" w:rsidR="00000000" w:rsidRPr="00000000">
              <w:rPr>
                <w:rtl w:val="0"/>
              </w:rPr>
            </w:r>
          </w:p>
        </w:tc>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−2,624.946810258186 bits</w:t>
            </w:r>
            <w:r w:rsidDel="00000000" w:rsidR="00000000" w:rsidRPr="00000000">
              <w:rPr>
                <w:rtl w:val="0"/>
              </w:rPr>
            </w:r>
          </w:p>
        </w:tc>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EV-1b + EV-1a + EV-2 (sign forced by partition)</w:t>
            </w:r>
          </w:p>
        </w:tc>
      </w:tr>
      <w:tr>
        <w:trPr>
          <w:cantSplit w:val="0"/>
          <w:tblHeader w:val="0"/>
        </w:trPr>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N-10</w:t>
            </w:r>
          </w:p>
        </w:tc>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Grid minimum signed margin</w:t>
            </w:r>
            <w:r w:rsidDel="00000000" w:rsidR="00000000" w:rsidRPr="00000000">
              <w:rPr>
                <w:rtl w:val="0"/>
              </w:rPr>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−3,828.414517626367 bits</w:t>
            </w:r>
            <w:r w:rsidDel="00000000" w:rsidR="00000000" w:rsidRPr="00000000">
              <w:rPr>
                <w:rtl w:val="0"/>
              </w:rPr>
            </w:r>
          </w:p>
        </w:tc>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EV-1b + EV-1a + EV-2 (sign forced: nonpositive points exist)</w:t>
            </w:r>
          </w:p>
        </w:tc>
      </w:tr>
      <w:tr>
        <w:trPr>
          <w:cantSplit w:val="0"/>
          <w:tblHeader w:val="0"/>
        </w:trPr>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N-11</w:t>
            </w:r>
          </w:p>
        </w:tc>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Grid maximum signed margin</w:t>
            </w:r>
          </w:p>
        </w:tc>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142,540.7481180454 bits</w:t>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EV-1b + EV-1a</w:t>
            </w:r>
          </w:p>
        </w:tc>
      </w:tr>
      <w:tr>
        <w:trPr>
          <w:cantSplit w:val="0"/>
          <w:tblHeader w:val="0"/>
        </w:trPr>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N-12</w:t>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Local responses (normalized per declared step)</w:t>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rank 1: additional loss −0.08215788925285143 (−8.216%/0.1 dB); rank 2: detector efficiency +0.035673639848324994 (+3.567%/1%); rank 3: repetition rate +0.01946358671353013 (+1.946%/1%); rank 4: extraneous count −0.016195046443390957; rank 5: intrinsic QBER −0.006768764678164013; rank 6: signal intensity −0.005861881586843529; rank 7: weak decoy −0.0007369594599526124; rank 8: afterpulse −0.0006325501181450469</w:t>
            </w:r>
          </w:p>
        </w:tc>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EV-1b (arithmetic re-verified: slope=(plus−minus)/2; normalized=slope/baseline) + EV-1c</w:t>
            </w:r>
          </w:p>
        </w:tc>
      </w:tr>
      <w:tr>
        <w:trPr>
          <w:cantSplit w:val="0"/>
          <w:tblHeader w:val="0"/>
        </w:trPr>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N-24</w:t>
            </w:r>
          </w:p>
        </w:tc>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Zero-key frontiers (16 rows, 10 CROSSING-FOUND)</w:t>
            </w:r>
          </w:p>
        </w:tc>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e.g., additional loss HIGH crossing at 14.507927510764345 dB (baseline 13.0); p_ec HIGH at 8.958206093312436e-07; intrinsic QBER HIGH at 0.013335017073411072; LOW-side no-crossing for loss, p_ec, afterpulse, intrinsic QBER; HIGH-side no-crossing for detector multiplier, rep rate</w:t>
            </w:r>
          </w:p>
        </w:tc>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EV-1c + EV-3 (audit 08 AUD-016-005/006 identical values)</w:t>
            </w:r>
          </w:p>
        </w:tc>
      </w:tr>
      <w:tr>
        <w:trPr>
          <w:cantSplit w:val="0"/>
          <w:tblHeader w:val="0"/>
        </w:trPr>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N-13</w:t>
            </w:r>
          </w:p>
        </w:tc>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Regression suite</w:t>
            </w:r>
          </w:p>
        </w:tc>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 tests, 12 PASS (REG-001…012: 7 fixture metrics, +20 dB negative test, grid identity, grid partition, 2 boundary invariants)</w:t>
            </w:r>
          </w:p>
        </w:tc>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EV-1c (04) + EV-1a (03) + EV-3 (08)</w:t>
            </w:r>
          </w:p>
        </w:tc>
      </w:tr>
      <w:tr>
        <w:trPr>
          <w:cantSplit w:val="0"/>
          <w:tblHeader w:val="0"/>
        </w:trPr>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N-14</w:t>
            </w:r>
          </w:p>
        </w:tc>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Independent package audit</w:t>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 checks, 20 PASS (AUD-016-001…020)</w:t>
            </w:r>
          </w:p>
        </w:tc>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EV-1c (08, hash-chain-listed)</w:t>
            </w:r>
          </w:p>
        </w:tc>
      </w:tr>
      <w:tr>
        <w:trPr>
          <w:cantSplit w:val="0"/>
          <w:tblHeader w:val="0"/>
        </w:trPr>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N-25</w:t>
            </w:r>
          </w:p>
        </w:tc>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V0.13 independent comparison</w:t>
            </w:r>
          </w:p>
        </w:tc>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50 vectors / 971 metrics, zero open numerical discrepancies</w:t>
            </w:r>
          </w:p>
        </w:tc>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EV-3 (V0.13 record ↔ manuscript §3.6); underlying JSON EV-9 (not in bundle)</w:t>
            </w:r>
          </w:p>
        </w:tc>
      </w:tr>
      <w:tr>
        <w:trPr>
          <w:cantSplit w:val="0"/>
          <w:tblHeader w:val="0"/>
        </w:trPr>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N-26</w:t>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Frontier/sweep detail</w:t>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window re-optimized per evaluated point; baseline windows vary at perturbation points (e.g., loss ±0.1 dB → 104/101 s); consequence (red-team C15): the N-07/N-08 partition is not the partition of any fixed-window configuration</w:t>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EV-1b (06 window columns)</w:t>
            </w:r>
          </w:p>
        </w:tc>
      </w:tr>
      <w:tr>
        <w:trPr>
          <w:cantSplit w:val="0"/>
          <w:tblHeader w:val="0"/>
        </w:trPr>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N-27</w:t>
            </w:r>
          </w:p>
        </w:tc>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λ_EC error-correction model disclosure (red-team C8)</w:t>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λ_EC value (N-21, binomial-ppf logM construction) corresponds to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ideal f_EC = 1 minimum-error-correction-leakage accounting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(plus finite-size quantile correction). Realistic error correction has f_EC &gt; 1 (literature-typical ≈ 1.16 — EV-5 context only, NOT a Q-Orbit value), which would increase leakage; therefore all margins and key figures in this record are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UPPER BOUNDS with respect to error-correction efficiency</w:t>
            </w:r>
            <w:r w:rsidDel="00000000" w:rsidR="00000000" w:rsidRPr="00000000">
              <w:rPr>
                <w:rtl w:val="0"/>
              </w:rPr>
            </w:r>
          </w:p>
        </w:tc>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EV-1a (value) + EV-2 (construction); f_EC context EV-5</w:t>
            </w:r>
          </w:p>
        </w:tc>
      </w:tr>
    </w:tbl>
    <w:bookmarkStart w:colFirst="0" w:colLast="0" w:name="bookmark=id.kul1pt82zqcy" w:id="22"/>
    <w:bookmarkEnd w:id="22"/>
    <w:p w:rsidR="00000000" w:rsidDel="00000000" w:rsidP="00000000" w:rsidRDefault="00000000" w:rsidRPr="00000000" w14:paraId="00000258">
      <w:pPr>
        <w:pStyle w:val="Heading3"/>
        <w:rPr/>
      </w:pPr>
      <w:r w:rsidDel="00000000" w:rsidR="00000000" w:rsidRPr="00000000">
        <w:rPr>
          <w:rtl w:val="0"/>
        </w:rPr>
        <w:t xml:space="preserve">3. Corrections applied this phase</w:t>
      </w:r>
    </w:p>
    <w:tbl>
      <w:tblPr>
        <w:tblStyle w:val="Table8"/>
        <w:tblW w:w="7917.0" w:type="dxa"/>
        <w:jc w:val="left"/>
        <w:tblInd w:w="-108.0" w:type="dxa"/>
        <w:tblLayout w:type="fixed"/>
        <w:tblLook w:val="0020"/>
      </w:tblPr>
      <w:tblGrid>
        <w:gridCol w:w="1263"/>
        <w:gridCol w:w="842"/>
        <w:gridCol w:w="1600"/>
        <w:gridCol w:w="3370"/>
        <w:gridCol w:w="842"/>
        <w:tblGridChange w:id="0">
          <w:tblGrid>
            <w:gridCol w:w="1263"/>
            <w:gridCol w:w="842"/>
            <w:gridCol w:w="1600"/>
            <w:gridCol w:w="3370"/>
            <w:gridCol w:w="842"/>
          </w:tblGrid>
        </w:tblGridChange>
      </w:tblGrid>
      <w:tr>
        <w:trPr>
          <w:cantSplit w:val="0"/>
          <w:tblHeader w:val="1"/>
        </w:trPr>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Correction ID</w:t>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Location</w:t>
            </w:r>
          </w:p>
        </w:tc>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 (rendering A)</w:t>
            </w:r>
          </w:p>
        </w:tc>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Canonical (rendering B + computation)</w:t>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Evidence</w:t>
            </w:r>
          </w:p>
        </w:tc>
      </w:tr>
      <w:tr>
        <w:trPr>
          <w:cantSplit w:val="0"/>
          <w:tblHeader w:val="0"/>
        </w:trPr>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C-01</w:t>
            </w:r>
          </w:p>
        </w:tc>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Results table, median</w:t>
            </w:r>
          </w:p>
        </w:tc>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+2,624.946810258186 bits</w:t>
            </w:r>
          </w:p>
        </w:tc>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−2,624.946810258186 bits</w:t>
            </w:r>
            <w:r w:rsidDel="00000000" w:rsidR="00000000" w:rsidRPr="00000000">
              <w:rPr>
                <w:rtl w:val="0"/>
              </w:rPr>
            </w:r>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EV-1b recomputation from 05; EV-1a run summary; EV-2 partition invariant (1,113 nonpositive of 1,681 ⇒ 841st order statistic ≤ 0)</w:t>
            </w:r>
          </w:p>
        </w:tc>
      </w:tr>
      <w:tr>
        <w:trPr>
          <w:cantSplit w:val="0"/>
          <w:tblHeader w:val="0"/>
        </w:trPr>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C-02</w:t>
            </w:r>
          </w:p>
        </w:tc>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Results table, minimum</w:t>
            </w:r>
          </w:p>
        </w:tc>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+3,828.414517626367 bits</w:t>
            </w:r>
          </w:p>
        </w:tc>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−3,828.414517626367 bits</w:t>
            </w:r>
            <w:r w:rsidDel="00000000" w:rsidR="00000000" w:rsidRPr="00000000">
              <w:rPr>
                <w:rtl w:val="0"/>
              </w:rPr>
            </w:r>
          </w:p>
        </w:tc>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EV-1b; EV-1a; EV-2 (nonpositive points exist ⇒ min ≤ 0)</w:t>
            </w:r>
          </w:p>
        </w:tc>
      </w:tr>
      <w:tr>
        <w:trPr>
          <w:cantSplit w:val="0"/>
          <w:tblHeader w:val="0"/>
        </w:trPr>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C-03</w:t>
            </w:r>
          </w:p>
        </w:tc>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Rendering A internal contradiction</w:t>
            </w:r>
          </w:p>
        </w:tc>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abstract negative median vs positive table median/min</w:t>
            </w:r>
          </w:p>
        </w:tc>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rendering A table erroneous; abstract consistent with computation</w:t>
            </w:r>
          </w:p>
        </w:tc>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EV-1a/EV-1b</w:t>
            </w:r>
          </w:p>
        </w:tc>
      </w:tr>
    </w:tbl>
    <w:bookmarkStart w:colFirst="0" w:colLast="0" w:name="bookmark=id.904xtrezmn6c" w:id="23"/>
    <w:bookmarkEnd w:id="23"/>
    <w:p w:rsidR="00000000" w:rsidDel="00000000" w:rsidP="00000000" w:rsidRDefault="00000000" w:rsidRPr="00000000" w14:paraId="0000026D">
      <w:pPr>
        <w:pStyle w:val="Heading3"/>
        <w:rPr/>
      </w:pPr>
      <w:r w:rsidDel="00000000" w:rsidR="00000000" w:rsidRPr="00000000">
        <w:rPr>
          <w:rtl w:val="0"/>
        </w:rPr>
        <w:t xml:space="preserve">4. Prohibited claims register (unchanged, binding)</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Mission success probability; QKD availability; Tabuk performance; implementation security; certified device security; procurement tolerance; hardware readiness; deployability; field readiness; released secret key.</w:t>
      </w:r>
    </w:p>
    <w:bookmarkStart w:colFirst="0" w:colLast="0" w:name="bookmark=id.wzxm1sxto21u" w:id="24"/>
    <w:bookmarkEnd w:id="24"/>
    <w:p w:rsidR="00000000" w:rsidDel="00000000" w:rsidP="00000000" w:rsidRDefault="00000000" w:rsidRPr="00000000" w14:paraId="0000026F">
      <w:pPr>
        <w:pStyle w:val="Heading3"/>
        <w:rPr/>
      </w:pPr>
      <w:r w:rsidDel="00000000" w:rsidR="00000000" w:rsidRPr="00000000">
        <w:rPr>
          <w:rtl w:val="0"/>
        </w:rPr>
        <w:t xml:space="preserve">5. Literature facts (citation record)</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verified citation record is distributed across D3 (Q-Orbit_Phase1_Literature_and_Proof_Review.md): §2 (6 seed references with verification status + post-audit upgrades/corrections), §4 (proof-family citations), and §7 rule 2 (preprint register); it is incorporated here by reference (red-team F-09: no single enumerated 17-entry table exists — do not cite a count). This section carries only entries with CFR-level status impact (post-review corrections or status changes). | ID | Fact | Evidence | |—-|——|———-| | L-09 | Tupkary, Nahar, Arqand, Tan &amp; Lütkenhaus, “A rigorous and complete security proof of decoy-state BB84 quantum key distribution,” arXiv:2601.18035 (2026)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PREPRINT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 review; an earlier claim of publication as Quantum 10, 2037 (2026) was checked and REMOVED as unverified — fail-closed; red-team C1). Status: PREPRINT-LABELED. Note: this preprint remains the designated Profile-B anchor (D4 §4), cited as preprint only. | EV-5 (arXiv preprint record; no journal publication asserted) |</w:t>
      </w:r>
    </w:p>
    <w:bookmarkStart w:colFirst="0" w:colLast="0" w:name="bookmark=id.vcw4qftmsg6q" w:id="25"/>
    <w:bookmarkEnd w:id="25"/>
    <w:p w:rsidR="00000000" w:rsidDel="00000000" w:rsidP="00000000" w:rsidRDefault="00000000" w:rsidRPr="00000000" w14:paraId="00000271">
      <w:pPr>
        <w:pStyle w:val="Heading3"/>
        <w:rPr/>
      </w:pPr>
      <w:r w:rsidDel="00000000" w:rsidR="00000000" w:rsidRPr="00000000">
        <w:rPr>
          <w:rtl w:val="0"/>
        </w:rPr>
        <w:t xml:space="preserve">6. REQUIRED INPUT / BLOCKER register</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Closure reconciliation (2026-08-27):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former computational-input blocker (“V0.16 computational package absent”)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CLOSED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superseded by the received and audited 10-artifact PDF bundle (§0). All other register entries remain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none is closed by inference, and none was closed without hash-level evidence.</w:t>
      </w:r>
    </w:p>
    <w:tbl>
      <w:tblPr>
        <w:tblStyle w:val="Table9"/>
        <w:tblW w:w="7920.0" w:type="dxa"/>
        <w:jc w:val="left"/>
        <w:tblInd w:w="-108.0" w:type="dxa"/>
        <w:tblLayout w:type="fixed"/>
        <w:tblLook w:val="0020"/>
      </w:tblPr>
      <w:tblGrid>
        <w:gridCol w:w="1980"/>
        <w:gridCol w:w="2970"/>
        <w:gridCol w:w="1320"/>
        <w:gridCol w:w="1650"/>
        <w:tblGridChange w:id="0">
          <w:tblGrid>
            <w:gridCol w:w="1980"/>
            <w:gridCol w:w="2970"/>
            <w:gridCol w:w="1320"/>
            <w:gridCol w:w="1650"/>
          </w:tblGrid>
        </w:tblGridChange>
      </w:tblGrid>
      <w:tr>
        <w:trPr>
          <w:cantSplit w:val="0"/>
          <w:tblHeader w:val="1"/>
        </w:trPr>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Blocker ID</w:t>
            </w:r>
          </w:p>
        </w:tc>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Missing artifact</w:t>
            </w:r>
          </w:p>
        </w:tc>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Status</w:t>
            </w:r>
          </w:p>
        </w:tc>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Unblocks</w:t>
            </w:r>
          </w:p>
        </w:tc>
      </w:tr>
      <w:tr>
        <w:trPr>
          <w:cantSplit w:val="0"/>
          <w:tblHeader w:val="0"/>
        </w:trPr>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REQ-01</w:t>
            </w:r>
          </w:p>
        </w:tc>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controlled_inputs/v0.6/Q-Orbit_CASE-S1_Run_Manifest_V0.6.json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(declared hash 0714d6e7… in verified SHA256SUMS)</w:t>
            </w:r>
          </w:p>
        </w:tc>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w:t>
            </w:r>
          </w:p>
        </w:tc>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End-to-end re-execution of the supplied model; ε_s/ε_c, intensities, probabilities, channel config values</w:t>
            </w:r>
          </w:p>
        </w:tc>
      </w:tr>
      <w:tr>
        <w:trPr>
          <w:cantSplit w:val="0"/>
          <w:tblHeader w:val="0"/>
        </w:trPr>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REQ-02</w:t>
            </w:r>
          </w:p>
        </w:tc>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controlled_inputs/v0.6/CASE-S1-REF-001_Baseline_Run_V0.6.json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(3673acf4…)</w:t>
            </w:r>
          </w:p>
        </w:tc>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w:t>
            </w:r>
          </w:p>
        </w:tc>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Direct confirmation of the V0.6 expected-baseline fixture used by REG-001…007</w:t>
            </w:r>
          </w:p>
        </w:tc>
      </w:tr>
      <w:tr>
        <w:trPr>
          <w:cantSplit w:val="0"/>
          <w:tblHeader w:val="0"/>
        </w:trPr>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REQ-03</w:t>
            </w:r>
          </w:p>
        </w:tc>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controlled_inputs/v0.7/Q-Orbit_CASE-M1_Parameter_and_Provenance_Register_V0.7.csv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(fb07b900…)</w:t>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w:t>
            </w:r>
          </w:p>
        </w:tc>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Verification that screen ranges (1e-7…2e-6; 0.003…0.015) are exactly the V0.7 register values; provenance of the 1–221 s sweep bound</w:t>
            </w:r>
          </w:p>
        </w:tc>
      </w:tr>
      <w:tr>
        <w:trPr>
          <w:cantSplit w:val="0"/>
          <w:tblHeader w:val="0"/>
        </w:trPr>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REQ-04</w:t>
            </w:r>
          </w:p>
        </w:tc>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Original (non-PDF) bytes of the full zip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Q-Orbit_Kimi_Core_Research_Input.zip</w:t>
            </w:r>
            <w:r w:rsidDel="00000000" w:rsidR="00000000" w:rsidRPr="00000000">
              <w:rPr>
                <w:rtl w:val="0"/>
              </w:rPr>
            </w:r>
          </w:p>
        </w:tc>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w:t>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Byte-level hash closure on artifacts 1, 2, 4–8, 10; workbook/registers; predecessor files</w:t>
            </w:r>
          </w:p>
        </w:tc>
      </w:tr>
      <w:tr>
        <w:trPr>
          <w:cantSplit w:val="0"/>
          <w:tblHeader w:val="0"/>
        </w:trPr>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REQ-05</w:t>
            </w:r>
          </w:p>
        </w:tc>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data_processed/Q-Orbit_V0.16-TA1_Grid_Boundary.csv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(28b9fef2…),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…_Imperfection_to_Proof_Mapping.csv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(9907aa34…),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…_Claim_Boundary_Register.csv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(bc864414…),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…_Gate_Register.csv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(a008f748…),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…_Parameter_Catalog.csv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(fb9260f3…)</w:t>
            </w:r>
          </w:p>
        </w:tc>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w:t>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Row-level verification of grid boundary, the 16-row proof mapping (7 unmapped), claim/gate registers</w:t>
            </w:r>
          </w:p>
        </w:tc>
      </w:tr>
    </w:tbl>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rcpv9sjh9fqz" w:id="26"/>
    <w:bookmarkEnd w:id="26"/>
    <w:p w:rsidR="00000000" w:rsidDel="00000000" w:rsidP="00000000" w:rsidRDefault="00000000" w:rsidRPr="00000000" w14:paraId="0000028C">
      <w:pPr>
        <w:pStyle w:val="Heading1"/>
        <w:rPr/>
      </w:pPr>
      <w:r w:rsidDel="00000000" w:rsidR="00000000" w:rsidRPr="00000000">
        <w:rPr>
          <w:rtl w:val="0"/>
        </w:rPr>
        <w:t xml:space="preserve">Part 3 — Literature and Proof Review (D3)</w:t>
      </w:r>
    </w:p>
    <w:bookmarkStart w:colFirst="0" w:colLast="0" w:name="bookmark=id.j8ak1d7qase7" w:id="27"/>
    <w:bookmarkEnd w:id="27"/>
    <w:p w:rsidR="00000000" w:rsidDel="00000000" w:rsidP="00000000" w:rsidRDefault="00000000" w:rsidRPr="00000000" w14:paraId="0000028D">
      <w:pPr>
        <w:pStyle w:val="Heading2"/>
        <w:rPr/>
      </w:pPr>
      <w:r w:rsidDel="00000000" w:rsidR="00000000" w:rsidRPr="00000000">
        <w:rPr>
          <w:rtl w:val="0"/>
        </w:rPr>
        <w:t xml:space="preserve">Q-Orbit — Phase 1, Deliverable 3: Literature and Proof Review</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Document 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QO-D3-001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2026-08-27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THEORETICAL / NOT PHYSICALLY VALIDATED — PRIVATE-BLOCKED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Evidence labels used throughout: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NUMERICALLY-VERIFIED (fixture/artifact facts from the Canonical Facts Record, EV-1/EV-2/EV-3 classes) · EV-5 LITERATURE-SUPPORTED (claims supported by verified published/preprint literature) · ASSUMPTION-DEPENDENT (statements conditional on unverified model assumptions). All literature claims carry the Agent F / Agent C verified citation record; no claim in this document constitutes device evidence.</w:t>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fancdolfl290" w:id="28"/>
    <w:bookmarkEnd w:id="28"/>
    <w:p w:rsidR="00000000" w:rsidDel="00000000" w:rsidP="00000000" w:rsidRDefault="00000000" w:rsidRPr="00000000" w14:paraId="00000290">
      <w:pPr>
        <w:pStyle w:val="Heading3"/>
        <w:rPr/>
      </w:pPr>
      <w:r w:rsidDel="00000000" w:rsidR="00000000" w:rsidRPr="00000000">
        <w:rPr>
          <w:rtl w:val="0"/>
        </w:rPr>
        <w:t xml:space="preserve">1. Purpose and method</w:t>
      </w:r>
    </w:p>
    <w:bookmarkStart w:colFirst="0" w:colLast="0" w:name="bookmark=id.dqkup5ovj8il" w:id="29"/>
    <w:bookmarkEnd w:id="29"/>
    <w:p w:rsidR="00000000" w:rsidDel="00000000" w:rsidP="00000000" w:rsidRDefault="00000000" w:rsidRPr="00000000" w14:paraId="00000291">
      <w:pPr>
        <w:pStyle w:val="Heading4"/>
        <w:rPr/>
      </w:pPr>
      <w:r w:rsidDel="00000000" w:rsidR="00000000" w:rsidRPr="00000000">
        <w:rPr>
          <w:rtl w:val="0"/>
        </w:rPr>
        <w:t xml:space="preserve">1.1 Purpose</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document is the Phase 1 literature-and-proof review required by the D3 specification. It (i) reports the verification status of the six seeded references, (ii) inventories the assumptions of the frozen Q-Orbit V0.16 security profile and locates each assumption concretely in the fixture’s algebra, (iii) reviews the eight security-proof families for relevance to Q-Orbit, (iv) identifies which assumptions matter for Q-Orbit’s unmapped device effects and why, (v) summarizes the security-budget findings, and (vi) fixes binding citation-hygiene rules for the package. The companion Deliverable 4 (proof-profile comparison and recommendation) builds directly on §4–§5.</w:t>
      </w:r>
    </w:p>
    <w:bookmarkStart w:colFirst="0" w:colLast="0" w:name="bookmark=id.h7rcy7fw4dw7" w:id="30"/>
    <w:bookmarkEnd w:id="30"/>
    <w:p w:rsidR="00000000" w:rsidDel="00000000" w:rsidP="00000000" w:rsidRDefault="00000000" w:rsidRPr="00000000" w14:paraId="00000293">
      <w:pPr>
        <w:pStyle w:val="Heading4"/>
        <w:rPr/>
      </w:pPr>
      <w:r w:rsidDel="00000000" w:rsidR="00000000" w:rsidRPr="00000000">
        <w:rPr>
          <w:rtl w:val="0"/>
        </w:rPr>
        <w:t xml:space="preserve">1.2 Verification protocol</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References were verified by independent bibliographic audit (Agent F, seed audit; Agent C, supplementary and post-audit upgrades) against at least two independent records each: publisher pages, official publisher feeds (e.g., the APS RSS feeds), authors’ arXiv preprints, and reference lists of already-verified papers. Status vocabulary: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(record confirmed, including DOI where asserted),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 via secondary source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(volume/article confirmed through citation records in already-verified papers; DOI not asserted where it embeds a non-derivable hash),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 as PREPRINT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(arXiv record confirmed; no journal version — always labeled as preprint in use),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CORRECTED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(bibliographic record or attribution fixed),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MISATTRIBUTED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paper exists but does not support the claim it was cited for).</w:t>
      </w:r>
    </w:p>
    <w:bookmarkStart w:colFirst="0" w:colLast="0" w:name="bookmark=id.eved5kyqtsud" w:id="31"/>
    <w:bookmarkEnd w:id="31"/>
    <w:p w:rsidR="00000000" w:rsidDel="00000000" w:rsidP="00000000" w:rsidRDefault="00000000" w:rsidRPr="00000000" w14:paraId="00000295">
      <w:pPr>
        <w:pStyle w:val="Heading4"/>
        <w:rPr/>
      </w:pPr>
      <w:r w:rsidDel="00000000" w:rsidR="00000000" w:rsidRPr="00000000">
        <w:rPr>
          <w:rtl w:val="0"/>
        </w:rPr>
        <w:t xml:space="preserve">1.3 Evidence precedence</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 the global acceptance rules, evidence precedence is: (1) reproducible executable output and controlled generated data → (2) hash-verified run summary/CSV → (3) regression fixture → (4) technical report → (5) manuscript prose → (6) unsupported narrative.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Literature occupies a separate axis from this ladder: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literature reference can support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modeling or proof claim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security model incorporates X, following [ref]”) but can never be promoted into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device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(“Q-Orbit hardware exhibits/bounds X”). Conflicts are resolved upward in the precedence ladder; literature conflicts (e.g., misattributions) are resolved by the audit record. Where this document quotes fixture numbers, they are the locked, NUMERICALLY-VERIFIED canonical values from the Canonical Facts Record (CFR); where it cites proofs, the claim class is EV-5 LITERATURE-SUPPORTED.</w:t>
      </w:r>
    </w:p>
    <w:bookmarkStart w:colFirst="0" w:colLast="0" w:name="bookmark=id.tm85h7rjgsr9" w:id="32"/>
    <w:bookmarkEnd w:id="32"/>
    <w:p w:rsidR="00000000" w:rsidDel="00000000" w:rsidP="00000000" w:rsidRDefault="00000000" w:rsidRPr="00000000" w14:paraId="00000297">
      <w:pPr>
        <w:pStyle w:val="Heading4"/>
        <w:rPr/>
      </w:pPr>
      <w:r w:rsidDel="00000000" w:rsidR="00000000" w:rsidRPr="00000000">
        <w:rPr>
          <w:rtl w:val="0"/>
        </w:rPr>
        <w:t xml:space="preserve">1.4 Locked numerical context (NUMERICALLY-VERIFIED; context only)</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Baseline half-window 102 s; signed margin M = 41,338.62418456675 bits; floored candidate key 41,338 bits; QBER_X = 0.017422686665352745; phase-error bound φ_X = 0.09270161340569935; n_X = 492,818.0901525894; s_X,0 = 5,047.784882329125; s_X,1 = 183,803.04893680647; λ_EC = 65,385.40180119235; finite-key penalty 6·log2(21/ε_s) + log2(2/ε_c) = 256.5669430839006 bits (the pair ε_s = 1e-10, ε_c = 1e-9 reproduces this value bit-exactly but the individual epsilons remain EV-9 UNVERIFIED-PENDING-CONTROLLED-INPUTS); deterministic two-parameter screen: 568 positive / 1,113 non-positive of 1,681 points; median −2,624.946810258186 bits; minimum −3,828.414517626367 bits; maximum +142,540.7481180454 bits. These are model-computation facts. They are not measurements and support no physical, mission, or device-security claim (prohibited-claims register unchanged and binding).</w:t>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muc715ulvko1" w:id="33"/>
    <w:bookmarkEnd w:id="33"/>
    <w:p w:rsidR="00000000" w:rsidDel="00000000" w:rsidP="00000000" w:rsidRDefault="00000000" w:rsidRPr="00000000" w14:paraId="0000029A">
      <w:pPr>
        <w:pStyle w:val="Heading3"/>
        <w:rPr/>
      </w:pPr>
      <w:r w:rsidDel="00000000" w:rsidR="00000000" w:rsidRPr="00000000">
        <w:rPr>
          <w:rtl w:val="0"/>
        </w:rPr>
        <w:t xml:space="preserve">2. Seed-reference verification table</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six seeded references are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fabricated reference was found anywhere in the mission’s reference set. Two findings required explicit documentation: the new-format APS DOI of seed #4 (genuine, must not be “fixed”) and the Trényi–Curty misattribution (a correction, recorded here as a binding finding).</w:t>
      </w:r>
    </w:p>
    <w:tbl>
      <w:tblPr>
        <w:tblStyle w:val="Table10"/>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Seeded record</w:t>
            </w:r>
          </w:p>
        </w:tc>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record</w:t>
            </w:r>
          </w:p>
        </w:tc>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Status</w:t>
            </w:r>
          </w:p>
        </w:tc>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Relevance-to-claim mapping</w:t>
            </w:r>
          </w:p>
        </w:tc>
      </w:tr>
      <w:tr>
        <w:trPr>
          <w:cantSplit w:val="0"/>
          <w:tblHeader w:val="0"/>
        </w:trPr>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Sidhu et al., “Finite key effects in satellite quantum key distribution,” npj Quantum Information 8, 18 (2022). DOI 10.1038/s41534-022-00525-3</w:t>
            </w:r>
          </w:p>
        </w:tc>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Identical: J. S. Sidhu, T. Brougham, D. McArthur, R. G. Pousa, D. K. L. Oi, npj Quantum Inf. 8, 18 (2022). Finite-block analysis of efficient-BB84 WCP decoy-state trusted-node satellite downlink with optimized parameters and an empirically derived channel model from published Micius data.</w:t>
            </w:r>
          </w:p>
        </w:tc>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w:t>
            </w:r>
            <w:r w:rsidDel="00000000" w:rsidR="00000000" w:rsidRPr="00000000">
              <w:rPr>
                <w:rtl w:val="0"/>
              </w:rPr>
            </w:r>
          </w:p>
        </w:tc>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Supports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fixture family claim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Q-Orbit’s finite-key construction is structurally the Sidhu-family satellite fixture (itself built on Lim et al. 2014). Does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cover imperfect phase randomization or source flaws; pairing with seeds #2/#4 for those claims is legitimate only as a combined argument, never as a claim that seed #1 covers them. EV-5 LITERATURE-SUPPORTED for modeling lineage; not device evidence.</w:t>
            </w:r>
          </w:p>
        </w:tc>
      </w:tr>
      <w:tr>
        <w:trPr>
          <w:cantSplit w:val="0"/>
          <w:tblHeader w:val="0"/>
        </w:trPr>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Nahar, Upadhyaya, Lütkenhaus, “Imperfect phase randomization and generalized decoy-state quantum key distribution,” Phys. Rev. Applied 20, 064031 (2023). DOI 10.1103/PhysRevApplied.20.064031</w:t>
            </w:r>
          </w:p>
        </w:tc>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Identical. Published Dec 2023; preprint arXiv:2304.09401.</w:t>
            </w:r>
          </w:p>
        </w:tc>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w:t>
            </w:r>
            <w:r w:rsidDel="00000000" w:rsidR="00000000" w:rsidRPr="00000000">
              <w:rPr>
                <w:rtl w:val="0"/>
              </w:rPr>
            </w:r>
          </w:p>
        </w:tc>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Supports the claim that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proof treatment exists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imperfect phase randomization within a generalized decoy-state framework (characterized phase PDF enters the decoy bounds). It is a theoretical analysis: legitimate use is “the security model can incorporate imperfect phase randomization following [seed #2],” never “the Q-Orbit source’s phase randomization is characterized.”</w:t>
            </w:r>
          </w:p>
        </w:tc>
      </w:tr>
      <w:tr>
        <w:trPr>
          <w:cantSplit w:val="0"/>
          <w:tblHeader w:val="0"/>
        </w:trPr>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Xu et al., “Experimental quantum key distribution with source flaws,” Phys. Rev. A 92, 032305 (2015). DOI 10.1103/PhysRevA.92.032305</w:t>
            </w:r>
          </w:p>
        </w:tc>
        <w:tc>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 Xu, K. Wei, S. Sajeed, S. Kaiser, S. Sun, Z. Tang, L. Qian, V. Makarov, H.-K. Lo, PRA 92, 032305 (2015). Full author list confirmed.</w:t>
            </w:r>
          </w:p>
        </w:tc>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w:t>
            </w:r>
            <w:r w:rsidDel="00000000" w:rsidR="00000000" w:rsidRPr="00000000">
              <w:rPr>
                <w:rtl w:val="0"/>
              </w:rPr>
            </w:r>
          </w:p>
        </w:tc>
        <w:tc>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Supports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existence claim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state-preparation flaws are real and measurable in deployed commercial systems. It characterizes a specific third-party device; it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evidence about any Q-Orbit source. Usage is capped at “source flaws occur in practice and must be measured.”</w:t>
            </w:r>
          </w:p>
        </w:tc>
      </w:tr>
      <w:tr>
        <w:trPr>
          <w:cantSplit w:val="0"/>
          <w:tblHeader w:val="0"/>
        </w:trPr>
        <w:tc>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Tan &amp; Nahar, “Incorporating Device Characterization into Security Proofs,” PRX Quantum 7, 020342 (2026). DOI 10.1103/f42p-524t</w:t>
            </w:r>
          </w:p>
        </w:tc>
        <w:tc>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Ernest Y.-Z. Tan and Shlok Nahar, PRX Quantum 7, 020342 (2026);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published 29 May 2026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preprint arXiv:2508.15383.</w:t>
            </w:r>
          </w:p>
        </w:tc>
        <w:tc>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with explicit DOI finding below</w:t>
            </w:r>
          </w:p>
        </w:tc>
        <w:tc>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Methodological anchor for the characterization→proof integration (robust parameter set S_robust; certify-then-run; joint failure bound Pr[certification approves AND key insecure] ≤ ε_char + ε_protocol). It is a framework/analysis paper,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 experimental validation; it must never be cited as evidence that any device was characterized.</w:t>
            </w:r>
          </w:p>
        </w:tc>
      </w:tr>
      <w:tr>
        <w:trPr>
          <w:cantSplit w:val="0"/>
          <w:tblHeader w:val="0"/>
        </w:trPr>
        <w:tc>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 et al., “Concise security bounds for practical decoy-state quantum key distribution,” Phys. Rev. A 89, 022307 (2014). DOI 10.1103/PhysRevA.89.022307</w:t>
            </w:r>
          </w:p>
        </w:tc>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 C. W. Lim, M. Curty, N. Walenta, F. Xu, H. Zbinden, PRA 89, 022307 (2014); arXiv:1311.7129 (full text incl. supplementary Eqs. (11)–(14) inspected).</w:t>
            </w:r>
          </w:p>
        </w:tc>
        <w:tc>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w:t>
            </w:r>
            <w:r w:rsidDel="00000000" w:rsidR="00000000" w:rsidRPr="00000000">
              <w:rPr>
                <w:rtl w:val="0"/>
              </w:rPr>
            </w:r>
          </w:p>
        </w:tc>
        <w:tc>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structural source of the margin equation M = s_X,0 + s_X,1[1 − h2(φ_X)] − λ_EC − 6·log2(21/ε_s) − log2(2/ε_c) and of the “21” secrecy budget (§6). Predates the imperfect-phase-randomization and correlation literature: its bounds must never be represented as covering non-IID pulses or source imperfections.</w:t>
            </w:r>
          </w:p>
        </w:tc>
      </w:tr>
      <w:tr>
        <w:trPr>
          <w:cantSplit w:val="0"/>
          <w:tblHeader w:val="0"/>
        </w:trPr>
        <w:tc>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 Ma, Chen, “Decoy State Quantum Key Distribution,” Phys. Rev. Lett. 94, 230504 (2005). DOI 10.1103/PhysRevLett.94.230504</w:t>
            </w:r>
          </w:p>
        </w:tc>
        <w:tc>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Identical. PRL 94(23), 230504 (June 2005).</w:t>
            </w:r>
          </w:p>
        </w:tc>
        <w:tc>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w:t>
            </w:r>
            <w:r w:rsidDel="00000000" w:rsidR="00000000" w:rsidRPr="00000000">
              <w:rPr>
                <w:rtl w:val="0"/>
              </w:rPr>
            </w:r>
          </w:p>
        </w:tc>
        <w:tc>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Foundational decoy-state method: justifies the photon-number (τ_n) decomposition on which the s_X,0/s_X,1 estimation rests. Asymptotic/ideal-source in original form; practical and finite-key layers come from Ma et al. 2005 and Lim et al. 2014 respectively.</w:t>
            </w:r>
          </w:p>
        </w:tc>
      </w:tr>
    </w:tbl>
    <w:bookmarkStart w:colFirst="0" w:colLast="0" w:name="bookmark=id.zelmohza579k" w:id="34"/>
    <w:bookmarkEnd w:id="34"/>
    <w:p w:rsidR="00000000" w:rsidDel="00000000" w:rsidP="00000000" w:rsidRDefault="00000000" w:rsidRPr="00000000" w14:paraId="000002BF">
      <w:pPr>
        <w:pStyle w:val="Heading4"/>
        <w:rPr/>
      </w:pPr>
      <w:r w:rsidDel="00000000" w:rsidR="00000000" w:rsidRPr="00000000">
        <w:rPr>
          <w:rtl w:val="0"/>
        </w:rPr>
        <w:t xml:space="preserve">Finding F-D3-1 (seed #4 DOI) — the new-format APS DOI is genuine; do not “fix” it</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DOI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10.1103/f42p-524t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looks anomalous against the classical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10.1103/PRXQuantum.V.A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pattern, but it is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genuine new-format APS short DOI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(random-alphanumeric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10.1103/xxxx-xxxx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scheme introduced by APS in 2025). Confirmation: (i) the official APS PRX Quantum RSS feed lists the item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&lt;prism:doi&gt;10.1103/f42p-524t&lt;/prism:doi&gt;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“[PRX Quantum 7, 020342] Published Fri May 29, 2026”; (ii) the authors’ preprint arXiv:2508.15383 carries the identical title; (iii) a third-party verified paper (Quantum 5, 602 reference list) cites the same record; (iv) the same feed shows other 2026 articles in the new format (e.g., PRX Quantum 7, 020345 with DOI 10.1103/qw5z-3bwz). Any automated reference checker that rejects non-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PhysRevX.Y.Z</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DOI patterns produces a false positive here. Confidence: high. This finding is binding for the manuscript reference list and for D9 checklist rows on reference verification.</w:t>
      </w:r>
    </w:p>
    <w:bookmarkStart w:colFirst="0" w:colLast="0" w:name="bookmark=id.y815souxin1k" w:id="35"/>
    <w:bookmarkEnd w:id="35"/>
    <w:p w:rsidR="00000000" w:rsidDel="00000000" w:rsidP="00000000" w:rsidRDefault="00000000" w:rsidRPr="00000000" w14:paraId="000002C1">
      <w:pPr>
        <w:pStyle w:val="Heading4"/>
        <w:rPr/>
      </w:pPr>
      <w:r w:rsidDel="00000000" w:rsidR="00000000" w:rsidRPr="00000000">
        <w:rPr>
          <w:rtl w:val="0"/>
        </w:rPr>
        <w:t xml:space="preserve">Finding F-D3-2 — “Trényi &amp; Curty NJP 2021” is a MISATTRIBUTION for decoy-state pulse correlations</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only Trényi &amp; Curty NJP 2021 paper is “Zero-error attack against coherent-one-way quantum key distribution,” New J. Phys. 23, 093005 (2021), DOI 10.1088/1367-2630/ac1e41 — a COW-QKD attack paper. It does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concern decoy-state pulse/intensity correlations and must never be cited for that claim (the error is a misattribution, not a fabrication: the paper exists, it simply does not support the claim). The verified substitute citations for pulse/intensity correlations are: K. Yoshino et al., npj Quantum Inf. 4, 8 (2018), DOI 10.1038/s41534-017-0057-8 (experimental demonstration and countermeasure); V. Zapatero et al., Quantum 5, 602 (2021), DOI 10.22331/q-2021-12-07-602 (bounded nearest-neighbour intensity correlations); X. Sixto, V. Zapatero, M. Curty, Phys. Rev. Applied 18, 044069 (2022) (correlated intensity-fluctuation generalization); M. Pereira et al., Quantum Sci. Technol. 10, 015001 (2025) (unbounded pulse correlations). This correction is binding wherever the pulse-correlation claim appears.</w:t>
      </w:r>
    </w:p>
    <w:bookmarkStart w:colFirst="0" w:colLast="0" w:name="bookmark=id.4molggtw57lb" w:id="36"/>
    <w:bookmarkEnd w:id="36"/>
    <w:p w:rsidR="00000000" w:rsidDel="00000000" w:rsidP="00000000" w:rsidRDefault="00000000" w:rsidRPr="00000000" w14:paraId="000002C3">
      <w:pPr>
        <w:pStyle w:val="Heading4"/>
        <w:rPr/>
      </w:pPr>
      <w:r w:rsidDel="00000000" w:rsidR="00000000" w:rsidRPr="00000000">
        <w:rPr>
          <w:rtl w:val="0"/>
        </w:rPr>
        <w:t xml:space="preserve">Post-audit citation upgrades (Agent C, verified after the Agent B brief was written)</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item previously carried as preprint-only is upgraded to a published record and must be cited in its published form; a second claimed upgrade was checked and reverted (red-team C1):</w:t>
      </w:r>
    </w:p>
    <w:p w:rsidR="00000000" w:rsidDel="00000000" w:rsidP="00000000" w:rsidRDefault="00000000" w:rsidRPr="00000000" w14:paraId="000002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Currás-Lorenzo, Pereira, Kato, Curty, Tamaki, “Security framework for quantum key distribution with imperfect sources”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published as Optica Quantum 3, 525 (2025)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(preprint arXiv:2305.05930). The preprint-only label used in earlier working documents is superseded. Verification basis: two independent 2026 citation records; the publisher page itself was not opened from the audit sandbox, so a DOI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 asserted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cite by journal/volume/page.</w:t>
      </w:r>
    </w:p>
    <w:p w:rsidR="00000000" w:rsidDel="00000000" w:rsidP="00000000" w:rsidRDefault="00000000" w:rsidRPr="00000000" w14:paraId="000002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Tupkary, Nahar, Arqand, Tan &amp; Lütkenhaus, “A rigorous and complete security proof of decoy-state BB84 quantum key distribution,” arXiv:2601.18035 (2026)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PREPRINT (under review); cite with arXiv ID and an explicit preprint label.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 earlier version of this section asserted publication as Quantum 10, 2037 (2026), DOI 10.22331/q-2026-03-23-2037, “verified via the Quantum journal page record”; red-team re-check (2026-08-27, finding C1) found that publication claim and its asserted verification provenance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false/unverified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both are REMOVED. No journal publication is asserted for this preprint.</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additional correction from the detector-side audit, binding on the shared bibliography: the detector-decoy paper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Moroder, Curty &amp; Lütkenhaus, New J. Phys. 11, 045008 (2009)</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any “Moroder–Curty–Lim 2009” attribution is incorrect.</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Items that remain preprint-only (cite with arXiv ID and an explicit preprint label): Tupkary, Nahar, Arqand, Tan &amp; Lütkenhaus, arXiv:2601.18035 (2026 — reverted to preprint status, red-team C1); Kato, arXiv:2002.04357 (2020); Tupkary et al. review, arXiv:2502.10340 (2025); Kamin et al., arXiv:2406.10198 (2024); George et al., arXiv:2203.06554; Wang–Tupkary–Nahar, arXiv:2508.21486 (2025); Marwah &amp; Dupuis, arXiv:2402.12346 (2024); Trefilov et al., arXiv:2411.00709 (2024); Ivchenko et al., arXiv:2608.09793 (2026); Nahar &amp; Lütkenhaus, arXiv:2503.06328 (2025); Burenkov et al., arXiv:1005.0272 (2010); Kamin–Tupkary–Lütkenhaus, arXiv:2502.05382 (one citing record lists a 2026 APS publication, but venue/volume unconfirmed — cite as preprint until confirmed).</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ddg3hz5mzqh9" w:id="37"/>
    <w:bookmarkEnd w:id="37"/>
    <w:p w:rsidR="00000000" w:rsidDel="00000000" w:rsidP="00000000" w:rsidRDefault="00000000" w:rsidRPr="00000000" w14:paraId="000002CA">
      <w:pPr>
        <w:pStyle w:val="Heading3"/>
        <w:rPr/>
      </w:pPr>
      <w:r w:rsidDel="00000000" w:rsidR="00000000" w:rsidRPr="00000000">
        <w:rPr>
          <w:rtl w:val="0"/>
        </w:rPr>
        <w:t xml:space="preserve">3. Assumption inventory of the frozen Q-Orbit profile</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frozen V0.16 fixture instantiates an F4-with-F3 construction (proof-family labels per §4): a Lim et al. 2014 (PRA 89, 022307) three-intensity efficient-BB84 decoy bound with union-bounded Chernoff/Hoeffding statistics, in the Sidhu et al. 2022 (npj QI 8, 18) satellite-downlink lineage, with Tomamichel-style privacy-amplification/verification penalty terms (Tomamichel et al., Nat. Commun. 3, 634 (2012); Tomamichel &amp; Leverrier, Quantum 1, 14 (2017)). Its margin equation — NUMERICALLY-VERIFIED bit-exact against the hash-verified run summary — is:</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 = s_X,0 + s_X,1·[1 − h2(φ_X)] − λ_EC − 6·log2(21/ε_s) − log2(2/ε_c)</w:t>
      </w: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construction carries the following assumptions. For each: where it enters the fixture’s algebra, and which unmapped Q-Orbit effect violates it.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Numbering note (red-team C4):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 earlier draft of this section labeled violating effects “unmapped effect 1…7” using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fixture’s own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16-row/7-unmapped register (AUD-016-010; the register CSV itself is REQ-05, absent). That numbering collides with the D5 §2 15-effect matrix (e.g., fixture register 4 = dead time/saturation/jitter, whereas D5 row 4 = state-preparation flaws). All effect references below are therefore given by NAME plus “(D5 row N)” against the D5 §2 numbering; all are ASSUMPTION-DEPENDENT in the sense that the fixture asserts them with zero physical characterization. The fixture-register ↔ D5 correspondence used here (inferred from the fixture register’s usage; definitive row-level reconciliation remains REQ-05-pending): fixture 1 (phase randomization) = D5 row 1; fixture 2 (pulse/intensity correlations) = D5 rows 2, 3; fixture 3 (SPF/leakage) = D5 rows 4, 5; fixture 4 (dead time/saturation/jitter) = D5 rows 6, 7, 8; fixture 5 (efficiency mismatch) = D5 row 10; fixture 6 (characterization confidence) = D5 row 14; fixture 7 (aging/memory/correlated detection) = D5 rows 9, 13, 15.</w:t>
      </w:r>
    </w:p>
    <w:bookmarkStart w:colFirst="0" w:colLast="0" w:name="bookmark=id.m659wom6lk2o" w:id="38"/>
    <w:bookmarkEnd w:id="38"/>
    <w:p w:rsidR="00000000" w:rsidDel="00000000" w:rsidP="00000000" w:rsidRDefault="00000000" w:rsidRPr="00000000" w14:paraId="000002CE">
      <w:pPr>
        <w:pStyle w:val="Heading4"/>
        <w:rPr/>
      </w:pPr>
      <w:r w:rsidDel="00000000" w:rsidR="00000000" w:rsidRPr="00000000">
        <w:rPr>
          <w:rtl w:val="0"/>
        </w:rPr>
        <w:t xml:space="preserve">A1 — Perfect phase randomization</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Assumption: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each WCP’s global phase is uniform on [0, 2π), so the emitted state is a classical mixture of photon-number (Fock) components with Poisson weights τ_n = e^(−μ)μⁿ/n!.</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Where it enters the algebra: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τ_n decomposition is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precondition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the entire decoy layer. The vacuum estimator τ(0)·(μ2·L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μ3·L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)/(μ2 − μ3) and the single-photon estimator for s_X,0, s_X,1 (and their Z-basis counterparts feeding φ_X via the v_Z,1/s_Z,1 ratio) are identities over photon-number channels; without phase randomization the channel is not a photon-number channel and these estimators are not statements about single-photon yields. Every margin term except λ_EC and the penalty constants therefore rests on A1.</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Violating Q-Orbit effect: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incomplete phase randomization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(D5 row 1). Inter-pulse residual coherence in gain-switched lasers, or a faulty active randomization stage, invalidates the τ_n structure; additionally, non-random phases enable phase-exploiting attacks (Lo &amp; Preskill, Quantum Inf. Comput. 7, 431 (2007) — VERIFIED via secondary source). Candidate proofs exist (seed #2; Currás-Lorenzo et al., QST 9, 015025 (2023); Sixto et al., EPJ Quantum Technol. 10, 53 (2023) — note article number 53, not “1” as some secondary records state), but each requires a characterized phase distribution, which does not exist for Q-Orbit.</w:t>
      </w:r>
    </w:p>
    <w:bookmarkStart w:colFirst="0" w:colLast="0" w:name="bookmark=id.r27uwit9mte7" w:id="39"/>
    <w:bookmarkEnd w:id="39"/>
    <w:p w:rsidR="00000000" w:rsidDel="00000000" w:rsidP="00000000" w:rsidRDefault="00000000" w:rsidRPr="00000000" w14:paraId="000002D2">
      <w:pPr>
        <w:pStyle w:val="Heading4"/>
        <w:rPr/>
      </w:pPr>
      <w:r w:rsidDel="00000000" w:rsidR="00000000" w:rsidRPr="00000000">
        <w:rPr>
          <w:rtl w:val="0"/>
        </w:rPr>
        <w:t xml:space="preserve">A2 — IID pulses (no correlations in any degree of freedom)</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Assumption: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successive emissions are independent and identically distributed in encoding, intensity, and phase; detection events in different slots are conditionally independent.</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Where it enters the algebra: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the Chernoff/Hoeffding fluctuation bounds applied to observed counts (the fixture’s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β = ln(21/ε_s)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lower_delta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upper_delta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terms) presume independent increments; (ii) the Serfling-type random-sampling-without-replacement term in the phase-error bound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gamma_correction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sqrt(a·log2(b))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term entering φ_X = min(v_Z,1/s_Z,1 + γ, 0.5)) presumes exchangeable, memoryless sampling; (iii) the decoy conditional-probability structure p_{k|n} is well-defined per pulse only under IID settings.</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Violating Q-Orbit effects: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pulse-to-pulse and intensity correlations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(D5 rows 2 and 3) on the source side;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aging/memory and correlated detection statistics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(D5 rows 9, 13, 15), including history-dependent afterpulsing, on the detector side. Correlations break both the decoy structure and the finite-key sampling bound, and give Eve joint information across rounds. The prohibited hidden substitution — laundering correlations into the IID extraneous-count scalar — manufactures independence and understates the estimation failure probability.</w:t>
      </w:r>
    </w:p>
    <w:bookmarkStart w:colFirst="0" w:colLast="0" w:name="bookmark=id.6lnt5fwqkzf" w:id="40"/>
    <w:bookmarkEnd w:id="40"/>
    <w:p w:rsidR="00000000" w:rsidDel="00000000" w:rsidP="00000000" w:rsidRDefault="00000000" w:rsidRPr="00000000" w14:paraId="000002D6">
      <w:pPr>
        <w:pStyle w:val="Heading4"/>
        <w:rPr/>
      </w:pPr>
      <w:r w:rsidDel="00000000" w:rsidR="00000000" w:rsidRPr="00000000">
        <w:rPr>
          <w:rtl w:val="0"/>
        </w:rPr>
        <w:t xml:space="preserve">A3 — Exactly known intensities</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Assumption: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intensity settings {μ₁, μ₂, μ₃} (μ₃ = 0 vacuum) are exact constants, known to the proof, with the ordering guards μ₁ &gt; μ₂ &gt; μ₃ = 0 and μ₁ &gt; μ₂ + μ₃.</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Where it enters the algebra: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decoy estimators are rational functions of the μ’s — denominators μ2(μ1 − μ2) and (μ2 − μ3) appear directly in the single-photon events/errors bounds; the Poisson weights τ_n(μ_j) enter every yield inequality. A systematic offset of the realized μ from the assumed μ shifts the τ_n weights and can bias the s_X,1 and φ_X bounds in the insecure direction with no signature in the observed counts.</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Violating Q-Orbit effect: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characterization confidence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(D5 row 14) and the intensity-fluctuation component adjacent to D5 row 3 (independent intensity fluctuations, the C-S3 note carried under that row). Under Tan &amp; Nahar (seed #4), a point-valued intensity is not a proof input; the proof needs intervals [μ_j⁻, μ_j⁺] inside a robust set S_robust. The fixture’s {μ_j} are exact scalars with no error bars — the margin is a conditional number, exact only at the assumed point.</w:t>
      </w:r>
    </w:p>
    <w:bookmarkStart w:colFirst="0" w:colLast="0" w:name="bookmark=id.ssirds2wylqw" w:id="41"/>
    <w:bookmarkEnd w:id="41"/>
    <w:p w:rsidR="00000000" w:rsidDel="00000000" w:rsidP="00000000" w:rsidRDefault="00000000" w:rsidRPr="00000000" w14:paraId="000002DA">
      <w:pPr>
        <w:pStyle w:val="Heading4"/>
        <w:rPr/>
      </w:pPr>
      <w:r w:rsidDel="00000000" w:rsidR="00000000" w:rsidRPr="00000000">
        <w:rPr>
          <w:rtl w:val="0"/>
        </w:rPr>
        <w:t xml:space="preserve">A4 — Qubit/squashing detection model with photon-number-independent efficiency</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Assumption: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Bob’s bosonic measurement admits a squashing model (a qubit or flag-augmented qubit measurement plus classical post-processing — Beaudry, Moroder &amp; Lütkenhaus, PRL 101, 093601 (2008); Gittsovich et al., PRA 89, 012325 (2014)); detection efficiency is a scalar transmittivity multiplying all photon-number components equally, with at most bounded basis-independent mismatch.</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Where it enters the algebra: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the fixture’s detection model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detection = (1+p_ap)·(1 − (1−2·p_ec)·exp(−μ·η_curve·η))</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treats η as a single scalar multiplying the optical input — photon-number-independent and mode-independent by construction; (ii) the decoy method’s central identity — the yield of the n-photon component is independent of the intensity setting — is exactly what fails if η depends on rate, arrival time, wavelength, polarization, or detector; (iii) basis-independent detection is what licenses the random-sampling inference of the X-basis phase error from Z-basis error counts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gamma_correction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Violating Q-Orbit effects: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detector dead-time/recovery/saturation/jitter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(D5 rows 6, 7, 8) and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efficiency mismatch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(D5 row 10). Jitter and mode dependence make η a function of an Eve-influenceable arrival mode (the time-shift attack enabler: Qi et al., Quantum Inf. Comput. 7, 73 (2007); Zhao et al., PRA 78, 042333 (2008)); differential dead time dynamically generates basis-dependent mismatch; saturation/nonlinearity breaks the yield identity itself. Rate-dependent-yield decoy proofs are a genuine open problem (§4, F4/F8 limits).</w:t>
      </w:r>
    </w:p>
    <w:bookmarkStart w:colFirst="0" w:colLast="0" w:name="bookmark=id.1fyfy9fg1pac" w:id="42"/>
    <w:bookmarkEnd w:id="42"/>
    <w:p w:rsidR="00000000" w:rsidDel="00000000" w:rsidP="00000000" w:rsidRDefault="00000000" w:rsidRPr="00000000" w14:paraId="000002DE">
      <w:pPr>
        <w:pStyle w:val="Heading4"/>
        <w:rPr/>
      </w:pPr>
      <w:r w:rsidDel="00000000" w:rsidR="00000000" w:rsidRPr="00000000">
        <w:rPr>
          <w:rtl w:val="0"/>
        </w:rPr>
        <w:t xml:space="preserve">A5 — No side channels</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Assumption: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emitted pulse carries bit/basis/intensity information only in the intended degree of freedom; no information-bearing light leaves the source beyond the intended pulse; the classical channel is authenticated.</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Where it enters the algebra: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nowhere — and that is the point. The count/QBER observables that feed every fixture term (detection counts, m_X, v_Z,1) are structurally blind to leakage in non-encoded modes; the margin equation has no term that could express it. Side-channel leakage changes the information available to Eve while leaving every fixture observable unchanged.</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Violating Q-Orbit effects: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state-preparation flaws/leakage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(D5 rows 4 and 5, covering both basis-dependent encoding flaws and passive mode dependencies) and the active-leakage (Trojan-horse) sub-case. Proof treatments exist (loss-tolerant: Tamaki et al., PRA 90, 052314 (2014); Mizutani et al., NJP 17, 093011 (2015); leaky sources: Lucamarini et al., PRX 5, 031030 (2015); Wang, Tamaki, Curty, NJP 20, 083027 (2018); unified: Currás-Lorenzo et al., Optica Quantum 3, 525 (2025)) but every leakage treatment is conditional on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measured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isolation/distinguishability bound — with zero characterization these rows are BLOCKING for any unconditional security claim.</w:t>
      </w:r>
    </w:p>
    <w:bookmarkStart w:colFirst="0" w:colLast="0" w:name="bookmark=id.rvecphazbagn" w:id="43"/>
    <w:bookmarkEnd w:id="43"/>
    <w:p w:rsidR="00000000" w:rsidDel="00000000" w:rsidP="00000000" w:rsidRDefault="00000000" w:rsidRPr="00000000" w14:paraId="000002E2">
      <w:pPr>
        <w:pStyle w:val="Heading4"/>
        <w:rPr/>
      </w:pPr>
      <w:r w:rsidDel="00000000" w:rsidR="00000000" w:rsidRPr="00000000">
        <w:rPr>
          <w:rtl w:val="0"/>
        </w:rPr>
        <w:t xml:space="preserve">A6 — Point-valued characterized parameters</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Assumption: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number entering the margin equation (loss curve, additional loss 13.0 dB, p_ec = 5e-7, p_ap = 1e-3, intrinsic QBER 0.005, detector multiplier 1.0, ε_s/ε_c, intensities, basis bias) is a known constant, not a statistical estimate.</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Where it enters the algebra: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margin is a deterministic function of these scalars; the secrecy budget’s 21 sub-failure-probabilities (§6) exhaust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protocol-internal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statistical uncertainty — there is no ε_char term for characterization failure and no ε_auth term for authentication. Per seed #4 (Tan &amp; Nahar 2026), a proof valid only at a parameter point does not establish a robust domain, and a certify-then-run composition would add ε_char = Σ_j δ_j to the total security parameter. The fixture as frozen computes a conditional number, not a security statement.</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Violating Q-Orbit effects: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characterization confidence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(D5 row 14) and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aging/memory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(D5 row 15, in its drift/cross-instance aspect): a confidence interval is valid only inside its characterized envelope, and on-orbit aging moves parameters out of any one-time characterization. This is the meta-assumption whose failure downgrades every other row.</w:t>
      </w:r>
    </w:p>
    <w:bookmarkStart w:colFirst="0" w:colLast="0" w:name="bookmark=id.3642t0kwixh7" w:id="44"/>
    <w:bookmarkEnd w:id="44"/>
    <w:p w:rsidR="00000000" w:rsidDel="00000000" w:rsidP="00000000" w:rsidRDefault="00000000" w:rsidRPr="00000000" w14:paraId="000002E6">
      <w:pPr>
        <w:pStyle w:val="Heading4"/>
        <w:rPr/>
      </w:pPr>
      <w:r w:rsidDel="00000000" w:rsidR="00000000" w:rsidRPr="00000000">
        <w:rPr>
          <w:rtl w:val="0"/>
        </w:rPr>
        <w:t xml:space="preserve">Summary table</w:t>
      </w:r>
    </w:p>
    <w:tbl>
      <w:tblPr>
        <w:tblStyle w:val="Table11"/>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Assumption</w:t>
            </w:r>
          </w:p>
        </w:tc>
        <w:tc>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Algebraic entry point</w:t>
            </w:r>
          </w:p>
        </w:tc>
        <w:tc>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Violating effect(s) (D5 §2 rows)</w:t>
            </w:r>
          </w:p>
        </w:tc>
        <w:tc>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Candidate proof treatment (EV-5)</w:t>
            </w:r>
          </w:p>
        </w:tc>
        <w:tc>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Status under zero characterization</w:t>
            </w:r>
          </w:p>
        </w:tc>
      </w:tr>
      <w:tr>
        <w:trPr>
          <w:cantSplit w:val="0"/>
          <w:tblHeader w:val="0"/>
        </w:trPr>
        <w:tc>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A1</w:t>
            </w:r>
          </w:p>
        </w:tc>
        <w:tc>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Perfect phase randomization</w:t>
            </w:r>
          </w:p>
        </w:tc>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τ_n decomposition; all decoy estimators (s_X,0, s_X,1, φ_X)</w:t>
            </w:r>
          </w:p>
        </w:tc>
        <w:tc>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D5 row 1 — incomplete phase randomization</w:t>
            </w:r>
          </w:p>
        </w:tc>
        <w:tc>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Seed #2; Currás-Lorenzo QST 9, 015025 (2023); Sixto EPJ QT 10, 53 (2023)</w:t>
            </w:r>
          </w:p>
        </w:tc>
        <w:tc>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UNMAPPED-PROOF-REQUIRED as frozen; candidates gated by characterization</w:t>
            </w:r>
          </w:p>
        </w:tc>
      </w:tr>
      <w:tr>
        <w:trPr>
          <w:cantSplit w:val="0"/>
          <w:tblHeader w:val="0"/>
        </w:trPr>
        <w:tc>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A2</w:t>
            </w:r>
          </w:p>
        </w:tc>
        <w:tc>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IID pulses</w:t>
            </w:r>
          </w:p>
        </w:tc>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Chernoff/Hoeffding count bounds; Serfling γ in φ_X; p_{k|n} structure</w:t>
            </w:r>
          </w:p>
        </w:tc>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D5 rows 2, 3 — pulse/intensity correlations; D5 rows 9, 13, 15 — memory/aging</w:t>
            </w:r>
          </w:p>
        </w:tc>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Zapatero Quantum 5, 602 (2021); Sixto PR Applied 18, 044069 (2022); Pereira QST 10, 015001 (2025); Azuma/Kato martingale statistics</w:t>
            </w:r>
          </w:p>
        </w:tc>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UNMAPPED-PROOF-REQUIRED (detector-side correlations are an open proof problem)</w:t>
            </w:r>
          </w:p>
        </w:tc>
      </w:tr>
      <w:tr>
        <w:trPr>
          <w:cantSplit w:val="0"/>
          <w:tblHeader w:val="0"/>
        </w:trPr>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A3</w:t>
            </w:r>
          </w:p>
        </w:tc>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Exactly known intensities</w:t>
            </w:r>
          </w:p>
        </w:tc>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Decoy-estimator denominators; τ_n weights</w:t>
            </w:r>
          </w:p>
        </w:tc>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D5 row 3 (fluctuation component); D5 row 14</w:t>
            </w:r>
          </w:p>
        </w:tc>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Mizutani NJP 17, 093011 (2015) interval decoy analysis</w:t>
            </w:r>
          </w:p>
        </w:tc>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PROOF-PROFILE-CANDIDATE gated by UNMAPPED-CHARACTERIZATION-REQUIRED</w:t>
            </w:r>
          </w:p>
        </w:tc>
      </w:tr>
      <w:tr>
        <w:trPr>
          <w:cantSplit w:val="0"/>
          <w:tblHeader w:val="0"/>
        </w:trPr>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A4</w:t>
            </w:r>
          </w:p>
        </w:tc>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Squashing/qubit detection; PN-independent η</w:t>
            </w:r>
          </w:p>
        </w:tc>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Scalar η in detection model; yield identity; basis sampling</w:t>
            </w:r>
          </w:p>
        </w:tc>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D5 rows 6, 7, 8 — dead time/recovery/saturation/jitter; D5 row 10 — mismatch</w:t>
            </w:r>
          </w:p>
        </w:tc>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Fung et al. QIC 9, 131 (2009); Zhang PRR 3, 013076 (2021); Trushechkin Quantum 6, 771 (2022); Tupkary Quantum 9, 1937 (2025)</w:t>
            </w:r>
          </w:p>
        </w:tc>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Mismatch: candidates exist, inputs unmeasured. Rate-dependent yields: open</w:t>
            </w:r>
          </w:p>
        </w:tc>
      </w:tr>
      <w:tr>
        <w:trPr>
          <w:cantSplit w:val="0"/>
          <w:tblHeader w:val="0"/>
        </w:trPr>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A5</w:t>
            </w:r>
          </w:p>
        </w:tc>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side channels</w:t>
            </w:r>
          </w:p>
        </w:tc>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Absent — observables blind to leakage</w:t>
            </w:r>
          </w:p>
        </w:tc>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D5 rows 4, 5 — SPFs/leakage</w:t>
            </w:r>
          </w:p>
        </w:tc>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Tamaki PRA 90, 052314 (2014); Lucamarini PRX 5, 031030 (2015); Currás-Lorenzo Optica Quantum 3, 525 (2025)</w:t>
            </w:r>
          </w:p>
        </w:tc>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BLOCKING for unconditional claims (isolation/distinguishability budgets unmeasured)</w:t>
            </w:r>
          </w:p>
        </w:tc>
      </w:tr>
      <w:tr>
        <w:trPr>
          <w:cantSplit w:val="0"/>
          <w:tblHeader w:val="0"/>
        </w:trPr>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A6</w:t>
            </w:r>
          </w:p>
        </w:tc>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Point-valued parameters</w:t>
            </w:r>
          </w:p>
        </w:tc>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Entire margin function; no ε_char/ε_auth terms</w:t>
            </w:r>
          </w:p>
        </w:tc>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D5 row 14 — characterization confidence; D5 row 15 — aging/drift</w:t>
            </w:r>
          </w:p>
        </w:tc>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Tan &amp; Nahar PRX Quantum 7, 020342 (2026) certify-then-run composition</w:t>
            </w:r>
          </w:p>
        </w:tc>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BLOCKING; margin currently a conditional computation only</w:t>
            </w:r>
          </w:p>
        </w:tc>
      </w:tr>
    </w:tbl>
    <w:p w:rsidR="00000000" w:rsidDel="00000000" w:rsidP="00000000" w:rsidRDefault="00000000" w:rsidRPr="00000000" w14:paraId="0000031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p6r8azbifhmw" w:id="45"/>
    <w:bookmarkEnd w:id="45"/>
    <w:p w:rsidR="00000000" w:rsidDel="00000000" w:rsidP="00000000" w:rsidRDefault="00000000" w:rsidRPr="00000000" w14:paraId="00000312">
      <w:pPr>
        <w:pStyle w:val="Heading3"/>
        <w:rPr/>
      </w:pPr>
      <w:r w:rsidDel="00000000" w:rsidR="00000000" w:rsidRPr="00000000">
        <w:rPr>
          <w:rtl w:val="0"/>
        </w:rPr>
        <w:t xml:space="preserve">4. Proof-family review (the eight families)</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proof literature relevant to Q-Orbit partitions into eight families (taxonomy per the Agent B brief; all references therein verified). One short relevance assessment each.</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F1 — Entanglement-distillation / QECC reduction (asymptotic).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 &amp; Chau, Science 283, 2050 (1999); Shor &amp; Preskill, PRL 85, 441 (2000). Foundational for the BB84 rate structure R ≥ 1 − 2h2(e) and for the phase-error concept the fixture inherits, but asymptotic-only and silent on finite blocks and device imperfections.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Relevance: historical/conceptual 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a candidate shipping proof; correctly absent from the fixture’s numerics.</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F2 — Complementarity / phase-error estimation (analytic, extensible).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Koashi, NJP 11, 045018 (2009); GLLP, Quantum Inf. Comput. 4, 325 (2004); loss-tolerant extension Tamaki et al., PRA 90, 052314 (2014); finite-key + fluctuating intensities Mizutani et al., NJP 17, 093011 (2015); imperfect phase randomization Currás-Lorenzo et al., QST 9, 015025 (2023) and seed #2 (Nahar et al., PR Applied 20, 064031 (2023)); unified source-imperfection framework Currás-Lorenzo et al.,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Optica Quantum 3, 525 (2025)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consolidated rigorous decoy-BB84 proof Tupkary et al., arXiv:2601.18035 (2026,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preprint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Relevance: highest for the upgrade path.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is the only analytic family that handles characterized source flaws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inside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proof rather than as an external assumption, and it is the standard workhorse lineage for satellite papers. Its native IID assumption needs the correlation-tolerant variants (Zapatero 2021; Sixto 2022; Pereira QST 10, 015001 (2025)) where memory is present.</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F3 — Entropic uncertainty relation + leftover hashing (composable finite-key).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Tomamichel &amp; Renner, PRL 106, 110506 (2011); Tomamichel et al., IEEE Trans. Inf. Theory 57, 5524 (2011); Tomamichel, Lim, Gisin, Renner, Nat. Commun. 3, 634 (2012); Tomamichel &amp; Leverrier, Quantum 1, 14 (2017).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Relevance: structural.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fixture’s penalty term 6·log2(21/ε_s) + log2(2/ε_c) (= 256.5669430839006 bits, NUMERICALLY-VERIFIED) is exactly this family’s privacy-amplification/verification cost shape. Native versions assume ideal qubit sources; the WCP/decoy graft and any device flaws must come from F4/F5.</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F4 — Concentration-inequality decoy estimation (the practical workhorse).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 et al., PRA 72, 012326 (2005); Lim et al., PRA 89, 022307 (2014) (seed #5); Curty et al., Nat. Commun. 5, 3732 (2014); Hayashi &amp; Tsurumaru, NJP 14, 093014 (2012); Zhang et al., PRA 95, 012333 (2017); Kato, arXiv:2002.04357 (2020, preprint); Mannalath, Zapatero, Curty, PRL 135, 020803 (2025); satellite practice: Sidhu et al., npj QI 8, 18 (2022) (seed #1); Islam et al., PRX Quantum 5, 030101 (2024); Micius anchor Liao et al., Nature 549, 43 (2017).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Relevance: this is the frozen fixture’s own family.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Closed-form, fast, auditable, composable via an explicit union bound over estimation events — and it inherits the family’s assumptions verbatim (§3): independent pulses, idealized source states, squashing, trusted point-valued characterization. Source-side flaws are not covered natively (GLLP Δ bolt-on at best).</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F5 — Device-imperfection-aware analytic frameworks (GLLP → loss-tolerant → generalized decoy).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GLLP (2004); Tamaki (2014); Mizutani (2015); Currás-Lorenzo QST 9, 015025 (2023); Nahar PR Applied 20, 064031 (2023); Pereira et al., PRR 5, 023065 (2023) (modified BB84); Wang, Tamaki, Curty, NJP 20, 083027 (2018) (leaky sources); Xu et al., PRA 92, 032305 (2015) (seed #3, measured source flaws); Zapatero (2021); Sixto (2022); Pereira QST 10, 015001 (2025); unified framework Optica Quantum 3, 525 (2025).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Relevance: the honest analytic route for Q-Orbit’s source-side unmapped effects.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Each flaw type has its own theorem; joint coverage of many flaws routes through the unified framework or through F8 numerics. Every treatment is parameterized by characterization inputs Q-Orbit does not possess.</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F6 — Symmetry-based postselection / de Finetti reductions.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Christandl, König, Renner, PRL 102, 020504 (2009); optical-QKD-adapted: Nahar, Tupkary, Zhao, Lütkenhaus, Tan, PRX Quantum 5, 040315 (2024).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Relevance: supporting, not primary.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Provides a generic collective→coherent attack lift for high-dimensional optical states, but is typically looser than direct F4 statistics at Q-Orbit’s per-pass block sizes (n_X ≈ 4.93×10^5, NUMERICALLY-VERIFIED). Retain as the citation for coherent-attack lifting.</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F7 — Entropy accumulation theorem (EAT).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Dupuis, Fawzi, Renner, Commun. Math. Phys. 379, 867 (2020); Metger &amp; Renner, Nat. Commun. 14, 5272 (2023); George et al., arXiv:2203.06554 (preprint); Kamin, Arqand, George, Lütkenhaus, Tan, arXiv:2406.10198 (2024, preprint) (decoy-state QKD via EAT).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Relevance: the strongest existing handle on non-IID/memory structure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it drops the IID assumption entirely. Not the primary path: constants are historically worse than F4 at satellite block sizes and the prepare-and-measure decoy instantiation is still maturing. Cite as the active route for non-IID robustness; do not adopt as the shipping proof.</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F8 — Numerical SDP proofs.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Coles, Metodiev, Lütkenhaus, Nat. Commun. 7, 11712 (2016); Winick, Lütkenhaus, Coles, Quantum 2, 77 (2018); dimension reduction Upadhyaya et al., PRX Quantum 2, 020325 (2021); finite-key numerics George, Lin, Lütkenhaus, PRR 3, 013274 (2021); variable-length Tupkary, Tan, Lütkenhaus, PRR 6, 023002 (2024); detector imperfections Tupkary, Nahar, Sinha, Lütkenhaus, Quantum 9, 1937 (2025); OpenQKDsecurity reference implementation (Burniston et al., v2.0.2, 2024).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Relevance: the certification-aligned end-state and the natural cross-check.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Arbitrary characterized imperfections enter as constraints — no per-flaw theorem needed — and the approach aligns with the Tan &amp; Nahar (seed #4) certification framework. Costs: verified numerics (interval arithmetic), squashing/dimension-reduction checks, expert tooling, and reduced line-by-line auditability relative to a closed-form bound.</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Cross-cutting survey anchor: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Tupkary, Tan, Nahar, Kamin, Lütkenhaus, “QKD security proofs for decoy-state BB84: protocol variations, proof techniques, gaps and limitations,” arXiv:2502.10340 (2025, preprint — labeled) — the current canonical map of proof variants and their hidden assumptions; designated survey anchor for the manuscript’s related-work section.</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Family verdict for the frozen fixture: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locked numerics (decoy s_X,1 estimation, h2(φ_X) phase-error term, fixed 256.57-bit penalty, per-pass block n_X ≈ 4.93×10^5) are the signature of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F4 statistics with F3 penalty terms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i.e., precisely the Lim 2014 / Sidhu 2022 construction. The fixture inherits that family’s assumptions wholesale; Q-Orbit’s source-side unmapped effects live, today, only as citations in the text — not as covered proof terms.</w:t>
      </w:r>
    </w:p>
    <w:p w:rsidR="00000000" w:rsidDel="00000000" w:rsidP="00000000" w:rsidRDefault="00000000" w:rsidRPr="00000000" w14:paraId="0000031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3grgppfdygyw" w:id="46"/>
    <w:bookmarkEnd w:id="46"/>
    <w:p w:rsidR="00000000" w:rsidDel="00000000" w:rsidP="00000000" w:rsidRDefault="00000000" w:rsidRPr="00000000" w14:paraId="0000031F">
      <w:pPr>
        <w:pStyle w:val="Heading3"/>
        <w:rPr/>
      </w:pPr>
      <w:r w:rsidDel="00000000" w:rsidR="00000000" w:rsidRPr="00000000">
        <w:rPr>
          <w:rtl w:val="0"/>
        </w:rPr>
        <w:t xml:space="preserve">5. Which assumptions matter specifically for Q-Orbit, and why</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section ties the assumption inventory (§3) to Q-Orbit’s seven unmapped effects (deterministic-screen mapping register: 16 mapping rows, 7 unmapped — NUMERICALLY-VERIFIED via AUD-016-010 and REG-012).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numbering 1–7 below is the fixture register’s own (AUD-016-010), not the D5 §2 15-effect numbering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see the §3 numbering note for the correspondence (definitive reconciliation REQ-05-pending). The master 15-effect treatment lives in D5; the seven here are the ones with no representation — scalar or otherwise — in the frozen fixture.</w:t>
      </w:r>
    </w:p>
    <w:p w:rsidR="00000000" w:rsidDel="00000000" w:rsidP="00000000" w:rsidRDefault="00000000" w:rsidRPr="00000000" w14:paraId="00000321">
      <w:pPr>
        <w:numPr>
          <w:ilvl w:val="0"/>
          <w:numId w:val="3"/>
        </w:numPr>
        <w:ind w:left="720" w:hanging="480"/>
        <w:rPr/>
      </w:pPr>
      <w:r w:rsidDel="00000000" w:rsidR="00000000" w:rsidRPr="00000000">
        <w:rPr>
          <w:b w:val="1"/>
          <w:bCs w:val="1"/>
          <w:rtl w:val="0"/>
        </w:rPr>
        <w:t xml:space="preserve">Incomplete phase randomization → A1.</w:t>
      </w:r>
      <w:r w:rsidDel="00000000" w:rsidR="00000000" w:rsidRPr="00000000">
        <w:rPr>
          <w:rtl w:val="0"/>
        </w:rPr>
        <w:t xml:space="preserve"> Architecturally the deepest gap: the entire decoy estimation (s_X,0, s_X,1, φ_X — everything in M except λ_EC and the penalty constants) presupposes the τ_n photon-number decomposition that only phase randomization supplies. Proof machinery exists (seed #2; Currás-Lorenzo QST 2023) but is parameterized by a phase-PDF bound that has never been measured. No scalar QBER stress can substitute: imperfect phase randomization changes the channel structure, not the error rate.</w:t>
      </w:r>
    </w:p>
    <w:p w:rsidR="00000000" w:rsidDel="00000000" w:rsidP="00000000" w:rsidRDefault="00000000" w:rsidRPr="00000000" w14:paraId="00000322">
      <w:pPr>
        <w:numPr>
          <w:ilvl w:val="0"/>
          <w:numId w:val="3"/>
        </w:numPr>
        <w:ind w:left="720" w:hanging="480"/>
        <w:rPr/>
      </w:pPr>
      <w:r w:rsidDel="00000000" w:rsidR="00000000" w:rsidRPr="00000000">
        <w:rPr>
          <w:b w:val="1"/>
          <w:bCs w:val="1"/>
          <w:rtl w:val="0"/>
        </w:rPr>
        <w:t xml:space="preserve">Pulse/intensity correlations → A2, A3.</w:t>
      </w:r>
      <w:r w:rsidDel="00000000" w:rsidR="00000000" w:rsidRPr="00000000">
        <w:rPr>
          <w:rtl w:val="0"/>
        </w:rPr>
        <w:t xml:space="preserve"> Correlated intensities break the per-pulse conditional-probability structure p_{k|n} on which decoy estimation rests, and correlated encoding breaks the random-sampling phase-error inference. Experimentally demonstrated in deployed decoy systems (Yoshino, npj QI 4, 8 (2018); Trefilov et al., arXiv:2411.00709 (2024, preprint)). Proof treatments exist for bounded correlations (Zapatero Quantum 5, 602 (2021); Sixto PR Applied 18, 044069 (2022)) and for unbounded correlations (Pereira QST 10, 015001 (2025)). The verified substitute citations of Finding F-D3-2 apply here — Trényi &amp; Curty NJP 2021 must not appear on this row.</w:t>
      </w:r>
    </w:p>
    <w:p w:rsidR="00000000" w:rsidDel="00000000" w:rsidP="00000000" w:rsidRDefault="00000000" w:rsidRPr="00000000" w14:paraId="00000323">
      <w:pPr>
        <w:numPr>
          <w:ilvl w:val="0"/>
          <w:numId w:val="3"/>
        </w:numPr>
        <w:ind w:left="720" w:hanging="480"/>
        <w:rPr/>
      </w:pPr>
      <w:r w:rsidDel="00000000" w:rsidR="00000000" w:rsidRPr="00000000">
        <w:rPr>
          <w:b w:val="1"/>
          <w:bCs w:val="1"/>
          <w:rtl w:val="0"/>
        </w:rPr>
        <w:t xml:space="preserve">State-preparation flaws and leakage → A5 (and A1’s qubit-idealization component).</w:t>
      </w:r>
      <w:r w:rsidDel="00000000" w:rsidR="00000000" w:rsidRPr="00000000">
        <w:rPr>
          <w:rtl w:val="0"/>
        </w:rPr>
        <w:t xml:space="preserve"> Basis-dependent encoding flaws invalidate the fixture’s implicit basis-independence: the phase-error rate is then not bounded by observed bit errors plus a constant, and the φ_X bound can be silently violated. Passive mode dependencies and active (Trojan-horse) leakage give Eve setting information with zero signature in any fixture observable. The unified framework (Optica Quantum 3, 525 (2025)) treats these jointly; all leakage treatments are conditional on measured isolation/distinguishability budgets, so with zero characterization this row is BLOCKING for unconditional claims.</w:t>
      </w:r>
    </w:p>
    <w:p w:rsidR="00000000" w:rsidDel="00000000" w:rsidP="00000000" w:rsidRDefault="00000000" w:rsidRPr="00000000" w14:paraId="00000324">
      <w:pPr>
        <w:numPr>
          <w:ilvl w:val="0"/>
          <w:numId w:val="3"/>
        </w:numPr>
        <w:ind w:left="720" w:hanging="480"/>
        <w:rPr/>
      </w:pPr>
      <w:r w:rsidDel="00000000" w:rsidR="00000000" w:rsidRPr="00000000">
        <w:rPr>
          <w:b w:val="1"/>
          <w:bCs w:val="1"/>
          <w:rtl w:val="0"/>
        </w:rPr>
        <w:t xml:space="preserve">Detector dead time / recovery / saturation / jitter → A4 (and A2 for the memory component).</w:t>
      </w:r>
      <w:r w:rsidDel="00000000" w:rsidR="00000000" w:rsidRPr="00000000">
        <w:rPr>
          <w:rtl w:val="0"/>
        </w:rPr>
        <w:t xml:space="preserve"> These effects make the effective efficiency rate-, time-, and history-dependent — inexpressible in the scalar η and corrosive to two load-bearing structures: the decoy yield identity (intensity-independent photon-number yields) and the slot-IID finite-key statistics. Rate-dependent-yield decoy proofs are a genuine open problem; jitter-induced mismatch is covered by the mismatch literature only with measured bounds.</w:t>
      </w:r>
    </w:p>
    <w:p w:rsidR="00000000" w:rsidDel="00000000" w:rsidP="00000000" w:rsidRDefault="00000000" w:rsidRPr="00000000" w14:paraId="00000325">
      <w:pPr>
        <w:numPr>
          <w:ilvl w:val="0"/>
          <w:numId w:val="3"/>
        </w:numPr>
        <w:ind w:left="720" w:hanging="480"/>
        <w:rPr/>
      </w:pPr>
      <w:r w:rsidDel="00000000" w:rsidR="00000000" w:rsidRPr="00000000">
        <w:rPr>
          <w:b w:val="1"/>
          <w:bCs w:val="1"/>
          <w:rtl w:val="0"/>
        </w:rPr>
        <w:t xml:space="preserve">Efficiency mismatch → A4.</w:t>
      </w:r>
      <w:r w:rsidDel="00000000" w:rsidR="00000000" w:rsidRPr="00000000">
        <w:rPr>
          <w:rtl w:val="0"/>
        </w:rPr>
        <w:t xml:space="preserve"> The canonical detector-side proof gap: a single scalar η assumes away Eve’s freedom to select the arrival mode (time, wavelength, polarization, spatial mode) in which one detector is more likely to fire. Mismatch-bounded proofs are mature (Fung et al. QIC 9, 131 (2009) through Zhang PRR 3, 013076 (2021), Trushechkin Quantum 6, 771 (2022), Marcomini QST 10, 035002 (2025); satellite-specific preprint Ivchenko et al., arXiv:2608.09793 (2026) — labeled preprint), but every one requires a measured mismatch bound. This is the best-supported gap: the blocker is characterization, not proof machinery.</w:t>
      </w:r>
    </w:p>
    <w:p w:rsidR="00000000" w:rsidDel="00000000" w:rsidP="00000000" w:rsidRDefault="00000000" w:rsidRPr="00000000" w14:paraId="00000326">
      <w:pPr>
        <w:numPr>
          <w:ilvl w:val="0"/>
          <w:numId w:val="3"/>
        </w:numPr>
        <w:ind w:left="720" w:hanging="480"/>
        <w:rPr/>
      </w:pPr>
      <w:r w:rsidDel="00000000" w:rsidR="00000000" w:rsidRPr="00000000">
        <w:rPr>
          <w:b w:val="1"/>
          <w:bCs w:val="1"/>
          <w:rtl w:val="0"/>
        </w:rPr>
        <w:t xml:space="preserve">Characterization confidence → A6 (meta).</w:t>
      </w:r>
      <w:r w:rsidDel="00000000" w:rsidR="00000000" w:rsidRPr="00000000">
        <w:rPr>
          <w:rtl w:val="0"/>
        </w:rPr>
        <w:t xml:space="preserve"> Even where a proof accepts an imperfection parameter, that parameter is a statistical estimate; treating it as exact re-introduces the point-value fallacy one level up. Tan &amp; Nahar (seed #4) supply the certify-then-run architecture (robust set S_robust; per-parameter confidence intervals; union-bound composition ε_char = Σδ_j). Without it, even a correct proof choice emits uncomposed, over-claimed epsilons. This is the keystone row: with zero characterization, all rows collapse to BLOCKING for unconditional claims.</w:t>
      </w:r>
    </w:p>
    <w:p w:rsidR="00000000" w:rsidDel="00000000" w:rsidP="00000000" w:rsidRDefault="00000000" w:rsidRPr="00000000" w14:paraId="00000327">
      <w:pPr>
        <w:numPr>
          <w:ilvl w:val="0"/>
          <w:numId w:val="3"/>
        </w:numPr>
        <w:ind w:left="720" w:hanging="480"/>
        <w:rPr/>
      </w:pPr>
      <w:r w:rsidDel="00000000" w:rsidR="00000000" w:rsidRPr="00000000">
        <w:rPr>
          <w:b w:val="1"/>
          <w:bCs w:val="1"/>
          <w:rtl w:val="0"/>
        </w:rPr>
        <w:t xml:space="preserve">Aging/memory → A2 and A6.</w:t>
      </w:r>
      <w:r w:rsidDel="00000000" w:rsidR="00000000" w:rsidRPr="00000000">
        <w:rPr>
          <w:rtl w:val="0"/>
        </w:rPr>
        <w:t xml:space="preserve"> Aging moves parameters out of any fixed characterization envelope between campaigns; detector memory (history-dependent afterpulsing, recovery) breaks the slot-IID statistics at the core of the fixture. On-orbit aging is measurable in principle (Lenart et al., Commun. Phys. 8, 118 (2025) — VERIFIED via secondary source; existence evidence only, no Q-Orbit numbers). Detector-side </w:t>
      </w:r>
      <w:r w:rsidDel="00000000" w:rsidR="00000000" w:rsidRPr="00000000">
        <w:rPr>
          <w:i w:val="1"/>
          <w:iCs w:val="1"/>
          <w:rtl w:val="0"/>
        </w:rPr>
        <w:t xml:space="preserve">correlated</w:t>
      </w:r>
      <w:r w:rsidDel="00000000" w:rsidR="00000000" w:rsidRPr="00000000">
        <w:rPr>
          <w:rtl w:val="0"/>
        </w:rPr>
        <w:t xml:space="preserve"> memory has no complete turnkey proof for this fixture class — a genuine literature gap, not a search failure.</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Cross-cutting statement: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7 of the 8 Agent-C source-side effect classes (S1–S8 taxonomy), candidate proof treatments exist in verified literature; the binding gap is characterization, not proof identification. On the detector side, mismatch is equally well-covered modulo inputs, but correlated afterpulsing and rate-dependent yields are open proof problems. No single existing proof covers all 15 mandated effects jointly — of which none is MAPPED-IN-CURRENT-FIXTURE (see Deliverable 4, §3).</w:t>
      </w:r>
    </w:p>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n8diuv7e8bwa" w:id="47"/>
    <w:bookmarkEnd w:id="47"/>
    <w:p w:rsidR="00000000" w:rsidDel="00000000" w:rsidP="00000000" w:rsidRDefault="00000000" w:rsidRPr="00000000" w14:paraId="0000032A">
      <w:pPr>
        <w:pStyle w:val="Heading3"/>
        <w:rPr/>
      </w:pPr>
      <w:r w:rsidDel="00000000" w:rsidR="00000000" w:rsidRPr="00000000">
        <w:rPr>
          <w:rtl w:val="0"/>
        </w:rPr>
        <w:t xml:space="preserve">6. Security-budget findings summary</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full security-budget table lives in the Agent E companion document (characterization-to-proof bridge) and is carried forward into D6; this section records the findings that bear on literature and proof claims.</w:t>
      </w:r>
    </w:p>
    <w:p w:rsidR="00000000" w:rsidDel="00000000" w:rsidP="00000000" w:rsidRDefault="00000000" w:rsidRPr="00000000" w14:paraId="000003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“21” is a real, verified decomposition.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the Lim et al. 2014 construction (seed #5, supplementary Eqs. (11)–(14), full text inspected), the secrecy parameter is a bundle of 21 constituent failure probabilities: ε_sec = 2(2α₁ + α₂ + α₃) + ν̄ + 10ε₁ + 2ε₂ = 21ε under the symmetric split — 4 random-sampling/smoothing α₁-terms, 2 + 2 entropic chain-rule splits (α₂, α₃), 1 privacy-amplification leftover-hash term (ν̄), 10 one-sided Hoeffding count bounds (2 vacuum-yield, 3 X-basis single-photon, 5 Z-basis), and 2 Z-basis error-count bounds. The 6·log2(21/ε_s) key-bit penalty is the cost of the two chain-rule splits and the PA hash: [2·log2(1/α₂)+1] + [2·log2(1/α₃)+1] + 2·log2(1/(2ν̄)), which under the symmetric split α₂=α₃=ν̄=ε_s/21 equals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exactly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6·log2(21/ε_s) — the two +1 chain-rule constants cancel the −2 from the factor 2 inside the PA log (Lim supp. Eqs. (13)–(14)); omitting the +1 terms would leave the right side short by exactly 2 bits; the log2(2/ε_c) term is the error-verification hash tag length (Wegman–Carter 2-universal hashing). The equal split is a convenience, not an optimum; non-uniform splits summing to ε_s are legitimate.</w:t>
      </w:r>
    </w:p>
    <w:p w:rsidR="00000000" w:rsidDel="00000000" w:rsidP="00000000" w:rsidRDefault="00000000" w:rsidRPr="00000000" w14:paraId="000003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Faithfulness condition.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margin equation is internally faithful to Lim et al. 2014 only if all fluctuation and sampling sub-terms are evaluated with the ε_s/21 split (or a documented non-uniform split); passing ε_s directly into fluctuation terms would understate the failure probability by a factor of 21. The fixture’s Chernoff bounds use β = ln(21/ε_s), consistent with this requirement (model-inspection finding, EV-4/EV-3).</w:t>
      </w:r>
    </w:p>
    <w:p w:rsidR="00000000" w:rsidDel="00000000" w:rsidP="00000000" w:rsidRDefault="00000000" w:rsidRPr="00000000" w14:paraId="000003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Missing epsilon classes.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frozen budget contains only ε_s and ε_c. Two classes required by the composable literature are absent: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ε_char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(device-characterization failure, union of per-parameter δ_j over the characterization envelope — seed #4’s framework; adds linearly, cannot be hidden inside ε_s) 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ε_auth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(classical-channel authentication; Portmann &amp; Renner, Rev. Mod. Phys. 94, 025008 (2022); Tupkary, Nahar, Tan, arXiv:2601.17960 (2026, preprint)). Both must enter the package as SYMBOLIC ledger entries — never numerically instantiated without evidence.</w:t>
      </w:r>
    </w:p>
    <w:p w:rsidR="00000000" w:rsidDel="00000000" w:rsidP="00000000" w:rsidRDefault="00000000" w:rsidRPr="00000000" w14:paraId="000003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Consequence.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zero characterization, the margin equation computes a number conditioned on an assumed parameter point; under seed #4’s framework it supports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security claim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valid end-to-end form, once characterization exists, is the joint bound: Pr[certification approves AND output key insecure or incorrect] ≤ ε_c + ε_s + ε_char (+ ε_auth).</w:t>
      </w:r>
    </w:p>
    <w:p w:rsidR="00000000" w:rsidDel="00000000" w:rsidP="00000000" w:rsidRDefault="00000000" w:rsidRPr="00000000" w14:paraId="000003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Individual epsilons unverified.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penalty 256.5669430839006 bits is one equation in two unknowns; (ε_s = 1e-10, ε_c = 1e-9) reproduces it bit-exactly but non-uniquely — the individual values remain EV-9 UNVERIFIED-PENDING-CONTROLLED-INPUTS. No document may quote ε_s or ε_c individually as verified.</w:t>
      </w:r>
    </w:p>
    <w:p w:rsidR="00000000" w:rsidDel="00000000" w:rsidP="00000000" w:rsidRDefault="00000000" w:rsidRPr="00000000" w14:paraId="0000033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j2mrewy6tm5j" w:id="48"/>
    <w:bookmarkEnd w:id="48"/>
    <w:p w:rsidR="00000000" w:rsidDel="00000000" w:rsidP="00000000" w:rsidRDefault="00000000" w:rsidRPr="00000000" w14:paraId="00000332">
      <w:pPr>
        <w:pStyle w:val="Heading3"/>
        <w:rPr/>
      </w:pPr>
      <w:r w:rsidDel="00000000" w:rsidR="00000000" w:rsidRPr="00000000">
        <w:rPr>
          <w:rtl w:val="0"/>
        </w:rPr>
        <w:t xml:space="preserve">7. Citation-hygiene rules for the package</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Binding on all Phase 1/Phase 2 documents, including the D7 manuscript:</w:t>
      </w:r>
    </w:p>
    <w:p w:rsidR="00000000" w:rsidDel="00000000" w:rsidP="00000000" w:rsidRDefault="00000000" w:rsidRPr="00000000" w14:paraId="000003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Literature ≠ device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Proof and analysis papers support statements of the form “our security model incorporates X, following [ref]” — never “our device is secure against X, per [ref].” Xu et al. 2015 (seed #3) is evidence that source flaws are real in a specific third-party commercial system, not about any Q-Orbit source. Tan &amp; Nahar 2026 (seed #4) is a framework paper, not evidence that any device was characterized.</w:t>
      </w:r>
    </w:p>
    <w:p w:rsidR="00000000" w:rsidDel="00000000" w:rsidP="00000000" w:rsidRDefault="00000000" w:rsidRPr="00000000" w14:paraId="000003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Preprint labeling.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Items verified only as preprints are cited with arXiv ID and an explicit preprint label until a journal record is confirmed: Tupkary et al. arXiv:2601.18035 (2026); Kato arXiv:2002.04357; Tupkary et al. arXiv:2502.10340 (review); Kamin et al. arXiv:2406.10198; George et al. arXiv:2203.06554; Wang–Tupkary–Nahar arXiv:2508.21486; Marwah &amp; Dupuis arXiv:2402.12346; Trefilov et al. arXiv:2411.00709; Ivchenko et al. arXiv:2608.09793; Nahar &amp; Lütkenhaus arXiv:2503.06328; Burenkov et al. arXiv:1005.0272; Kamin–Tupkary–Lütkenhaus arXiv:2502.05382. The single post-audit upgrade (Currás-Lorenzo unified framework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Optica Quantum 3, 525 (2025)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cited in published form.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Caught-and-corrected citation defect (red-team C1, 2026-08-27):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document previously asserted that arXiv:2601.18035 was “published as Quantum 10, 2037 (2026)” with a journal-page verification provenance; the claim was re-checked, found false/unverified, and removed from every package location — the item is a preprint under review and carries an explicit preprint label everywhere.</w:t>
      </w:r>
    </w:p>
    <w:p w:rsidR="00000000" w:rsidDel="00000000" w:rsidP="00000000" w:rsidRDefault="00000000" w:rsidRPr="00000000" w14:paraId="000003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APS short-DOI caution.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10.1103/f42p-524t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(seed #4) is a genuine post-2025 APS short DOI. Automated checkers that pattern-match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10.1103/PhysRevX.Y.Z</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will false-positive on it and on its 2025+ APS siblings; human verification against the APS feed or journal page is the required resolution path. Do not “normalize” these DOIs.</w:t>
      </w:r>
    </w:p>
    <w:p w:rsidR="00000000" w:rsidDel="00000000" w:rsidP="00000000" w:rsidRDefault="00000000" w:rsidRPr="00000000" w14:paraId="000003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Misattribution ban.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Trényi &amp; Curty NJP 2021 (23, 093005) is a COW-QKD zero-error-attack paper; it must never be cited for decoy-state pulse correlations (Finding F-D3-2). Detector-decoy is Moroder, Curty &amp; Lütkenhaus, NJP 11, 045008 (2009) — not “Moroder–Curty–Lim.” Sixto et al. faulty-active-PR is EPJ Quantum Technol. 10,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(2023) — not article “1.”</w:t>
      </w:r>
    </w:p>
    <w:p w:rsidR="00000000" w:rsidDel="00000000" w:rsidP="00000000" w:rsidRDefault="00000000" w:rsidRPr="00000000" w14:paraId="000003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Unasserted DOIs.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IOP venues (NJP/QST) and other items where the DOI embeds a non-derivable hash and was not independently resolved, cite by journal/volume/article and mark the DOI as not asserted. Pattern-guessing DOIs is prohibited (fabrication risk).</w:t>
      </w:r>
    </w:p>
    <w:p w:rsidR="00000000" w:rsidDel="00000000" w:rsidP="00000000" w:rsidRDefault="00000000" w:rsidRPr="00000000" w14:paraId="000003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Pairing discipline.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Seed #1 (Sidhu 2022) does not cover imperfect phase randomization or source flaws; seed #5 (Lim 2014) predates that literature. Claims needing both ingredients must cite the pair as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combined argument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state explicitly that neither paper alone covers both.</w:t>
      </w:r>
    </w:p>
    <w:p w:rsidR="00000000" w:rsidDel="00000000" w:rsidP="00000000" w:rsidRDefault="00000000" w:rsidRPr="00000000" w14:paraId="000003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invented numbers.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Unmeasured physical quantities appear as symbols, as explicitly-attributed literature ranges (never adopted as Q-Orbit device values), or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UNCHARACTERIZED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Captions, tables, and labels must state their evidence class and must never imply measurement: every figure/table carries modeled / deterministic / theoretical / not-measured labeling per the global acceptance rules.</w:t>
      </w:r>
    </w:p>
    <w:p w:rsidR="00000000" w:rsidDel="00000000" w:rsidP="00000000" w:rsidRDefault="00000000" w:rsidRPr="00000000" w14:paraId="000003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Traceability.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EV-5 LITERATURE-SUPPORTED claim in the package must be traceable to an entry in this document (D3) or the Agent F/C verification ledgers; every NUMERICALLY-VERIFIED fixture fact must trace to the Canonical Facts Record. Zero unverifiable references are retained.</w:t>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End of Deliverable 3. Companion: QO-D4-001 (Proof-Profile Comparison), which applies §4–§5 to the candidate-proof decision.</w:t>
      </w:r>
      <w:r w:rsidDel="00000000" w:rsidR="00000000" w:rsidRPr="00000000">
        <w:rPr>
          <w:rtl w:val="0"/>
        </w:rPr>
      </w:r>
    </w:p>
    <w:p w:rsidR="00000000" w:rsidDel="00000000" w:rsidP="00000000" w:rsidRDefault="00000000" w:rsidRPr="00000000" w14:paraId="0000033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u6mc04e24kxf" w:id="49"/>
    <w:bookmarkEnd w:id="49"/>
    <w:p w:rsidR="00000000" w:rsidDel="00000000" w:rsidP="00000000" w:rsidRDefault="00000000" w:rsidRPr="00000000" w14:paraId="0000033F">
      <w:pPr>
        <w:pStyle w:val="Heading1"/>
        <w:rPr/>
      </w:pPr>
      <w:r w:rsidDel="00000000" w:rsidR="00000000" w:rsidRPr="00000000">
        <w:rPr>
          <w:rtl w:val="0"/>
        </w:rPr>
        <w:t xml:space="preserve">Part 4 — Proof Profile Comparison (D4)</w:t>
      </w:r>
    </w:p>
    <w:bookmarkStart w:colFirst="0" w:colLast="0" w:name="bookmark=id.u2ksgahtvbdo" w:id="50"/>
    <w:bookmarkEnd w:id="50"/>
    <w:p w:rsidR="00000000" w:rsidDel="00000000" w:rsidP="00000000" w:rsidRDefault="00000000" w:rsidRPr="00000000" w14:paraId="00000340">
      <w:pPr>
        <w:pStyle w:val="Heading2"/>
        <w:rPr/>
      </w:pPr>
      <w:r w:rsidDel="00000000" w:rsidR="00000000" w:rsidRPr="00000000">
        <w:rPr>
          <w:rtl w:val="0"/>
        </w:rPr>
        <w:t xml:space="preserve">Q-Orbit — Phase 1, Deliverable 4: Proof-Profile Comparison and Recommendation</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Document 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QO-D4-001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2026-08-27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THEORETICAL / NOT PHYSICALLY VALIDATED — PRIVATE-BLOCKED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Evidence labels: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NUMERICALLY-VERIFIED (locked fixture facts, Canonical Facts Record) · EV-5 LITERATURE-SUPPORTED (verified citation record; never device evidence) · ASSUMPTION-DEPENDENT. All citations per the D3 verification ledger (QO-D3-001), including the post-audit upgrade: Currás-Lorenzo et al. unified framework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Optica Quantum 3, 525 (2025)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Tupkary et al. consolidated decoy-BB84 proof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arXiv:2601.18035 (2026, preprint — under review)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Tan &amp; Nahar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PRX Quantum 7, 020342 (2026), DOI 10.1103/f42p-524t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(genuine new-format APS DOI). (Red-team C1: an earlier claim that arXiv:2601.18035 was published as Quantum 10, 2037 (2026) was checked and removed as false/unverified; it is cited as a preprint throughout.)</w:t>
      </w:r>
    </w:p>
    <w:p w:rsidR="00000000" w:rsidDel="00000000" w:rsidP="00000000" w:rsidRDefault="00000000" w:rsidRPr="00000000" w14:paraId="0000034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4ie0ys5rrs3e" w:id="51"/>
    <w:bookmarkEnd w:id="51"/>
    <w:p w:rsidR="00000000" w:rsidDel="00000000" w:rsidP="00000000" w:rsidRDefault="00000000" w:rsidRPr="00000000" w14:paraId="00000343">
      <w:pPr>
        <w:pStyle w:val="Heading3"/>
        <w:rPr/>
      </w:pPr>
      <w:r w:rsidDel="00000000" w:rsidR="00000000" w:rsidRPr="00000000">
        <w:rPr>
          <w:rtl w:val="0"/>
        </w:rPr>
        <w:t xml:space="preserve">1. Purpose</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document compares candidate security proofs/frameworks for Q-Orbit’s protocol class — efficient-BB84, weak-coherent pulses, 1 signal + 2 decoy intensities (one vacuum), satellite downlink, finite key — against the frozen V0.16 fixture and the package’s unmapped-effects register, and issues the Phase 1 recommendation required by the D4 specification. The frozen reference point (NUMERICALLY-VERIFIED): margin M = s_X,0 + s_X,1·[1 − h2(φ_X)] − λ_EC − 6·log2(21/ε_s) − log2(2/ε_c); baseline M = 41,338.62418456675 bits at 102 s half-window; n_X = 492,818.0901525894 per-pass block; deterministic screen 568 positive / 1,113 non-positive of 1,681 grid points. These are model-computation facts; no physical claim follows from them.</w:t>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u9gyhbf708wp" w:id="52"/>
    <w:bookmarkEnd w:id="52"/>
    <w:p w:rsidR="00000000" w:rsidDel="00000000" w:rsidP="00000000" w:rsidRDefault="00000000" w:rsidRPr="00000000" w14:paraId="00000346">
      <w:pPr>
        <w:pStyle w:val="Heading3"/>
        <w:rPr/>
      </w:pPr>
      <w:r w:rsidDel="00000000" w:rsidR="00000000" w:rsidRPr="00000000">
        <w:rPr>
          <w:rtl w:val="0"/>
        </w:rPr>
        <w:t xml:space="preserve">2. Comparison matrix</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Column definitions: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Protocol compatibility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fit to efficient-BB84 WCP 3-intensity satellite downlink without protocol change.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Finite-key?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composable bound at finite block length.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Imperfect phase randomization / Source flaws / Correlations / Detector mismatch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native coverage of that imperfection class (“native” = inside the proof; “bolt-on” = via an external parameter; “no” = assumption required).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Required characterization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measured inputs the proof needs before any number is a security statement.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Integration difficulty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cost of adoption relative to the frozen V0.16 fixture.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Suitability for Q-Orbit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verdict under the package’s fail-closed, zero-characterization boundary.</w:t>
      </w:r>
    </w:p>
    <w:tbl>
      <w:tblPr>
        <w:tblStyle w:val="Table12"/>
        <w:tblW w:w="7908.999999999998" w:type="dxa"/>
        <w:jc w:val="left"/>
        <w:tblInd w:w="-108.0" w:type="dxa"/>
        <w:tblLayout w:type="fixed"/>
        <w:tblLook w:val="0020"/>
      </w:tblPr>
      <w:tblGrid>
        <w:gridCol w:w="719"/>
        <w:gridCol w:w="719"/>
        <w:gridCol w:w="719"/>
        <w:gridCol w:w="719"/>
        <w:gridCol w:w="719"/>
        <w:gridCol w:w="719"/>
        <w:gridCol w:w="719"/>
        <w:gridCol w:w="719"/>
        <w:gridCol w:w="719"/>
        <w:gridCol w:w="719"/>
        <w:gridCol w:w="719"/>
        <w:tblGridChange w:id="0">
          <w:tblGrid>
            <w:gridCol w:w="719"/>
            <w:gridCol w:w="719"/>
            <w:gridCol w:w="719"/>
            <w:gridCol w:w="719"/>
            <w:gridCol w:w="719"/>
            <w:gridCol w:w="719"/>
            <w:gridCol w:w="719"/>
            <w:gridCol w:w="719"/>
            <w:gridCol w:w="719"/>
            <w:gridCol w:w="719"/>
            <w:gridCol w:w="719"/>
          </w:tblGrid>
        </w:tblGridChange>
      </w:tblGrid>
      <w:tr>
        <w:trPr>
          <w:cantSplit w:val="0"/>
          <w:tblHeader w:val="1"/>
        </w:trPr>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 / framework</w:t>
            </w:r>
          </w:p>
        </w:tc>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Protocol compatibility</w:t>
            </w:r>
          </w:p>
        </w:tc>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Finite-key?</w:t>
            </w:r>
          </w:p>
        </w:tc>
        <w:tc>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Imperfect phase randomization</w:t>
            </w:r>
          </w:p>
        </w:tc>
        <w:tc>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 flaws</w:t>
            </w:r>
          </w:p>
        </w:tc>
        <w:tc>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Correlations</w:t>
            </w:r>
          </w:p>
        </w:tc>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Detector mismatch</w:t>
            </w:r>
          </w:p>
        </w:tc>
        <w:tc>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Required characterization</w:t>
            </w:r>
          </w:p>
        </w:tc>
        <w:tc>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Main assumptions</w:t>
            </w:r>
          </w:p>
        </w:tc>
        <w:tc>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Integration difficulty</w:t>
            </w:r>
          </w:p>
        </w:tc>
        <w:tc>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Suitability for Q-Orbit</w:t>
            </w:r>
          </w:p>
        </w:tc>
      </w:tr>
      <w:tr>
        <w:trPr>
          <w:cantSplit w:val="0"/>
          <w:tblHeader w:val="0"/>
        </w:trPr>
        <w:tc>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Frozen Sidhu/Lim V0.16 profile (reference row)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Sidhu et al., npj QI 8, 18 (2022); Lim et al., PRA 89, 022307 (2014)</w:t>
            </w:r>
          </w:p>
        </w:tc>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Native — exactly the fixture’s protocol and algebra</w:t>
            </w:r>
          </w:p>
        </w:tc>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(union bound over 21 events; penalty 256.5669430839006 bits, NUMERICALLY-VERIFIED)</w:t>
            </w:r>
          </w:p>
        </w:tc>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(assumed perfect)</w:t>
            </w:r>
          </w:p>
        </w:tc>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(GLLP Δ term absent in fixture)</w:t>
            </w:r>
          </w:p>
        </w:tc>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(IID assumed)</w:t>
            </w:r>
          </w:p>
        </w:tc>
        <w:tc>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(scalar η, squashing assumed)</w:t>
            </w:r>
          </w:p>
        </w:tc>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Point-valued {μ_j}, η, p_ec, p_ap, intrinsic QBER, loss curve — all currently ASSUMED</w:t>
            </w:r>
          </w:p>
        </w:tc>
        <w:tc>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Perfect PR; IID pulses; exact intensities; qubit/squashing detection; no side channels; point parameters</w:t>
            </w:r>
          </w:p>
        </w:tc>
        <w:tc>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Zero — is the fixture</w:t>
            </w:r>
          </w:p>
        </w:tc>
        <w:tc>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Reference only. Emits conditional numbers; ASSUMPTION-DEPENDENT on all of §3 of D3</w:t>
            </w:r>
          </w:p>
        </w:tc>
      </w:tr>
      <w:tr>
        <w:trPr>
          <w:cantSplit w:val="0"/>
          <w:tblHeader w:val="0"/>
        </w:trPr>
        <w:tc>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Lim et al. 2014 standalone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PRA 89, 022307</w:t>
            </w:r>
          </w:p>
        </w:tc>
        <w:tc>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Native (3-intensity decoy, efficient BB84)</w:t>
            </w:r>
          </w:p>
        </w:tc>
        <w:tc>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(tight, concise bounds)</w:t>
            </w:r>
          </w:p>
        </w:tc>
        <w:tc>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 point-valued inputs</w:t>
            </w:r>
          </w:p>
        </w:tc>
        <w:tc>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 as reference row</w:t>
            </w:r>
          </w:p>
        </w:tc>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Zero (already instantiated)</w:t>
            </w:r>
          </w:p>
        </w:tc>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Shipping-skeleton candidate for V0.17 hardening; predates imperfection literature — bounds must not be represented as covering non-IID pulses or flaws</w:t>
            </w:r>
          </w:p>
        </w:tc>
      </w:tr>
      <w:tr>
        <w:trPr>
          <w:cantSplit w:val="0"/>
          <w:tblHeader w:val="0"/>
        </w:trPr>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Lo–Ma–Chen 2005 + Ma et al. 2005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PRL 94, 230504; PRA 72, 012326</w:t>
            </w:r>
          </w:p>
        </w:tc>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Native conceptually (decoy invention + practical fluctuation treatment)</w:t>
            </w:r>
          </w:p>
        </w:tc>
        <w:tc>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Partial (statistical-fluctuation treatment; not a composable finite-key bound)</w:t>
            </w:r>
          </w:p>
        </w:tc>
        <w:tc>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Known intensities; PR source</w:t>
            </w:r>
          </w:p>
        </w:tc>
        <w:tc>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 WCP; IID; ideal qubits</w:t>
            </w:r>
          </w:p>
        </w:tc>
        <w:tc>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 (already the decoy layer of the fixture)</w:t>
            </w:r>
          </w:p>
        </w:tc>
        <w:tc>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Foundation layer only; superseded for finite-key use by Lim 2014 lineage</w:t>
            </w:r>
          </w:p>
        </w:tc>
      </w:tr>
      <w:tr>
        <w:trPr>
          <w:cantSplit w:val="0"/>
          <w:tblHeader w:val="0"/>
        </w:trPr>
        <w:tc>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GLLP 2004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Quantum Inf. Comput. 4, 325</w:t>
            </w:r>
          </w:p>
        </w:tc>
        <w:tc>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Protocol-agnostic (P&amp;M with imperfect devices)</w:t>
            </w:r>
          </w:p>
        </w:tc>
        <w:tc>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(asymptotic)</w:t>
            </w:r>
          </w:p>
        </w:tc>
        <w:tc>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Bolt-on only: basis-independent flaws via single Δ</w:t>
            </w:r>
          </w:p>
        </w:tc>
        <w:tc>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Partial (basis-independent detection assumed; mismatch not native)</w:t>
            </w:r>
          </w:p>
        </w:tc>
        <w:tc>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Measured Δ (basis-independent flaw bound)</w:t>
            </w:r>
          </w:p>
        </w:tc>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Basis-independent flaws; squashing</w:t>
            </w:r>
          </w:p>
        </w:tc>
        <w:tc>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 (single additive term)</w:t>
            </w:r>
          </w:p>
        </w:tc>
        <w:tc>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Insufficient alone: real flaws are basis-dependent; a Δ bolt-on without measured Δ is a hidden assumption, not coverage</w:t>
            </w:r>
          </w:p>
        </w:tc>
      </w:tr>
      <w:tr>
        <w:trPr>
          <w:cantSplit w:val="0"/>
          <w:tblHeader w:val="0"/>
        </w:trPr>
        <w:tc>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Loss-tolerant Tamaki 2014 + Mizutani 2015 finite-key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PRA 90, 052314; NJP 17, 093011</w:t>
            </w:r>
          </w:p>
        </w:tc>
        <w:tc>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Requires 3-state encoding modification (Tamaki); Mizutani extends finite-key + fluctuating intensities</w:t>
            </w:r>
          </w:p>
        </w:tc>
        <w:tc>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(Mizutani)</w:t>
            </w:r>
          </w:p>
        </w:tc>
        <w:tc>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(uncharacterized state-preparation flaws without basis-independence)</w:t>
            </w:r>
          </w:p>
        </w:tc>
        <w:tc>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(IID); intensity fluctuation intervals native (Mizutani)</w:t>
            </w:r>
          </w:p>
        </w:tc>
        <w:tc>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3-state overlaps / state characterization; intensity intervals [μ⁻, μ⁺]</w:t>
            </w:r>
          </w:p>
        </w:tc>
        <w:tc>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Characterized reference states; IID otherwise</w:t>
            </w:r>
          </w:p>
        </w:tc>
        <w:tc>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 (modified encoding + new phase-error estimation)</w:t>
            </w:r>
          </w:p>
        </w:tc>
        <w:tc>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Strong candidate row for source-flaw coverage; encoding change and characterization prerequisites make it an upgrade-path item, not a drop-in</w:t>
            </w:r>
          </w:p>
        </w:tc>
      </w:tr>
      <w:tr>
        <w:trPr>
          <w:cantSplit w:val="0"/>
          <w:tblHeader w:val="0"/>
        </w:trPr>
        <w:tc>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Nahar–Upadhyaya–Lütkenhaus 2023 (seed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 Applied 20, 064031</w:t>
            </w:r>
          </w:p>
        </w:tc>
        <w:tc>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Native (generalized decoy-state BB84)</w:t>
            </w:r>
          </w:p>
        </w:tc>
        <w:tc>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(finite-key-relevant decoy analysis)</w:t>
            </w:r>
          </w:p>
        </w:tc>
        <w:tc>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(characterized phase PDF enters decoy bounds)</w:t>
            </w:r>
          </w:p>
        </w:tc>
        <w:tc>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(PR only)</w:t>
            </w:r>
          </w:p>
        </w:tc>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Measured global-phase distribution inside the admissible class</w:t>
            </w:r>
          </w:p>
        </w:tc>
        <w:tc>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IID; known intensities; detection ideal</w:t>
            </w:r>
          </w:p>
        </w:tc>
        <w:tc>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correct treatment for incomplete phase randomization (D5 row 1); gated entirely by missing phase-PDF characterization</w:t>
            </w:r>
          </w:p>
        </w:tc>
      </w:tr>
      <w:tr>
        <w:trPr>
          <w:cantSplit w:val="0"/>
          <w:tblHeader w:val="0"/>
        </w:trPr>
        <w:tc>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Quantum-coin / finite-key imperfect-phase line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Pereira et al., PRR 5, 023065 (2023) (modified BB84); Currás-Lorenzo et al., QST 9, 015025 (2023); unified framework Currás-Lorenzo et al.,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Optica Quantum 3, 525 (2025)</w:t>
            </w:r>
            <w:r w:rsidDel="00000000" w:rsidR="00000000" w:rsidRPr="00000000">
              <w:rPr>
                <w:rtl w:val="0"/>
              </w:rPr>
            </w:r>
          </w:p>
        </w:tc>
        <w:tc>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Native to BB84-family; unified framework handles flaws jointly</w:t>
            </w:r>
          </w:p>
        </w:tc>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(finite-key analyses exist in the line)</w:t>
            </w:r>
          </w:p>
        </w:tc>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Native</w:t>
            </w:r>
            <w:r w:rsidDel="00000000" w:rsidR="00000000" w:rsidRPr="00000000">
              <w:rPr>
                <w:rtl w:val="0"/>
              </w:rPr>
            </w:r>
          </w:p>
        </w:tc>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(SPFs + side channels jointly in the unified framework)</w:t>
            </w:r>
          </w:p>
        </w:tc>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(within-line); pair with correlation-tolerant row</w:t>
            </w:r>
          </w:p>
        </w:tc>
        <w:tc>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(source-side focus)</w:t>
            </w:r>
          </w:p>
        </w:tc>
        <w:tc>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State overlaps / δ_spf; phase PDF; side-channel distinguishability budget</w:t>
            </w:r>
          </w:p>
        </w:tc>
        <w:tc>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IID pulses; detection model</w:t>
            </w:r>
          </w:p>
        </w:tc>
        <w:tc>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Medium–high (more moving parts; per-flaw theorems unless unified framework used)</w:t>
            </w:r>
          </w:p>
        </w:tc>
        <w:tc>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Core of the V0.18+ upgrade path (Profile B); converts source-imperfection citations into covered proof terms</w:t>
            </w:r>
          </w:p>
        </w:tc>
      </w:tr>
      <w:tr>
        <w:trPr>
          <w:cantSplit w:val="0"/>
          <w:tblHeader w:val="0"/>
        </w:trPr>
        <w:tc>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Correlation-tolerant decoy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Zapatero et al., Quantum 5, 602 (2021); Sixto et al., PR Applied 18, 044069 (2022); unbounded: Pereira et al., QST 10, 015001 (2025); experimental reality: Yoshino et al., npj QI 4, 8 (2018)</w:t>
            </w:r>
          </w:p>
        </w:tc>
        <w:tc>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Native (decoy-state BB84 with correlated intensities)</w:t>
            </w:r>
          </w:p>
        </w:tc>
        <w:tc>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(bounded nearest-neighbour → correlated fluctuations → unbounded)</w:t>
            </w:r>
          </w:p>
        </w:tc>
        <w:tc>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Correlation length ℓ and correlation-magnitude bounds (measured conditional intensities)</w:t>
            </w:r>
          </w:p>
        </w:tc>
        <w:tc>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Bounded/characterized correlation; otherwise standard</w:t>
            </w:r>
          </w:p>
        </w:tc>
        <w:tc>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Required wherever modulator memory is admitted; gated by correlation characterization.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Never cite Trényi &amp; Curty NJP 2021 here (misattribution — D3 Finding F-D3-2)</w:t>
            </w:r>
            <w:r w:rsidDel="00000000" w:rsidR="00000000" w:rsidRPr="00000000">
              <w:rPr>
                <w:rtl w:val="0"/>
              </w:rPr>
            </w:r>
          </w:p>
        </w:tc>
      </w:tr>
      <w:tr>
        <w:trPr>
          <w:cantSplit w:val="0"/>
          <w:tblHeader w:val="0"/>
        </w:trPr>
        <w:tc>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Consolidated rigorous decoy-BB84 proof (preprint)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Tupkary et al., arXiv:2601.18035 (2026,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preprint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under review; not peer-reviewed)</w:t>
            </w:r>
          </w:p>
        </w:tc>
        <w:tc>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Native (rigorous consolidated decoy-BB84 proof)</w:t>
            </w:r>
          </w:p>
        </w:tc>
        <w:tc>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evident in stated scope (the preprint’s abstract frames imperfection integration as future work) — coverage via the quantum-coin/loss-tolerant line (Currás-Lorenzo et al.)</w:t>
            </w:r>
          </w:p>
        </w:tc>
        <w:tc>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Partial — source maps included; full imperfection integration deferred to future analysis per the preprint’s own abstract; full-text verification pending</w:t>
            </w:r>
          </w:p>
        </w:tc>
        <w:tc>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Partial (per the consolidated scope; pair with correlation-tolerant row for long-range memory)</w:t>
            </w:r>
          </w:p>
        </w:tc>
        <w:tc>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Partial</w:t>
            </w:r>
          </w:p>
        </w:tc>
        <w:tc>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 imperfection parameters as the F2/F5 lines, measured</w:t>
            </w:r>
          </w:p>
        </w:tc>
        <w:tc>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Standard detection model with bounded deviations</w:t>
            </w:r>
          </w:p>
        </w:tc>
        <w:tc>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 (estimation LP shared with Lim-family structure)</w:t>
            </w:r>
          </w:p>
        </w:tc>
        <w:tc>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Anchor of Profile B (V0.18+): the minimum change converting source-imperfection citations into covered proof terms while preserving the margin model structurally</w:t>
            </w:r>
          </w:p>
        </w:tc>
      </w:tr>
      <w:tr>
        <w:trPr>
          <w:cantSplit w:val="0"/>
          <w:tblHeader w:val="0"/>
        </w:trPr>
        <w:tc>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MDI-QKD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Lo, Curty, Qi, PRL 108, 130503 (2012); Braunstein &amp; Pirandola, PRL 108, 130502 (2012)</w:t>
            </w:r>
          </w:p>
        </w:tc>
        <w:tc>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Incompatible with the direct satellite downlink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(see verdict below)</w:t>
            </w:r>
          </w:p>
        </w:tc>
        <w:tc>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(finite-key MDI: Curty et al., Nat. Commun. 5, 3732 (2014))</w:t>
            </w:r>
          </w:p>
        </w:tc>
        <w:tc>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Addressable in MDI variants</w:t>
            </w:r>
          </w:p>
        </w:tc>
        <w:tc>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Addressable</w:t>
            </w:r>
          </w:p>
        </w:tc>
        <w:tc>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Addressable in variants</w:t>
            </w:r>
          </w:p>
        </w:tc>
        <w:tc>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Eliminates detector trust architecturally</w:t>
            </w:r>
            <w:r w:rsidDel="00000000" w:rsidR="00000000" w:rsidRPr="00000000">
              <w:rPr>
                <w:rtl w:val="0"/>
              </w:rPr>
            </w:r>
          </w:p>
        </w:tc>
        <w:tc>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Source-side only</w:t>
            </w:r>
          </w:p>
        </w:tc>
        <w:tc>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Untrusted relay BSM; characterized sources</w:t>
            </w:r>
          </w:p>
        </w:tc>
        <w:tc>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Very high (architecture change)</w:t>
            </w:r>
          </w:p>
        </w:tc>
        <w:tc>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EXCLUDED — architectural verdict below</w:t>
            </w:r>
            <w:r w:rsidDel="00000000" w:rsidR="00000000" w:rsidRPr="00000000">
              <w:rPr>
                <w:rtl w:val="0"/>
              </w:rPr>
            </w:r>
          </w:p>
        </w:tc>
      </w:tr>
      <w:tr>
        <w:trPr>
          <w:cantSplit w:val="0"/>
          <w:tblHeader w:val="0"/>
        </w:trPr>
        <w:tc>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Numerical SDP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Winick, Lütkenhaus, Coles, Quantum 2, 77 (2018); George, Lin, Lütkenhaus, PRR 3, 013274 (2021); dimension reduction Upadhyaya et al., PRX Quantum 2, 020325 (2021); variable-length Tupkary, Tan, Lütkenhaus, PRR 6, 023002 (2024); detector imperfections Tupkary et al., Quantum 9, 1937 (2025); OpenQKDsecurity (Burniston et al., v2.0.2, 2024)</w:t>
            </w:r>
          </w:p>
        </w:tc>
        <w:tc>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Native (arbitrary P&amp;M protocols)</w:t>
            </w:r>
          </w:p>
        </w:tc>
        <w:tc>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(acceptance-test + min-tradeoff / EUR)</w:t>
            </w:r>
          </w:p>
        </w:tc>
        <w:tc>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Native (as constraint)</w:t>
            </w:r>
          </w:p>
        </w:tc>
        <w:tc>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(arbitrary characterized imperfections as SDP constraints)</w:t>
            </w:r>
          </w:p>
        </w:tc>
        <w:tc>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Via EAT combination (Kamin et al., arXiv:2406.10198, preprint)</w:t>
            </w:r>
          </w:p>
        </w:tc>
        <w:tc>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(imperfect-detector numerics)</w:t>
            </w:r>
          </w:p>
        </w:tc>
        <w:tc>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most demanding: verified characterization of every imperfection entering the constraints</w:t>
            </w:r>
          </w:p>
        </w:tc>
        <w:tc>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Squashing/dimension-reduction validity; verified numerics (interval arithmetic)</w:t>
            </w:r>
          </w:p>
        </w:tc>
        <w:tc>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(tooling, verification, reduced line-by-line auditability)</w:t>
            </w:r>
          </w:p>
        </w:tc>
        <w:tc>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Cross-check now; certification end-state later (aligns with Tan &amp; Nahar 2026). Not the Phase 1 shipping proof: constants at n ≈ 5×10^5/pass not yet superior to analytic</w:t>
            </w:r>
          </w:p>
        </w:tc>
      </w:tr>
      <w:tr>
        <w:trPr>
          <w:cantSplit w:val="0"/>
          <w:tblHeader w:val="0"/>
        </w:trPr>
        <w:tc>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Dupuis, Fawzi, Renner, Commun. Math. Phys. 379, 867 (2020); Metger &amp; Renner, Nat. Commun. 14, 5272 (2023); decoy-state via EAT: Kamin et al., arXiv:2406.10198 (2024, preprint); characterized devices: George et al., arXiv:2203.06554 (preprint)</w:t>
            </w:r>
          </w:p>
        </w:tc>
        <w:tc>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Applicable to P&amp;M decoy (recent)</w:t>
            </w:r>
          </w:p>
        </w:tc>
        <w:tc>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Via constraints</w:t>
            </w:r>
          </w:p>
        </w:tc>
        <w:tc>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Via constraints</w:t>
            </w:r>
          </w:p>
        </w:tc>
        <w:tc>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(drops IID — strongest handle on memory)</w:t>
            </w:r>
          </w:p>
        </w:tc>
        <w:tc>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Via constraints</w:t>
            </w:r>
          </w:p>
        </w:tc>
        <w:tc>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Min-tradeoff function inputs; characterization per constraint</w:t>
            </w:r>
          </w:p>
        </w:tc>
        <w:tc>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Markov/round structure of the EAT theorem</w:t>
            </w:r>
          </w:p>
        </w:tc>
        <w:tc>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Keep as the non-IID robustness route and citation; constants historically worse than F4 at satellite block sizes — not primary</w:t>
            </w:r>
          </w:p>
        </w:tc>
      </w:tr>
      <w:tr>
        <w:trPr>
          <w:cantSplit w:val="0"/>
          <w:tblHeader w:val="0"/>
        </w:trPr>
        <w:tc>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Postselection / de Finetti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Christandl, König, Renner, PRL 102, 020504 (2009); optical-adapted: Nahar et al., PRX Quantum 5, 040315 (2024)</w:t>
            </w:r>
          </w:p>
        </w:tc>
        <w:tc>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Generic lift over BB84-family</w:t>
            </w:r>
          </w:p>
        </w:tc>
        <w:tc>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(via reduction)</w:t>
            </w:r>
          </w:p>
        </w:tc>
        <w:tc>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Inherits base proof</w:t>
            </w:r>
          </w:p>
        </w:tc>
        <w:tc>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Inherits base proof</w:t>
            </w:r>
          </w:p>
        </w:tc>
        <w:tc>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Partial (permutation symmetry requirements)</w:t>
            </w:r>
          </w:p>
        </w:tc>
        <w:tc>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Inherits base proof</w:t>
            </w:r>
          </w:p>
        </w:tc>
        <w:tc>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Base proof’s inputs</w:t>
            </w:r>
          </w:p>
        </w:tc>
        <w:tc>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Permutation symmetry of the protocol</w:t>
            </w:r>
          </w:p>
        </w:tc>
        <w:tc>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Supporting citation for coherent-attack lifting; looser than direct statistics at Q-Orbit block sizes — not the cheapest path</w:t>
            </w:r>
          </w:p>
        </w:tc>
      </w:tr>
      <w:tr>
        <w:trPr>
          <w:cantSplit w:val="0"/>
          <w:tblHeader w:val="0"/>
        </w:trPr>
        <w:tc>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Composable frameworks (cross-cutting layer)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Müller-Quade &amp; Renner, NJP 11, 085006 (2009); Portmann &amp; Renner, Rev. Mod. Phys. 94, 025008 (2022)</w:t>
            </w:r>
          </w:p>
        </w:tc>
        <w:tc>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 proof — the definition layer all rows are stated against</w:t>
            </w:r>
          </w:p>
        </w:tc>
        <w:tc>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Definitional</w:t>
            </w:r>
          </w:p>
        </w:tc>
        <w:tc>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w:t>
            </w:r>
          </w:p>
        </w:tc>
        <w:tc>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w:t>
            </w:r>
          </w:p>
        </w:tc>
        <w:tc>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w:t>
            </w:r>
          </w:p>
        </w:tc>
        <w:tc>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w:t>
            </w:r>
          </w:p>
        </w:tc>
        <w:tc>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w:t>
            </w:r>
          </w:p>
        </w:tc>
        <w:tc>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Trace-distance security definition; composition theorems</w:t>
            </w:r>
          </w:p>
        </w:tc>
        <w:tc>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Zero (already the package’s claim language)</w:t>
            </w:r>
          </w:p>
        </w:tc>
        <w:tc>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Mandatory cross-cutting layer: every candidate row’s claims must be stated in composable terms, and the certification composition (Tan &amp; Nahar 2026) is expressed in this language</w:t>
            </w:r>
          </w:p>
        </w:tc>
      </w:tr>
    </w:tbl>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MDI-QKD satellite-downlink verdict (explicit, per D4 mandate).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MDI-QKD removes all detector-side trust by relocating the measurement to an untrusted relay that receives light from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both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parties and performs a Bell-state measurement. In the Q-Orbit concept the satellite is the sender and the ground station is the receiver: there is no relay between two senders, and the detector side is precisely the ground station whose trust is at issue. MDI therefore applies only under architecture change: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uplink MDI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ground transmits, satellite performs the untrusted BSM — inverts the link, adds uplink loss/turbulence asymmetry, and moves optics to orbit (a different mission concept); (b)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satellite-relay MDI between two ground stations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satellite becomes the untrusted middle node, roughly doubling channel loss through two downlinks.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Within the direct-downlink concept, detector trust cannot be architecturally eliminated; the only available path is a trusted-but-characterized-and-bounded receiver.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MDI is logged as an architectural alternative and excluded from the Q-Orbit proof path.</w:t>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73ad62yj2exr" w:id="53"/>
    <w:bookmarkEnd w:id="53"/>
    <w:p w:rsidR="00000000" w:rsidDel="00000000" w:rsidP="00000000" w:rsidRDefault="00000000" w:rsidRPr="00000000" w14:paraId="000003EF">
      <w:pPr>
        <w:pStyle w:val="Heading3"/>
        <w:rPr/>
      </w:pPr>
      <w:r w:rsidDel="00000000" w:rsidR="00000000" w:rsidRPr="00000000">
        <w:rPr>
          <w:rtl w:val="0"/>
        </w:rPr>
        <w:t xml:space="preserve">3. Decision analysis</w:t>
      </w:r>
    </w:p>
    <w:bookmarkStart w:colFirst="0" w:colLast="0" w:name="bookmark=id.nniq8xjcew0f" w:id="54"/>
    <w:bookmarkEnd w:id="54"/>
    <w:p w:rsidR="00000000" w:rsidDel="00000000" w:rsidP="00000000" w:rsidRDefault="00000000" w:rsidRPr="00000000" w14:paraId="000003F0">
      <w:pPr>
        <w:pStyle w:val="Heading4"/>
        <w:rPr/>
      </w:pPr>
      <w:r w:rsidDel="00000000" w:rsidR="00000000" w:rsidRPr="00000000">
        <w:rPr>
          <w:rtl w:val="0"/>
        </w:rPr>
        <w:t xml:space="preserve">3.1 Coverage honesty statement (required)</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single existing proof covers all 15 mandated effects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which none is MAPPED-IN-CURRENT-FIXTURE). The gap is characterization, not proof identification: for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 of the 8 Agent-C source-side effect classes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(S1–S8 taxonomy), candidate proof treatments exist in verified literature (loss-tolerant line, generalized decoy, correlation-tolerant decoy, leaky-source line, unified framework Optica Quantum 3, 525 (2025), consolidated proof arXiv:2601.18035 (2026, preprint)); detector-side mismatch is likewise covered by mature mismatch-bounded proofs pending measured bounds. The genuine open proof problems are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detector-side correlated afterpulsing/memory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rate-dependent yields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break the decoy method’s intensity-independent-yield identity): no verified turnkey treatment exists for either in this fixture class — a literature gap, not a search failure. Every option below is therefore evaluated as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proof identification + characterization prerequisites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never as a turnkey fix.</w:t>
      </w:r>
    </w:p>
    <w:bookmarkStart w:colFirst="0" w:colLast="0" w:name="bookmark=id.x6c1sb3ibr96" w:id="55"/>
    <w:bookmarkEnd w:id="55"/>
    <w:p w:rsidR="00000000" w:rsidDel="00000000" w:rsidP="00000000" w:rsidRDefault="00000000" w:rsidRPr="00000000" w14:paraId="000003F2">
      <w:pPr>
        <w:pStyle w:val="Heading4"/>
        <w:rPr/>
      </w:pPr>
      <w:r w:rsidDel="00000000" w:rsidR="00000000" w:rsidRPr="00000000">
        <w:rPr>
          <w:rtl w:val="0"/>
        </w:rPr>
        <w:t xml:space="preserve">3.2 The three options</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Option A — Retain the frozen F4/F3 profile and constrain the device.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Keep the Lim 2014 / Sidhu 2022 construction as the shipping proof; harden it with (i) an explicit assumption ledger attached to every rate claim (the review arXiv:2502.10340 documents exactly which gaps reviewers hunt) and (ii) a statistics upgrade from plain Chernoff/Hoeffding to multiplicative Chernoff (Zhang et al., PRA 95, 012333 (2017)), Kato’s inequality (arXiv:2002.04357, preprint — as used in the CubeSat-scale analysis Islam et al., PRX Quantum 5, 030101 (2024)), or the sharp finite statistics of Mannalath, Zapatero, Curty, PRL 135, 020803 (2025).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Assumption coverage: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unchanged — all six assumption classes of D3 §3 remain assumed; imperfection coverage limited to a GLLP Δ bolt-on at best.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Integration cost: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lowest; the locked numerics instantiate this family natively (zero rewrite of the margin structure).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Fail-closed compatibility: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highest — closed-form, line-by-line auditable, and the assumption ledger makes every conditional explicit rather than hidden.</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Option B — Adopt a generalized (imperfection-native) proof.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Re-base the security claim on the complementarity/phase-error family with native imperfections: loss-tolerant state-preparation coverage (Tamaki PRA 90, 052314 (2014); Mizutani NJP 17, 093011 (2015)), generalized decoy for imperfect phase randomization (seed #2; Currás-Lorenzo QST 9, 015025 (2023)), unified source-imperfection framework (Optica Quantum 3, 525 (2025)), anchored on the consolidated rigorous decoy-BB84 proof (Tupkary et al., arXiv:2601.18035, 2026 preprint).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Assumption coverage: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converts Q-Orbit’s source-imperfection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citations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into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covered proof terms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single largest coverage gain available without architecture change.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Integration cost: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medium (months-scale); the estimation linear program is shared with the Lim-family structure, so the margin model survives structurally.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Fail-closed compatibility: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good, provided every new proof term is fed by a characterization interval with a stated δ_j and the software refuses numeric evaluation of uncharacterized terms (Category-2/3 guards).</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Option C — Layered architecture.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Separate concerns: a satellite finite-key analytic proof at the optical/count layer; implementation-security proof extensions supplying admissible parameter bounds; and a characterization/certification composition layer per Tan &amp; Nahar (PRX Quantum 7, 020342 (2026)) turning point assumptions into interval-conditioned, epsilon-composed claims.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Assumption coverage: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only option that addresses A6 (point-valued parameters) and the missing ε_char/ε_auth budget classes structurally.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Integration cost: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highest in total, but decomposable into stages.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Fail-closed compatibility: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by construction — each layer emits labeled, conditional outputs, and the composition layer is exactly the certify-then-run joint bound Pr[certification approves AND key insecure] ≤ ε_char + ε_protocol.</w:t>
      </w:r>
    </w:p>
    <w:bookmarkStart w:colFirst="0" w:colLast="0" w:name="bookmark=id.dwdh1hkem436" w:id="56"/>
    <w:bookmarkEnd w:id="56"/>
    <w:p w:rsidR="00000000" w:rsidDel="00000000" w:rsidP="00000000" w:rsidRDefault="00000000" w:rsidRPr="00000000" w14:paraId="000003F6">
      <w:pPr>
        <w:pStyle w:val="Heading4"/>
        <w:rPr/>
      </w:pPr>
      <w:r w:rsidDel="00000000" w:rsidR="00000000" w:rsidRPr="00000000">
        <w:rPr>
          <w:rtl w:val="0"/>
        </w:rPr>
        <w:t xml:space="preserve">3.3 Synthesis</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options are complementary, not exclusive: A is the only zero-rewrite, satellite-standard, red-team-auditable shipping proof available in Phase 1; B is the minimum-change path to honest source-imperfection coverage; C is the architecture in which A and B become security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statements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rather than conditional numbers. Detector-side correlated memory and rate-dependent yields remain open proof problems under every option and must be carried as explicit limitations.</w:t>
      </w:r>
    </w:p>
    <w:p w:rsidR="00000000" w:rsidDel="00000000" w:rsidP="00000000" w:rsidRDefault="00000000" w:rsidRPr="00000000" w14:paraId="000003F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srw7mjtcxifs" w:id="57"/>
    <w:bookmarkEnd w:id="57"/>
    <w:p w:rsidR="00000000" w:rsidDel="00000000" w:rsidP="00000000" w:rsidRDefault="00000000" w:rsidRPr="00000000" w14:paraId="000003F9">
      <w:pPr>
        <w:pStyle w:val="Heading3"/>
        <w:rPr/>
      </w:pPr>
      <w:r w:rsidDel="00000000" w:rsidR="00000000" w:rsidRPr="00000000">
        <w:rPr>
          <w:rtl w:val="0"/>
        </w:rPr>
        <w:t xml:space="preserve">4. RECOMMENDATION</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Adopted (per the Agent B recommendation, confirmed here):</w:t>
      </w:r>
      <w:r w:rsidDel="00000000" w:rsidR="00000000" w:rsidRPr="00000000">
        <w:rPr>
          <w:rtl w:val="0"/>
        </w:rPr>
      </w:r>
    </w:p>
    <w:p w:rsidR="00000000" w:rsidDel="00000000" w:rsidP="00000000" w:rsidRDefault="00000000" w:rsidRPr="00000000" w14:paraId="000003FB">
      <w:pPr>
        <w:numPr>
          <w:ilvl w:val="0"/>
          <w:numId w:val="6"/>
        </w:numPr>
        <w:ind w:left="720" w:hanging="480"/>
        <w:rPr/>
      </w:pPr>
      <w:r w:rsidDel="00000000" w:rsidR="00000000" w:rsidRPr="00000000">
        <w:rPr>
          <w:b w:val="1"/>
          <w:bCs w:val="1"/>
          <w:rtl w:val="0"/>
        </w:rPr>
        <w:t xml:space="preserve">Profile A, hardened, is the V0.17-TA1 shipping proof.</w:t>
      </w:r>
      <w:r w:rsidDel="00000000" w:rsidR="00000000" w:rsidRPr="00000000">
        <w:rPr>
          <w:rtl w:val="0"/>
        </w:rPr>
        <w:t xml:space="preserve"> The frozen F4/F3 construction (Lim 2014 / Sidhu 2022 lineage) is retained as the shipping analytic proof because it is the family the locked, NUMERICALLY-VERIFIED numerics already instantiate, it is the satellite standard (Sidhu et al. 2022; Islam et al. 2024; Micius anchor Liao et al., Nature 549, 43 (2017)), and it is the most auditable under the Phase 1 red-team gate. Two mandatory hardening actions: (i) an </w:t>
      </w:r>
      <w:r w:rsidDel="00000000" w:rsidR="00000000" w:rsidRPr="00000000">
        <w:rPr>
          <w:b w:val="1"/>
          <w:bCs w:val="1"/>
          <w:rtl w:val="0"/>
        </w:rPr>
        <w:t xml:space="preserve">assumption ledger per claim</w:t>
      </w:r>
      <w:r w:rsidDel="00000000" w:rsidR="00000000" w:rsidRPr="00000000">
        <w:rPr>
          <w:rtl w:val="0"/>
        </w:rPr>
        <w:t xml:space="preserve"> — every rate statement carries its six assumption classes (D3 §3) explicitly; (ii) a </w:t>
      </w:r>
      <w:r w:rsidDel="00000000" w:rsidR="00000000" w:rsidRPr="00000000">
        <w:rPr>
          <w:b w:val="1"/>
          <w:bCs w:val="1"/>
          <w:rtl w:val="0"/>
        </w:rPr>
        <w:t xml:space="preserve">statistics upgrade</w:t>
      </w:r>
      <w:r w:rsidDel="00000000" w:rsidR="00000000" w:rsidRPr="00000000">
        <w:rPr>
          <w:rtl w:val="0"/>
        </w:rPr>
        <w:t xml:space="preserve"> to Kato’s inequality or Mannalath–Zapatero–Curty sharp statistics (drop-in at the fixture level), the cheapest way to shrink the 256.57-bit-class penalty without changing proof family. All Profile A outputs remain CONDITIONAL-COMPUTATION-labeled while characterization is absent.</w:t>
      </w:r>
    </w:p>
    <w:p w:rsidR="00000000" w:rsidDel="00000000" w:rsidP="00000000" w:rsidRDefault="00000000" w:rsidRPr="00000000" w14:paraId="000003FC">
      <w:pPr>
        <w:numPr>
          <w:ilvl w:val="0"/>
          <w:numId w:val="6"/>
        </w:numPr>
        <w:ind w:left="720" w:hanging="480"/>
        <w:rPr/>
      </w:pPr>
      <w:r w:rsidDel="00000000" w:rsidR="00000000" w:rsidRPr="00000000">
        <w:rPr>
          <w:b w:val="1"/>
          <w:bCs w:val="1"/>
          <w:rtl w:val="0"/>
        </w:rPr>
        <w:t xml:space="preserve">Profile B is the V0.18+ upgrade path.</w:t>
      </w:r>
      <w:r w:rsidDel="00000000" w:rsidR="00000000" w:rsidRPr="00000000">
        <w:rPr>
          <w:rtl w:val="0"/>
        </w:rPr>
        <w:t xml:space="preserve"> The consolidated rigorous decoy-BB84 proof (Tupkary et al., arXiv:2601.18035 (2026, preprint)) is the designated anchor, with the unified source-imperfection framework (Optica Quantum 3, 525 (2025)) for joint flaw coverage, converting the source-imperfection citations into covered proof terms. </w:t>
      </w:r>
      <w:r w:rsidDel="00000000" w:rsidR="00000000" w:rsidRPr="00000000">
        <w:rPr>
          <w:b w:val="1"/>
          <w:bCs w:val="1"/>
          <w:rtl w:val="0"/>
        </w:rPr>
        <w:t xml:space="preserve">Limitation (red-team F-03):</w:t>
      </w:r>
      <w:r w:rsidDel="00000000" w:rsidR="00000000" w:rsidRPr="00000000">
        <w:rPr>
          <w:rtl w:val="0"/>
        </w:rPr>
        <w:t xml:space="preserve"> Profile B’s imperfection coverage rests primarily on the Optica Quantum 3, 525 framework; the anchor preprint’s own abstract frames imperfection incorporation as future analysis, so its “imperfect phase randomization”/“source flaws” matrix cells are downgraded accordingly (§2). Adoption is gated on the characterization inputs each term requires (state overlaps, phase-PDF bound, intensity intervals, isolation/distinguishability budgets) — until then its imperfection terms remain symbolic.</w:t>
      </w:r>
    </w:p>
    <w:p w:rsidR="00000000" w:rsidDel="00000000" w:rsidP="00000000" w:rsidRDefault="00000000" w:rsidRPr="00000000" w14:paraId="000003FD">
      <w:pPr>
        <w:numPr>
          <w:ilvl w:val="0"/>
          <w:numId w:val="6"/>
        </w:numPr>
        <w:ind w:left="720" w:hanging="480"/>
        <w:rPr/>
      </w:pPr>
      <w:r w:rsidDel="00000000" w:rsidR="00000000" w:rsidRPr="00000000">
        <w:rPr>
          <w:b w:val="1"/>
          <w:bCs w:val="1"/>
          <w:rtl w:val="0"/>
        </w:rPr>
        <w:t xml:space="preserve">Numerical SDP is the independent cross-check, not the shipping proof.</w:t>
      </w:r>
      <w:r w:rsidDel="00000000" w:rsidR="00000000" w:rsidRPr="00000000">
        <w:rPr>
          <w:rtl w:val="0"/>
        </w:rPr>
        <w:t xml:space="preserve"> OpenQKDsecurity-class numerics (Winick 2018; George 2021; Upadhyaya 2021; Tupkary PRR 6, 023002 (2024); detector-imperfection numerics Tupkary et al., Quantum 9, 1937 (2025)) are to be run as an independent cross-check of the Profile A margins at a selected set of grid points, and positioned as the certification end-state aligned with Tan &amp; Nahar 2026. Rationale for not shipping it in Phase 1: high tooling and interval-arithmetic verification cost, reduced line-by-line auditability, and finite-key constants at n ≈ 5×10^5 per pass not yet superior to the analytic bound.</w:t>
      </w:r>
    </w:p>
    <w:p w:rsidR="00000000" w:rsidDel="00000000" w:rsidP="00000000" w:rsidRDefault="00000000" w:rsidRPr="00000000" w14:paraId="000003FE">
      <w:pPr>
        <w:numPr>
          <w:ilvl w:val="0"/>
          <w:numId w:val="6"/>
        </w:numPr>
        <w:ind w:left="720" w:hanging="480"/>
        <w:rPr/>
      </w:pPr>
      <w:r w:rsidDel="00000000" w:rsidR="00000000" w:rsidRPr="00000000">
        <w:rPr>
          <w:b w:val="1"/>
          <w:bCs w:val="1"/>
          <w:rtl w:val="0"/>
        </w:rPr>
        <w:t xml:space="preserve">MDI-QKD is excluded architecturally</w:t>
      </w:r>
      <w:r w:rsidDel="00000000" w:rsidR="00000000" w:rsidRPr="00000000">
        <w:rPr>
          <w:rtl w:val="0"/>
        </w:rPr>
        <w:t xml:space="preserve"> (verdict in §2): incompatible with the direct satellite-to-ground downlink; logged as an architectural alternative only.</w:t>
      </w:r>
    </w:p>
    <w:p w:rsidR="00000000" w:rsidDel="00000000" w:rsidP="00000000" w:rsidRDefault="00000000" w:rsidRPr="00000000" w14:paraId="000003FF">
      <w:pPr>
        <w:numPr>
          <w:ilvl w:val="0"/>
          <w:numId w:val="6"/>
        </w:numPr>
        <w:ind w:left="720" w:hanging="480"/>
        <w:rPr/>
      </w:pPr>
      <w:r w:rsidDel="00000000" w:rsidR="00000000" w:rsidRPr="00000000">
        <w:rPr>
          <w:b w:val="1"/>
          <w:bCs w:val="1"/>
          <w:rtl w:val="0"/>
        </w:rPr>
        <w:t xml:space="preserve">Target layered architecture</w:t>
      </w:r>
      <w:r w:rsidDel="00000000" w:rsidR="00000000" w:rsidRPr="00000000">
        <w:rPr>
          <w:rtl w:val="0"/>
        </w:rPr>
        <w:t xml:space="preserve"> (the Option C structure, populated by A now and B at V0.18+):</w:t>
      </w:r>
    </w:p>
    <w:tbl>
      <w:tblPr>
        <w:tblStyle w:val="Table13"/>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Layer</w:t>
            </w:r>
          </w:p>
        </w:tc>
        <w:tc>
          <w:tcPr/>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Content</w:t>
            </w:r>
          </w:p>
        </w:tc>
        <w:tc>
          <w:tcPr/>
          <w:p w:rsidR="00000000" w:rsidDel="00000000" w:rsidP="00000000" w:rsidRDefault="00000000" w:rsidRPr="00000000" w14:paraId="000004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Status</w:t>
            </w:r>
          </w:p>
        </w:tc>
      </w:tr>
      <w:tr>
        <w:trPr>
          <w:cantSplit w:val="0"/>
          <w:tblHeader w:val="0"/>
        </w:trPr>
        <w:tc>
          <w:tcPr/>
          <w:p w:rsidR="00000000" w:rsidDel="00000000" w:rsidP="00000000" w:rsidRDefault="00000000" w:rsidRPr="00000000" w14:paraId="000004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Layer 0 — Frozen V0.16 fixture</w:t>
            </w:r>
            <w:r w:rsidDel="00000000" w:rsidR="00000000" w:rsidRPr="00000000">
              <w:rPr>
                <w:rtl w:val="0"/>
              </w:rPr>
            </w:r>
          </w:p>
        </w:tc>
        <w:tc>
          <w:tcPr/>
          <w:p w:rsidR="00000000" w:rsidDel="00000000" w:rsidP="00000000" w:rsidRDefault="00000000" w:rsidRPr="00000000" w14:paraId="000004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Immutable regression reference: locked margin equation, 12-test regression suite, 20-check audit, deterministic 1,681-point screen. Never silently mutated; V0.17 extends, it does not modify.</w:t>
            </w:r>
          </w:p>
        </w:tc>
        <w:tc>
          <w:tcPr/>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place; NUMERICALLY-VERIFIED</w:t>
            </w:r>
          </w:p>
        </w:tc>
      </w:tr>
      <w:tr>
        <w:trPr>
          <w:cantSplit w:val="0"/>
          <w:tblHeader w:val="0"/>
        </w:trPr>
        <w:tc>
          <w:tcPr/>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Layer 1 — Hardened analytic finite-key (optical/count layer)</w:t>
            </w:r>
            <w:r w:rsidDel="00000000" w:rsidR="00000000" w:rsidRPr="00000000">
              <w:rPr>
                <w:rtl w:val="0"/>
              </w:rPr>
            </w:r>
          </w:p>
        </w:tc>
        <w:tc>
          <w:tcPr/>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Profile A hardened: Lim/Sidhu skeleton + Kato/Mannalath statistics + per-claim assumption ledger + 21-split validator + epsilon ledger with symbolic ε_char/ε_auth</w:t>
            </w:r>
          </w:p>
        </w:tc>
        <w:tc>
          <w:tcPr/>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V0.17-TA1 shipping proof</w:t>
            </w:r>
          </w:p>
        </w:tc>
      </w:tr>
      <w:tr>
        <w:trPr>
          <w:cantSplit w:val="0"/>
          <w:tblHeader w:val="0"/>
        </w:trPr>
        <w:tc>
          <w:tcPr/>
          <w:p w:rsidR="00000000" w:rsidDel="00000000" w:rsidP="00000000" w:rsidRDefault="00000000" w:rsidRPr="00000000" w14:paraId="000004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Layer 2 — Implementation-security proof extensions</w:t>
            </w:r>
            <w:r w:rsidDel="00000000" w:rsidR="00000000" w:rsidRPr="00000000">
              <w:rPr>
                <w:rtl w:val="0"/>
              </w:rPr>
            </w:r>
          </w:p>
        </w:tc>
        <w:tc>
          <w:tcPr/>
          <w:p w:rsidR="00000000" w:rsidDel="00000000" w:rsidP="00000000" w:rsidRDefault="00000000" w:rsidRPr="00000000" w14:paraId="000004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Profile B terms (imperfect PR, SPFs, correlations, leakage) supplying admissible parameter bounds; each term symbolic until its characterization interval exists; Category-2/3 software refusals enforced</w:t>
            </w:r>
          </w:p>
        </w:tc>
        <w:tc>
          <w:tcPr/>
          <w:p w:rsidR="00000000" w:rsidDel="00000000" w:rsidP="00000000" w:rsidRDefault="00000000" w:rsidRPr="00000000" w14:paraId="000004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V0.18+ upgrade path</w:t>
            </w:r>
          </w:p>
        </w:tc>
      </w:tr>
      <w:tr>
        <w:trPr>
          <w:cantSplit w:val="0"/>
          <w:tblHeader w:val="0"/>
        </w:trPr>
        <w:tc>
          <w:tcPr/>
          <w:p w:rsidR="00000000" w:rsidDel="00000000" w:rsidP="00000000" w:rsidRDefault="00000000" w:rsidRPr="00000000" w14:paraId="000004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Layer 3 — Characterization/certification composition</w:t>
            </w:r>
            <w:r w:rsidDel="00000000" w:rsidR="00000000" w:rsidRPr="00000000">
              <w:rPr>
                <w:rtl w:val="0"/>
              </w:rPr>
            </w:r>
          </w:p>
        </w:tc>
        <w:tc>
          <w:tcPr/>
          <w:p w:rsidR="00000000" w:rsidDel="00000000" w:rsidP="00000000" w:rsidRDefault="00000000" w:rsidRPr="00000000" w14:paraId="000004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Tan &amp; Nahar (PRX Quantum 7, 020342 (2026)) certify-then-run composition: robust set S_robust, per-parameter confidence intervals, union-bound ε_char, joint failure-bound claim language only</w:t>
            </w:r>
          </w:p>
        </w:tc>
        <w:tc>
          <w:tcPr/>
          <w:p w:rsidR="00000000" w:rsidDel="00000000" w:rsidP="00000000" w:rsidRDefault="00000000" w:rsidRPr="00000000" w14:paraId="00000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Framework specified (Agent E bridge); execution BLOCKED pending characterization — prohibited from emitting any certified-security claim</w:t>
            </w:r>
          </w:p>
        </w:tc>
      </w:tr>
    </w:tbl>
    <w:p w:rsidR="00000000" w:rsidDel="00000000" w:rsidP="00000000" w:rsidRDefault="00000000" w:rsidRPr="00000000" w14:paraId="0000040F">
      <w:pPr>
        <w:numPr>
          <w:ilvl w:val="0"/>
          <w:numId w:val="6"/>
        </w:numPr>
        <w:ind w:left="720" w:hanging="480"/>
        <w:rPr/>
      </w:pPr>
      <w:r w:rsidDel="00000000" w:rsidR="00000000" w:rsidRPr="00000000">
        <w:rPr>
          <w:b w:val="1"/>
          <w:bCs w:val="1"/>
          <w:rtl w:val="0"/>
        </w:rPr>
        <w:t xml:space="preserve">Explicit non-claims (binding on all outputs of this recommendation):</w:t>
      </w:r>
      <w:r w:rsidDel="00000000" w:rsidR="00000000" w:rsidRPr="00000000">
        <w:rPr>
          <w:rtl w:val="0"/>
        </w:rPr>
        <w:t xml:space="preserve"> no mission success probability, availability, Tabuk performance, implementation security, certified security, procurement tolerance, hardware readiness, deployability, field readiness, or released-key claim is made or implied by adopting any proof profile. Proof adoption changes what the </w:t>
      </w:r>
      <w:r w:rsidDel="00000000" w:rsidR="00000000" w:rsidRPr="00000000">
        <w:rPr>
          <w:i w:val="1"/>
          <w:iCs w:val="1"/>
          <w:rtl w:val="0"/>
        </w:rPr>
        <w:t xml:space="preserve">theory</w:t>
      </w:r>
      <w:r w:rsidDel="00000000" w:rsidR="00000000" w:rsidRPr="00000000">
        <w:rPr>
          <w:rtl w:val="0"/>
        </w:rPr>
        <w:t xml:space="preserve"> covers; it changes nothing about the package’s zero-characterization boundary. The two genuine open proof problems (detector-side correlated afterpulsing/memory; rate-dependent yields) are carried forward as explicit limitations into D6 and the D10 backlog.</w:t>
      </w:r>
    </w:p>
    <w:p w:rsidR="00000000" w:rsidDel="00000000" w:rsidP="00000000" w:rsidRDefault="00000000" w:rsidRPr="00000000" w14:paraId="0000041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452jkuqc848f" w:id="58"/>
    <w:bookmarkEnd w:id="58"/>
    <w:p w:rsidR="00000000" w:rsidDel="00000000" w:rsidP="00000000" w:rsidRDefault="00000000" w:rsidRPr="00000000" w14:paraId="00000411">
      <w:pPr>
        <w:pStyle w:val="Heading3"/>
        <w:rPr/>
      </w:pPr>
      <w:r w:rsidDel="00000000" w:rsidR="00000000" w:rsidRPr="00000000">
        <w:rPr>
          <w:rtl w:val="0"/>
        </w:rPr>
        <w:t xml:space="preserve">5. Rejected alternatives, with reasons</w:t>
      </w:r>
    </w:p>
    <w:tbl>
      <w:tblPr>
        <w:tblStyle w:val="Table14"/>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Rejected alternative</w:t>
            </w:r>
          </w:p>
        </w:tc>
        <w:tc>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Reason</w:t>
            </w:r>
          </w:p>
        </w:tc>
      </w:tr>
      <w:tr>
        <w:trPr>
          <w:cantSplit w:val="0"/>
          <w:tblHeader w:val="0"/>
        </w:trPr>
        <w:tc>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Numerical SDP (Profile C) as the Phase 1 shipping proof</w:t>
            </w:r>
            <w:r w:rsidDel="00000000" w:rsidR="00000000" w:rsidRPr="00000000">
              <w:rPr>
                <w:rtl w:val="0"/>
              </w:rPr>
            </w:r>
          </w:p>
        </w:tc>
        <w:tc>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tooling/interval-arithmetic verification cost; reduced line-by-line auditability against the red-team gate; finite-key constants at Q-Orbit’s per-pass block size (n_X ≈ 4.93×10^5) not yet superior to the analytic bound. Retained as cross-check and certification end-state instead.</w:t>
            </w:r>
          </w:p>
        </w:tc>
      </w:tr>
      <w:tr>
        <w:trPr>
          <w:cantSplit w:val="0"/>
          <w:tblHeader w:val="0"/>
        </w:trPr>
        <w:tc>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MDI-QKD as the detector-side answer</w:t>
            </w:r>
            <w:r w:rsidDel="00000000" w:rsidR="00000000" w:rsidRPr="00000000">
              <w:rPr>
                <w:rtl w:val="0"/>
              </w:rPr>
            </w:r>
          </w:p>
        </w:tc>
        <w:tc>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Architecturally incompatible with a direct satellite→ground downlink (no relay between two senders; the ground receiver is precisely the party whose trust is at issue). Would require an uplink or dual-downlink relay redesign — a different mission concept, not a proof choice.</w:t>
            </w:r>
          </w:p>
        </w:tc>
      </w:tr>
      <w:tr>
        <w:trPr>
          <w:cantSplit w:val="0"/>
          <w:tblHeader w:val="0"/>
        </w:trPr>
        <w:tc>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GLLP Δ bolt-on as sufficient source-flaw coverage</w:t>
            </w:r>
            <w:r w:rsidDel="00000000" w:rsidR="00000000" w:rsidRPr="00000000">
              <w:rPr>
                <w:rtl w:val="0"/>
              </w:rPr>
            </w:r>
          </w:p>
        </w:tc>
        <w:tc>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Covers only basis-</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independent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flaws; real modulator/interferometer flaws are generically basis-dependent, for which the GLLP bound is invalid. An unmeasured Δ is a hidden assumption, not coverage — precisely the hidden-substitution move the package rules prohibit.</w:t>
            </w:r>
          </w:p>
        </w:tc>
      </w:tr>
      <w:tr>
        <w:trPr>
          <w:cantSplit w:val="0"/>
          <w:tblHeader w:val="0"/>
        </w:trPr>
        <w:tc>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EAT as the primary finite-key proof</w:t>
            </w:r>
            <w:r w:rsidDel="00000000" w:rsidR="00000000" w:rsidRPr="00000000">
              <w:rPr>
                <w:rtl w:val="0"/>
              </w:rPr>
            </w:r>
          </w:p>
        </w:tc>
        <w:tc>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Constants historically worse than the F4 union-bound at satellite block sizes; prepare-and-measure decoy instantiation still maturing (Kamin et al., arXiv:2406.10198 — preprint). Retained as the non-IID robustness route and citation, not the shipping proof.</w:t>
            </w:r>
          </w:p>
        </w:tc>
      </w:tr>
      <w:tr>
        <w:trPr>
          <w:cantSplit w:val="0"/>
          <w:tblHeader w:val="0"/>
        </w:trPr>
        <w:tc>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Postselection/de Finetti as the primary coherent-attack lift</w:t>
            </w:r>
            <w:r w:rsidDel="00000000" w:rsidR="00000000" w:rsidRPr="00000000">
              <w:rPr>
                <w:rtl w:val="0"/>
              </w:rPr>
            </w:r>
          </w:p>
        </w:tc>
        <w:tc>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Polynomial-cost lift is typically looser than direct concentration statistics at Q-Orbit block sizes. Retained as the supporting citation for coherent-attack lifting (Nahar et al., PRX Quantum 5, 040315 (2024)).</w:t>
            </w:r>
          </w:p>
        </w:tc>
      </w:tr>
      <w:tr>
        <w:trPr>
          <w:cantSplit w:val="0"/>
          <w:tblHeader w:val="0"/>
        </w:trPr>
        <w:tc>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Absorbing imperfections into existing scalars (QBER, η, p_ext)</w:t>
            </w:r>
            <w:r w:rsidDel="00000000" w:rsidR="00000000" w:rsidRPr="00000000">
              <w:rPr>
                <w:rtl w:val="0"/>
              </w:rPr>
            </w:r>
          </w:p>
        </w:tc>
        <w:tc>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Prohibited hidden substitution: phase-randomization defects ∉ QBER; source leakage ∉ loss; detector mismatch ∉ scalar efficiency; correlations ∉ IID extraneous-count term. Scalar stress tests remain legitimate engineering sensitivity probes but emit no security content.</w:t>
            </w:r>
          </w:p>
        </w:tc>
      </w:tr>
      <w:tr>
        <w:trPr>
          <w:cantSplit w:val="0"/>
          <w:tblHeader w:val="0"/>
        </w:trPr>
        <w:tc>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Representing nominal/datasheet parameter values as security bounds</w:t>
            </w:r>
            <w:r w:rsidDel="00000000" w:rsidR="00000000" w:rsidRPr="00000000">
              <w:rPr>
                <w:rtl w:val="0"/>
              </w:rPr>
            </w:r>
          </w:p>
        </w:tc>
        <w:tc>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Rejected per Tan &amp; Nahar 2026: a proof valid at a point value does not establish a robust domain. All device parameters are intervals with stated confidence, 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UNCHARACTERIZED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“Trényi &amp; Curty NJP 2021” as correlation-treatment citation</w:t>
            </w:r>
            <w:r w:rsidDel="00000000" w:rsidR="00000000" w:rsidRPr="00000000">
              <w:rPr>
                <w:rtl w:val="0"/>
              </w:rPr>
            </w:r>
          </w:p>
        </w:tc>
        <w:tc>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Misattribution (D3 Finding F-D3-2): the real NJP 23, 093005 (2021) is a COW-QKD zero-error-attack paper. Substitute Yoshino 2018 / Zapatero 2021 / Sixto 2022 / Pereira 2025.</w:t>
            </w:r>
          </w:p>
        </w:tc>
      </w:tr>
    </w:tbl>
    <w:p w:rsidR="00000000" w:rsidDel="00000000" w:rsidP="00000000" w:rsidRDefault="00000000" w:rsidRPr="00000000" w14:paraId="000004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End of Deliverable 4. Companion: QO-D3-001 (Literature and Proof Review) supplies the verified citation records and assumption inventory on which every row above rests.</w:t>
      </w:r>
      <w:r w:rsidDel="00000000" w:rsidR="00000000" w:rsidRPr="00000000">
        <w:rPr>
          <w:rtl w:val="0"/>
        </w:rPr>
      </w:r>
    </w:p>
    <w:p w:rsidR="00000000" w:rsidDel="00000000" w:rsidP="00000000" w:rsidRDefault="00000000" w:rsidRPr="00000000" w14:paraId="0000042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jywhof8eqqtc" w:id="59"/>
    <w:bookmarkEnd w:id="59"/>
    <w:p w:rsidR="00000000" w:rsidDel="00000000" w:rsidP="00000000" w:rsidRDefault="00000000" w:rsidRPr="00000000" w14:paraId="00000427">
      <w:pPr>
        <w:pStyle w:val="Heading1"/>
        <w:rPr/>
      </w:pPr>
      <w:r w:rsidDel="00000000" w:rsidR="00000000" w:rsidRPr="00000000">
        <w:rPr>
          <w:rtl w:val="0"/>
        </w:rPr>
        <w:t xml:space="preserve">Part 5 — Device Imperfection Mapping (D5)</w:t>
      </w:r>
    </w:p>
    <w:bookmarkStart w:colFirst="0" w:colLast="0" w:name="bookmark=id.hmh307h5piva" w:id="60"/>
    <w:bookmarkEnd w:id="60"/>
    <w:p w:rsidR="00000000" w:rsidDel="00000000" w:rsidP="00000000" w:rsidRDefault="00000000" w:rsidRPr="00000000" w14:paraId="00000428">
      <w:pPr>
        <w:pStyle w:val="Heading2"/>
        <w:rPr/>
      </w:pPr>
      <w:r w:rsidDel="00000000" w:rsidR="00000000" w:rsidRPr="00000000">
        <w:rPr>
          <w:rtl w:val="0"/>
        </w:rPr>
        <w:t xml:space="preserve">Q-Orbit — Phase 1 Device-Imperfection Mapping (DELIVERABLE 5)</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Document 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QO-P1-D5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2026-08-27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Agent C source-imperfection brief (S1–S8); Agent D detector/receiver brief (12 effects); Agent E characterization-to-proof bridge (pipeline, security budget, triage); Canonical Facts Record QO-CFR-001 v1.1 (locked ground truth); Phase 1 Canonical Audit.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Policy: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fail-closed. No numerical value is invented in this document; the only numerics quoted are locked values from the CFR, cited as CFR N-xx. Status labels are drawn verbatim from the controlled set: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MAPPED-IN-CURRENT-FIXTURE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PARTIAL-SCALAR-STRESS-ONLY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PROOF-PROFILE-CANDIDATE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UNMAPPED-PROOF-REQUIRED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UNMAPPED-MODEL-REQUIRED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UNMAPPED-CHARACTERIZATION-REQUIRED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UNMAPPED-SECURITY-BUDGET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BLOCKING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2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4cfidr39235e" w:id="61"/>
    <w:bookmarkEnd w:id="61"/>
    <w:p w:rsidR="00000000" w:rsidDel="00000000" w:rsidP="00000000" w:rsidRDefault="00000000" w:rsidRPr="00000000" w14:paraId="0000042B">
      <w:pPr>
        <w:pStyle w:val="Heading3"/>
        <w:rPr/>
      </w:pPr>
      <w:r w:rsidDel="00000000" w:rsidR="00000000" w:rsidRPr="00000000">
        <w:rPr>
          <w:rtl w:val="0"/>
        </w:rPr>
        <w:t xml:space="preserve">1. Purpose and method</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Produce the single consolidated mapping between the 15 mandated device-imperfection effects and (a) the frozen V0.16-TA1 scalar software fixture, (b) the security-proof literature that could treat each effect, and (c) the characterization evidence each treatment would require. This document is the merge point of the C (source), D (detector/receiver), and E (characterization/statistics) briefs and is the input to the V0.17-TA1 architecture specification (Deliverable 6).</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Context (locked).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Q-Orbit is a theoretical satellite-QKD package: efficient (biased-basis) BB84, weak-coherent-pulse downlink, 1 signal + 2 decoy intensities (one vacuum); finite-key margin equation after the Sidhu et al. (npj Quantum Information 8, 18, 2022 — VERIFIED) fixture with the Lim et al. (PRA 89, 022307, 2014 — VERIFIED) structure: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 = s_X,0 + s_X,1·[1 − h2(φ_X)] − λ_EC − 6·log2(21/ε_s) − log2(2/ε_c)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software contract carries 8 scalars (TH-PAR-001 additional loss … TH-PAR-008 intrinsic QBER). There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zero physical characterization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(CFR B-01/B-02: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physical_characterization: NOT-EXECUTED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hardware_in_loop: BLOCKED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frozen fixture’s own audit records a 16-row imperfection-to-proof mapping with 7 rows unmapped (CFR via audit AUD-016-010; the mapping CSV itself is REQ-05, hash-recorded but not in the bundle).</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Method.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Row construction: the 15 mandated effects are partitioned as source-side (effects 1–5: Agent C S1–S7), detector/receiver-side (effects 6–13: Agent D §1–§11), and cross-cutting (effects 14–15: Agent C S8 + Agent E §1.3–§1.4). Agent C’s S3 (independent intensity fluctuations) is not among the 15 mandated rows; it is carried as a note under effect 3 because it shares the TH-PAR-004/005 scalars and the same modulator hardware. 2. Classification rule (shared C/D guiding question): an effect is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engineering count-model 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it changes observed rates/QBER without changing (i) the adversary’s information, (ii) the validity of the source/detection model assumed by the proof (ideal qubit encoding, photon-number channel structure τ_n, IID intensities, perfect phase randomization, no side channels, squashing, photon-number-independent efficiency, no memory), or (iii) the finite-key statistical statements. Otherwise it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proof-modifying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 Status assignment: each row carries the per-agent label(s); where C/D/E labels disagree, both are shown and the row is resolved to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stricter (fail-closed)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label. No effect receives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MAPPED-IN-CURRENT-FIXTURE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inspection of the frozen fixture (audit §C, EV-4) confirms no scalar fully represents any of the 15 effects.</w:t>
      </w:r>
    </w:p>
    <w:p w:rsidR="00000000" w:rsidDel="00000000" w:rsidP="00000000" w:rsidRDefault="00000000" w:rsidRPr="00000000" w14:paraId="0000042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hxs11f2d4czo" w:id="62"/>
    <w:bookmarkEnd w:id="62"/>
    <w:p w:rsidR="00000000" w:rsidDel="00000000" w:rsidP="00000000" w:rsidRDefault="00000000" w:rsidRPr="00000000" w14:paraId="00000430">
      <w:pPr>
        <w:pStyle w:val="Heading3"/>
        <w:rPr/>
      </w:pPr>
      <w:r w:rsidDel="00000000" w:rsidR="00000000" w:rsidRPr="00000000">
        <w:rPr>
          <w:rtl w:val="0"/>
        </w:rPr>
        <w:t xml:space="preserve">2. MASTER MATRIX — the 15 mandated effects</w:t>
      </w:r>
    </w:p>
    <w:tbl>
      <w:tblPr>
        <w:tblStyle w:val="Table15"/>
        <w:tblW w:w="7910.999999999999" w:type="dxa"/>
        <w:jc w:val="left"/>
        <w:tblInd w:w="-108.0" w:type="dxa"/>
        <w:tblLayout w:type="fixed"/>
        <w:tblLook w:val="0020"/>
      </w:tblPr>
      <w:tblGrid>
        <w:gridCol w:w="879"/>
        <w:gridCol w:w="879"/>
        <w:gridCol w:w="879"/>
        <w:gridCol w:w="879"/>
        <w:gridCol w:w="879"/>
        <w:gridCol w:w="879"/>
        <w:gridCol w:w="879"/>
        <w:gridCol w:w="879"/>
        <w:gridCol w:w="879"/>
        <w:tblGridChange w:id="0">
          <w:tblGrid>
            <w:gridCol w:w="879"/>
            <w:gridCol w:w="879"/>
            <w:gridCol w:w="879"/>
            <w:gridCol w:w="879"/>
            <w:gridCol w:w="879"/>
            <w:gridCol w:w="879"/>
            <w:gridCol w:w="879"/>
            <w:gridCol w:w="879"/>
            <w:gridCol w:w="879"/>
          </w:tblGrid>
        </w:tblGridChange>
      </w:tblGrid>
      <w:tr>
        <w:trPr>
          <w:cantSplit w:val="0"/>
          <w:tblHeader w:val="1"/>
        </w:trPr>
        <w:tc>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Device effect</w:t>
            </w:r>
          </w:p>
        </w:tc>
        <w:tc>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Current scalar model</w:t>
            </w:r>
          </w:p>
        </w:tc>
        <w:tc>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Security relevance</w:t>
            </w:r>
          </w:p>
        </w:tc>
        <w:tc>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Candidate proof treatment</w:t>
            </w:r>
          </w:p>
        </w:tc>
        <w:tc>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Required mathematical parameter</w:t>
            </w:r>
          </w:p>
        </w:tc>
        <w:tc>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Required characterization evidence</w:t>
            </w:r>
          </w:p>
        </w:tc>
        <w:tc>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Confidence treatment</w:t>
            </w:r>
          </w:p>
        </w:tc>
        <w:tc>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Current status</w:t>
            </w:r>
          </w:p>
        </w:tc>
      </w:tr>
      <w:tr>
        <w:trPr>
          <w:cantSplit w:val="0"/>
          <w:tblHeader w:val="0"/>
        </w:trPr>
        <w:tc>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Incomplete phase randomization</w:t>
            </w:r>
          </w:p>
        </w:tc>
        <w:tc>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 — perfect PR assumed silently; no fixture scalar can express it</w:t>
            </w:r>
          </w:p>
        </w:tc>
        <w:tc>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Proof-modifying, architectural: without (near-)uniform phase randomization the photon-number decomposition τ_n does not exist, so s_X,0, s_X,1, φ_X — every margin term except λ_EC — is unfounded; non-random phases additionally enable phase-information attacks (Lo &amp; Preskill, QIC 7, 431, 2007 — secondary-verified)</w:t>
            </w:r>
          </w:p>
        </w:tc>
        <w:tc>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Nahar, Upadhyaya, Lütkenhaus, PR Applied 20, 064031 (2023) — VERIFIED (generalized decoy with characterized phase PDF); Currás-Lorenzo et al., QST 9, 015025 (2023) — VERIFIED; faulty active PR: Sixto et al., EPJ Quantum Technol. 10, 53 (2023) — VERIFIED</w:t>
            </w:r>
          </w:p>
        </w:tc>
        <w:tc>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Characterized global-phase distribution / deviation-from-uniform bound within the proof’s admissible class</w:t>
            </w:r>
          </w:p>
        </w:tc>
        <w:tc>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Inter-pulse interferometric visibility; measured phase PDF; inter-pulse coherence time; verification the measured PDF lies inside the admissible class</w:t>
            </w:r>
          </w:p>
        </w:tc>
        <w:tc>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Phase-PDF bound with CI at stated 1−δ; fail-closed if unmeasured</w:t>
            </w:r>
          </w:p>
        </w:tc>
        <w:tc>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UNMAPPED-PROOF-REQUIRED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(frozen fixture as-is) with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PROOF-PROFILE-CANDIDATE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available; gated by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UNMAPPED-CHARACTERIZATION-REQUIRED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phase measurement exists). Resolved (strictest of C’s three labels): UNMAPPED-PROOF-REQUIRED</w:t>
            </w:r>
          </w:p>
        </w:tc>
      </w:tr>
      <w:tr>
        <w:trPr>
          <w:cantSplit w:val="0"/>
          <w:tblHeader w:val="0"/>
        </w:trPr>
        <w:tc>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Pulse-to-pulse correlations (encoding memory)</w:t>
            </w:r>
          </w:p>
        </w:tc>
        <w:tc>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 — fixture assumes IID pulses</w:t>
            </w:r>
          </w:p>
        </w:tc>
        <w:tc>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Proof-modifying: breaks conditional independence assumed by Hoeffding/Serfling finite-key statistics, the decoy conditional-probability structure, and the random-sampling phase-error bound; gives Eve cross-round joint information</w:t>
            </w:r>
          </w:p>
        </w:tc>
        <w:tc>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Nagamatsu et al., PRA 93, 042325 (2016) — VERIFIED via citation records; Mizutani et al., npj QI 5, 8 (2019) — VERIFIED; Pereira et al., Sci. Adv. 6, eaaz4487 (2020) — VERIFIED via citation records; strongest: Pereira et al., QST 10, 015001 (2025) — VERIFIED (unbounded correlations); Marwah &amp; Dupuis, arXiv:2402.12346 (2024) — PREPRINT only, non-load-bearing; statistical layer: Azuma (Tohoku Math. J. 19, 357, 1967) / Kato (arXiv:2002.04357) martingale bounds replace Hoeffding</w:t>
            </w:r>
          </w:p>
        </w:tc>
        <w:tc>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Correlation length ℓ and correlation-strength bound (joint over encoding DOF)</w:t>
            </w:r>
          </w:p>
        </w:tc>
        <w:tc>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Conditional state tomography given predecessor settings (pattern-dependence maps); autocorrelation of emitted states vs lag; drift spectra</w:t>
            </w:r>
          </w:p>
        </w:tc>
        <w:tc>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Martingale (Azuma/Kato) bounds with bounded increments; CI on correlation-strength bound</w:t>
            </w:r>
          </w:p>
        </w:tc>
        <w:tc>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UNMAPPED-PROOF-REQUIRED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UNMAPPED-CHARACTERIZATION-REQUIRED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(C’s label; no disagreement)</w:t>
            </w:r>
          </w:p>
        </w:tc>
      </w:tr>
      <w:tr>
        <w:trPr>
          <w:cantSplit w:val="0"/>
          <w:tblHeader w:val="0"/>
        </w:trPr>
        <w:tc>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Intensity correlations (pulse-to-pulse)</w:t>
            </w:r>
          </w:p>
        </w:tc>
        <w:tc>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 — TH-PAR-004/005 are exact scalars; correlation structurally inexpressible</w:t>
            </w:r>
          </w:p>
        </w:tc>
        <w:tc>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Proof-modifying: correlated intensities break the IID structure making p_{k|n} well-defined per pulse; correlation pattern is setting-dependent, hence setting-revealing to Eve. Experimentally demonstrated in deployed decoy systems (Yoshino et al., npj QI 4, 8, 2018 — VERIFIED; Trefilov et al., arXiv:2411.00709, 2024 — PREPRINT only)</w:t>
            </w:r>
          </w:p>
        </w:tc>
        <w:tc>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Zapatero, Navarrete, Curty, Quantum 5, 602 (2021) — VERIFIED (bounded nearest-neighbour); Sixto, Zapatero, Curty, PR Applied 18, 044069 (2022) — VERIFIED (correlated fluctuations); arbitrarily long ℓ via Pereira et al., QST 10, 015001 (2025)</w:t>
            </w:r>
          </w:p>
        </w:tc>
        <w:tc>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Correlation length ℓ_μ; bound on conditional-intensity deviation p(μ_i | settings of i−1,…,i−ℓ)</w:t>
            </w:r>
          </w:p>
        </w:tc>
        <w:tc>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Measured conditional intensity distributions vs predecessor settings; ℓ measurement; countermeasure validation if patterning mitigation is claimed</w:t>
            </w:r>
          </w:p>
        </w:tc>
        <w:tc>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 on ℓ_μ and on the conditional-deviation bound</w:t>
            </w:r>
          </w:p>
        </w:tc>
        <w:tc>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PROOF-PROFILE-CANDIDATE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gated by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UNMAPPED-CHARACTERIZATION-REQUIRED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(C’s label). Note: TH-PAR-004/005 touch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adjacent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effect of independent intensity fluctuations (C S3) as exact-point scalars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PARTIAL-SCALAR-STRESS-ONLY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there — but contribute nothing to this correlation row</w:t>
            </w:r>
          </w:p>
        </w:tc>
      </w:tr>
      <w:tr>
        <w:trPr>
          <w:cantSplit w:val="0"/>
          <w:tblHeader w:val="0"/>
        </w:trPr>
        <w:tc>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State-preparation (encoding) flaws</w:t>
            </w:r>
          </w:p>
        </w:tc>
        <w:tc>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Absorbed into scalar QBER/misalignment contribution (TH-PAR-008 intrinsic QBER); only the basis-independent component is representable</w:t>
            </w:r>
          </w:p>
        </w:tc>
        <w:tc>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Proof-modifying: basis-dependent flaws invalidate the GLLP Δ-term-free φ_X bound; Eve’s information becomes basis-asymmetric while the φ_X bound still assumes symmetry. GLLP (QIC 4, 325, 2004 — VERIFIED) covers only basis-independent flaws; real flaws are generically basis-dependent. Measured in deployed systems: Xu et al., PRA 92, 032305 (2015) — VERIFIED (evidence about that device, not Q-Orbit’s)</w:t>
            </w:r>
          </w:p>
        </w:tc>
        <w:tc>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Loss-tolerant protocol: Tamaki et al., PRA 90, 052314 (2014) — VERIFIED; finite-key incl. intensity fluctuations: Mizutani et al., NJP 17, 093011 (2015) — VERIFIED; random-sampling finite-key variant: Currás-Lorenzo et al., PRA 104, 012406 (2021) — secondary-verified; modified BB84: Pereira et al., PRR 5, 023065 (2023) — VERIFIED; unified framework: Currás-Lorenzo et al., Optica Quantum 3, 525 (2025) — VERIFIED; reference-state route with measured Δ: cf. Huang et al., PR Applied 19, 014048 (2023) — secondary-verified</w:t>
            </w:r>
          </w:p>
        </w:tc>
        <w:tc>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Bloch-sphere deviation δ_spf / pairwise state overlaps; or measured quantum-coin imbalance Δ; or loss-tolerant qubit-flaw parameters (three-state structure)</w:t>
            </w:r>
          </w:p>
        </w:tc>
        <w:tc>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Tomographic or reference-state measurement of the four emitted density operators (minimum: pairwise overlaps + δ_spf bound); evidence of basis-(in)dependence; stability over operating conditions</w:t>
            </w:r>
          </w:p>
        </w:tc>
        <w:tc>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 on δ_spf enters the robust parameter set S_robust (Tan–Nahar, PRX Quantum 7, 020342, 2026 — VERIFIED)</w:t>
            </w:r>
          </w:p>
        </w:tc>
        <w:tc>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UNMAPPED-PROOF-REQUIRED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(basis-dependent part) with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PROOF-PROFILE-CANDIDATE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available; the basis-independent component folded into TH-PAR-008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PARTIAL-SCALAR-STRESS-ONLY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Resolved strictest: UNMAPPED-PROOF-REQUIRED</w:t>
            </w:r>
          </w:p>
        </w:tc>
      </w:tr>
      <w:tr>
        <w:trPr>
          <w:cantSplit w:val="0"/>
          <w:tblHeader w:val="0"/>
        </w:trPr>
        <w:tc>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 leakage / distinguishability (passive side channels + Trojan-horse active leakage)</w:t>
            </w:r>
          </w:p>
        </w:tc>
        <w:tc>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 — no fixture scalar; leakage is outside the count/QBER model entirely</w:t>
            </w:r>
          </w:p>
        </w:tc>
        <w:tc>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Proof-modifying: setting-dependent side-channel modes (spectrum, timing, spatial mode, chirp) leak basis/bit/intensity choices with zero QBER signature (generic in modulator transmitters: Gnanapandithan et al., PRL 134, 130802, 2025 — secondary-verified); active Trojan-horse injection reads modulator state via back-reflection (Gisin et al., PRA 73, 022320, 2006 — VERIFIED via citation records)</w:t>
            </w:r>
          </w:p>
        </w:tc>
        <w:tc>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Passive modes: unified framework (Currás-Lorenzo et al., Optica Quantum 3, 525, 2025 — VERIFIED); MDI passive side channels: Bourassa et al., PRA 106, 062618 (2022) — secondary-verified. Trojan horse (all conditional on measured isolation): Lucamarini et al., PRX 5, 031030 (2015) — VERIFIED; Tamaki et al., NJP 18, 065008 (2016) — VERIFIED; Wang et al., NJP 20, 083027 (2018) — VERIFIED; Navarrete &amp; Curty, QST 7, 035021 (2022) — VERIFIED via citation records; Sixto et al., QST 10, 035034 (2025) — VERIFIED</w:t>
            </w:r>
          </w:p>
        </w:tc>
        <w:tc>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Passive: mode-overlap / distinguishability bound per setting (4 states × 3 intensities). Active: isolation bound (dB) over all input ports; back-reflected mean photon number μ_out; aging worst-case</w:t>
            </w:r>
          </w:p>
        </w:tc>
        <w:tc>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Spectral/temporal/spatial mode measurements conditioned on all 12 setting combinations; source isolation measurement; back-reflection coefficient; modulator response to injected light; worst-case bounds under aging</w:t>
            </w:r>
          </w:p>
        </w:tc>
        <w:tc>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Distinguishability budget + CI; isolation CI enters S_robust; abort if unbounded</w:t>
            </w:r>
          </w:p>
        </w:tc>
        <w:tc>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 labels: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UNMAPPED-SECURITY-BUDGET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UNMAPPED-CHARACTERIZATION-REQUIRED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(passive) 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BLOCKING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unconditional claims while isolation unmeasured (active). Resolved strictest: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BLOCKING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(active leakage component governs)</w:t>
            </w:r>
          </w:p>
        </w:tc>
      </w:tr>
      <w:tr>
        <w:trPr>
          <w:cantSplit w:val="0"/>
          <w:tblHeader w:val="0"/>
        </w:trPr>
        <w:tc>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Dead time / recovery</w:t>
            </w:r>
          </w:p>
        </w:tc>
        <w:tc>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 — detector-efficiency multiplier (TH-PAR-002) is rate-independent; no time-stepped detector state</w:t>
            </w:r>
          </w:p>
        </w:tc>
        <w:tc>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Engineering count-model only IF dead time/recovery is identical across detectors, constant, non-adversarial — but escalates to proof-modifying because (i) efficiency becomes rate-dependent and dynamically basis-dependent across the pass loss sweep (dynamically generated mismatch, cf. row 10); (ii) adversarially exploitable: dead-time attack (Weier et al., NJP 13, 073024, 2011 — VERIFIED); avalanche-transition-region attack (Qian et al., PR Applied 10, 064062, 2018 — VERIFIED); recovery-induced-erasure mechanism (arXiv:2603.03217, 2026 — PREPRINT, mechanism-level only)</w:t>
            </w:r>
          </w:p>
        </w:tc>
        <w:tc>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Engineering: explicit paralyzable/non-paralyzable per-detector count model; receiver finite-state-machine model with measured transition probabilities. Security: bounded time-dependent mismatch proofs (Fung et al., QIC 9, 131, 2009 — VERIFIED; Zhang et al., PRR 3, 013076, 2021 — VERIFIED; Bochkov &amp; Trushechkin, PRA 99, 032308, 2019 — VERIFIED; Trushechkin, Quantum 6, 771, 2022 — VERIFIED); Burenkov et al., arXiv:1005.0272 (2010) — PREPRINT only</w:t>
            </w:r>
          </w:p>
        </w:tc>
        <w:tc>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Per-detector dead-time distribution; recovery curve η(Δt); rate-dependent yield function; latching thresholds</w:t>
            </w:r>
          </w:p>
        </w:tc>
        <w:tc>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Per-detector dead-time/recovery curves (double-/triple-pulse efficiency vs separation); paralyzable vs non-paralyzable identification from count-rate curves; bright-pulse response (adversarial resilience); basis-independence cross-check</w:t>
            </w:r>
          </w:p>
        </w:tc>
        <w:tc>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 per curve over rate/temperature envelope; mechanism confidence high; proof treatment for adversarial case partial (preprint-level)</w:t>
            </w:r>
          </w:p>
        </w:tc>
        <w:tc>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 labels: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UNMAPPED-MODEL-REQUIRED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(engineering)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UNMAPPED-SECURITY-BUDGET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(adversarial dead-time attack). Resolved strictest: UNMAPPED-SECURITY-BUDGET. TH-PAR-002 touch: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PARTIAL-SCALAR-STRESS-ONLY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(uniform low-rate equilibrium only)</w:t>
            </w:r>
          </w:p>
        </w:tc>
      </w:tr>
      <w:tr>
        <w:trPr>
          <w:cantSplit w:val="0"/>
          <w:tblHeader w:val="0"/>
        </w:trPr>
        <w:tc>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Saturation</w:t>
            </w:r>
          </w:p>
        </w:tc>
        <w:tc>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 — fixture count model is linear in η; rollover structurally inexpressible</w:t>
            </w:r>
          </w:p>
        </w:tc>
        <w:tc>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Engineering-only when saturation is identical across detectors, reached only by honest signal+background, and monitored. Proof-modifying whenever detectors saturate differently (dynamic rate-dependent mismatch) or saturation is approached by injected light — the onset of the detector-control class (Makarov, NJP 11, 065003, 2009; Sauge et al., Opt. Express 19, 23590, 2011; Lydersen et al., NJP 13, 113042, 2011 — all VERIFIED). “η fixed loss independent of input state” fails at any nonlinearity</w:t>
            </w:r>
          </w:p>
        </w:tc>
        <w:tc>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Engineering: nonlinear response model R_obs(μ_in) per detector. Security: certified maximum input flux as device assumption + characterized power limiter (security-boundary analysis, arXiv:2303.12355 — VERIFIED); residual sub-limit nonlinearity enters as bounded efficiency mismatch</w:t>
            </w:r>
          </w:p>
        </w:tc>
        <w:tc>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Nonlinear response function per detector; certified max-flux bound; limiter transfer function</w:t>
            </w:r>
          </w:p>
        </w:tc>
        <w:tc>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Per-detector full input-output curves from single-photon level through saturation and overload recovery; TDC/readout throughput limits</w:t>
            </w:r>
          </w:p>
        </w:tc>
        <w:tc>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 over the full flux envelope; abort on any excursion beyond certified range</w:t>
            </w:r>
          </w:p>
        </w:tc>
        <w:tc>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 label: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UNMAPPED-MODEL-REQUIRED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(engineering);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BLOCKING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above the linear regime as entry point of the detector-control class. Resolved strictest: BLOCKING. TH-PAR-002 touch: none representable beyond linear regime</w:t>
            </w:r>
          </w:p>
        </w:tc>
      </w:tr>
      <w:tr>
        <w:trPr>
          <w:cantSplit w:val="0"/>
          <w:tblHeader w:val="0"/>
        </w:trPr>
        <w:tc>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Detector timing jitter</w:t>
            </w:r>
          </w:p>
        </w:tc>
        <w:tc>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Window-average of η(t) can inform TH-PAR-002; the time-resolved structure is absent</w:t>
            </w:r>
          </w:p>
        </w:tc>
        <w:tc>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Partially proof-modifying: jitter converts arrival time — an Eve-modulable DOF — into detection probability; inter-detector/basis jitter asymmetry yields time-dependent efficiency mismatch, the exact enabler of the time-shift attack (Qi et al., QIC 7, 73, 2007 — VERIFIED; demonstrated: Zhao et al., PRA 78, 042333, 2008 — VERIFIED); timing side channel: Lamas-Linares &amp; Kurtsiefer, Opt. Express 15, 9388, 2007 — VERIFIED. Pure symmetric jitter is engineering-only, but symmetry is a characterized property, not an assumption</w:t>
            </w:r>
          </w:p>
        </w:tc>
        <w:tc>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Time-resolved mismatch-bounded proofs (Fung 2009; Zhang PRR 2021; Bochkov–Trushechkin PRA 2019); architectural elimination via single detector + fast basis switch; caution — random-detector-efficiency countermeasure demonstrated breakable (Huang et al., IEEE JQE 52, 8000411, 2016 — VERIFIED)</w:t>
            </w:r>
          </w:p>
        </w:tc>
        <w:tc>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Per-detector, per-basis η(t) across the acceptance window; worst-case over Eve-controlled arrival times</w:t>
            </w:r>
          </w:p>
        </w:tc>
        <w:tc>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Per-detector timing-jitter histograms (instrument response functions); efficiency-vs-arrival-delay maps; stability vs temperature, count rate, history</w:t>
            </w:r>
          </w:p>
        </w:tc>
        <w:tc>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 on η(t) maps over the repetition envelope (§E-matrix)</w:t>
            </w:r>
          </w:p>
        </w:tc>
        <w:tc>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 label: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UNMAPPED-CHARACTERIZATION-REQUIRED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(proof machinery exists; inputs unmeasured). TH-PAR-002 touch: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PARTIAL-SCALAR-STRESS-ONLY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(window average only)</w:t>
            </w:r>
          </w:p>
        </w:tc>
      </w:tr>
      <w:tr>
        <w:trPr>
          <w:cantSplit w:val="0"/>
          <w:tblHeader w:val="0"/>
        </w:trPr>
        <w:tc>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History-dependent afterpulsing</w:t>
            </w:r>
          </w:p>
        </w:tc>
        <w:tc>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TH-PAR-007 afterpulse scalar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equilibrium IID marginal 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(first-order stationary trap occupancy); contributes to average QBER like extra dark counts</w:t>
            </w:r>
          </w:p>
        </w:tc>
        <w:tc>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History/rate/basis-dependent part is proof-modifying: afterpulsing is P(click in slot i | detections in slots &lt; i) with power-law/multi-timescale memory (Ziarkash et al., Sci. Rep. 8, 5076, 2018; Itzler et al., J. Mod. Opt. 59, 1472, 2012; Horoshko et al., J. Mod. Opt. 64, 191, 2017 — all VERIFIED); joint click statistics non-IID → Serfling random sampling not directly valid for this component; same-detector correlated clicks produce basis-correlated errors; adversarially loadable (after-gate attack: Wiechers et al., NJP 13, 013043, 2011 — VERIFIED)</w:t>
            </w:r>
          </w:p>
        </w:tc>
        <w:tc>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Engineering: trap-kernel conditional click model (sum-of-exponentials or power-law release; estimation: Humer et al., JLT 33, 3098, 2015 — VERIFIED). Security: correlated-noise process with martingale finite-key bounds (Azuma 1967; Kato arXiv:2002.04357); or gated hold-off with per-gate conditional-probability characterization. A theorem that worst-case IID over-approximation is pessimistic for this correlation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does not exist in verified form and must not be assumed</w:t>
            </w:r>
            <w:r w:rsidDel="00000000" w:rsidR="00000000" w:rsidRPr="00000000">
              <w:rPr>
                <w:rtl w:val="0"/>
              </w:rPr>
            </w:r>
          </w:p>
        </w:tc>
        <w:tc>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Conditional click-probability kernel P(click | history); multi-timescale release law; p_ap(rate) function</w:t>
            </w:r>
          </w:p>
        </w:tc>
        <w:tc>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Lag-resolved conditional click probabilities per detector (full memory kernel); p_ap vs count rate; temperature/bias dependence; afterpulse response to injected bright pulses</w:t>
            </w:r>
          </w:p>
        </w:tc>
        <w:tc>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Martingale (Azuma/Kato) bounds; models peer-reviewed (high confidence); proof-level treatment of correlated background: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(§6)</w:t>
            </w:r>
          </w:p>
        </w:tc>
        <w:tc>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 label: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PARTIAL-SCALAR-STRESS-ONLY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the scalar; history-dependent remainder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UNMAPPED-PROOF-REQUIRED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Resolved: UNMAPPED-PROOF-REQUIRED (strictest), with the scalar correspondence explicitly recorded as PARTIAL-SCALAR-STRESS-ONLY. TH-PAR-006 (extraneous counts) may carry ONLY the dark/background IID part — never afterpulse correlations (double-role bookkeeping risk flagged by D)</w:t>
            </w:r>
          </w:p>
        </w:tc>
      </w:tr>
      <w:tr>
        <w:trPr>
          <w:cantSplit w:val="0"/>
          <w:tblHeader w:val="0"/>
        </w:trPr>
        <w:tc>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Detection-efficiency mismatch (detector/basis; time-, wavelength-, mode-dependent)</w:t>
            </w:r>
          </w:p>
        </w:tc>
        <w:tc>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Single η multiplier (TH-PAR-002) = hidden substitution of the worst case by a mean</w:t>
            </w:r>
          </w:p>
        </w:tc>
        <w:tc>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Proof-modifying — the canonical detector-side proof gap. Eve’s mode choice gives knowledge/control of Bob’s outcomes without intercepting the encoded basis. Attacks: Makarov et al., PRA 74, 022313 (2006); Qi 2007; Zhao 2008; faked states: Makarov &amp; Skaar, QIC 8, 622 (2008); spatial-mode: Sajeed et al., PRA 91, 062301 (2015); turbulence-induced: Chaiwongkhot et al., PRA 99, 062315 (2019) — all VERIFIED</w:t>
            </w:r>
          </w:p>
        </w:tc>
        <w:tc>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Mismatch-bounded proofs: Fung et al., QIC 9, 131 (2009); Lydersen &amp; Skaar, QIC 10, 60 (2010); Marøy et al., PRA 82, 032337 (2010); Bochkov &amp; Trushechkin, PRA 99, 032308 (2019); Zhang et al., PRR 3, 013076 (2021); Trushechkin, Quantum 6, 771 (2022); Marcomini et al., QST 10, 035002 (2025); basis-dependent detection: Grasselli et al., PR Applied 23, 044011 (2025); satellite-specific: Ivchenko et al., arXiv:2608.09793 (2026) — PREPRINT only; squashing framework: Beaudry et al., PRL 101, 093601 (2008); Gittsovich et al., PRA 89, 012325 (2014) — all VERIFIED</w:t>
            </w:r>
          </w:p>
        </w:tc>
        <w:tc>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Bounded mismatch ratio η_min/η_max resolved per mode (time/wavelength/polarization/spatial)</w:t>
            </w:r>
          </w:p>
        </w:tc>
        <w:tc>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Per-detector efficiency maps vs arrival time, λ, polarization, spatial mode; inter-detector relative calibration with uncertainty; temporal stability and rate dependence of mismatch</w:t>
            </w:r>
          </w:p>
        </w:tc>
        <w:tc>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 per map over envelope; nonzero key only for bounded mismatch — the bound is a characterization product, not a default</w:t>
            </w:r>
          </w:p>
        </w:tc>
        <w:tc>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PROOF-PROFILE-CANDIDATE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gated by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UNMAPPED-CHARACTERIZATION-REQUIRED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(D’s label; C/E consistent). TH-PAR-002 touch: PARTIAL-SCALAR-STRESS-ONLY as uniform sensitivity sweep</w:t>
            </w:r>
          </w:p>
        </w:tc>
      </w:tr>
      <w:tr>
        <w:trPr>
          <w:cantSplit w:val="0"/>
          <w:tblHeader w:val="0"/>
        </w:trPr>
        <w:tc>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Wavelength-dependent response</w:t>
            </w:r>
          </w:p>
        </w:tc>
        <w:tc>
          <w:tcPr/>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TH-PAR-002 defined at design wavelength only</w:t>
            </w:r>
          </w:p>
        </w:tc>
        <w:tc>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Proof-modifying: wavelength is Eve-controllable and converts spectral choice into mismatch (row 10) and decoy leakage (Li et al., PRA 84, 062308, 2011 — VERIFIED; Jiang et al., PRA 86, 032310, 2012 — VERIFIED). Out-of-band sensitivity is an unmodeled Eve→receiver channel invisible to QBER</w:t>
            </w:r>
          </w:p>
        </w:tc>
        <w:tc>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Certified spectral filtering with measured out-of-band rejection entered as device assumption; mismatch-aware proof bounded over the full spectral acceptance; spectral-content monitoring as engineering countermeasure (not a proof primitive)</w:t>
            </w:r>
          </w:p>
        </w:tc>
        <w:tc>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Per-detector spectral response η(λ); filter rejection function; mismatch bound over full acceptance band</w:t>
            </w:r>
          </w:p>
        </w:tc>
        <w:tc>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Per-detector spectral response curves across full sensitivity range; receiver spectral transmission; out-of-band rejection of all filters; wavelength dependence of basis splitter</w:t>
            </w:r>
          </w:p>
        </w:tc>
        <w:tc>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 over spectral envelope incl. Doppler-shifted acceptance band</w:t>
            </w:r>
          </w:p>
        </w:tc>
        <w:tc>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 label: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UNMAPPED-SECURITY-BUDGET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(adversarial channel entirely outside current model).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Resolved: UNMAPPED-SECURITY-BUDGET.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Classification rationale vs sibling rows 10/12 (red-team C5):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within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characterized acceptance band, wavelength dependence enters exactly like rows 10/12 — Eve-controllable mode dependence covered by bounded-mismatch proofs gated by characterization (PROOF-PROFILE-CANDIDATE logic); the stricter USB label here covers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out-of-band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response, an unmodeled Eve→receiver channel that no mismatch proof prices and whose remedy (certified spectral filtering with measured out-of-band rejection, entered as a device assumption) is a security-budget item, not a proof-profile swap. TH-PAR-002 touch: PARTIAL-SCALAR-STRESS-ONLY (design-λ value)</w:t>
            </w:r>
          </w:p>
        </w:tc>
      </w:tr>
      <w:tr>
        <w:trPr>
          <w:cantSplit w:val="0"/>
          <w:tblHeader w:val="0"/>
        </w:trPr>
        <w:tc>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Polarization-dependent response</w:t>
            </w:r>
          </w:p>
        </w:tc>
        <w:tc>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TH-PAR-002 = polarization average only</w:t>
            </w:r>
          </w:p>
        </w:tc>
        <w:tc>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Proof-modifying when the polarization response differs between the two detectors of a basis (direct mismatch within the measurement basis) or couples bases (basis-dependent detection probability: Grasselli et al., PR Applied 23, 044011, 2025 — VERIFIED). Common-mode dependence is engineering-only, but common-modeness is a measured property. In a polarization-encoded downlink, polarization-dependent loss is partially basis-aligned, hence partially security-relevant; it surfaces in the fixture only as basis-resolved rate/error data, not as the POVM distortion the proof must price</w:t>
            </w:r>
          </w:p>
        </w:tc>
        <w:tc>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Mismatch-bounded proofs (row 10 set); explicit receiver polarimetry (Mueller/Jones) feeding polarization-resolved POVM; loss-tolerant analysis if encoding imperfections absorbed at source (Marcomini et al., QST 10, 035002, 2025); squashing with flag structure (Gittsovich et al., PRA 89, 012325, 2014)</w:t>
            </w:r>
          </w:p>
        </w:tc>
        <w:tc>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Stokes-resolved η per detector; receiver Mueller matrix; bounded polarization-resolved mismatch</w:t>
            </w:r>
          </w:p>
        </w:tc>
        <w:tc>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Polarization-resolved efficiency maps per detector; receiver Mueller polarimetry; temporal/thermal drift of polarization response across a pass</w:t>
            </w:r>
          </w:p>
        </w:tc>
        <w:tc>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 per Stokes component over the envelope; worst-case feeds mismatch bound</w:t>
            </w:r>
          </w:p>
        </w:tc>
        <w:tc>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 label: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PROOF-PROFILE-CANDIDATE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UNMAPPED-CHARACTERIZATION-REQUIRED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Resolved: PROOF-PROFILE-CANDIDATE gated by UNMAPPED-CHARACTERIZATION-REQUIRED. TH-PAR-002 touch: PARTIAL-SCALAR-STRESS-ONLY (polarization average)</w:t>
            </w:r>
          </w:p>
        </w:tc>
      </w:tr>
      <w:tr>
        <w:trPr>
          <w:cantSplit w:val="0"/>
          <w:tblHeader w:val="0"/>
        </w:trPr>
        <w:tc>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Detector memory (general cross-pulse effects)</w:t>
            </w:r>
          </w:p>
        </w:tc>
        <w:tc>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 — and the fixture’s IID extraneous-count term (TH-PAR-006) is explicitly forbidden to carry correlations</w:t>
            </w:r>
          </w:p>
        </w:tc>
        <w:tc>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Proof-modifying at the statistical core: slot-IID detection statistics (random sampling / Serfling) underlie the frozen finite-key analysis; any slot-i dependence on slots ≠ i (afterpulsing, recovery, charge accumulation, TDC pipeline, electronic crosstalk) breaks it. Detector-side correlated frameworks are thinner than source-side: Nahar &amp; Lütkenhaus, arXiv:2503.06328 (2025) — PREPRINT; Tupkary et al., Quantum 9, 1937 (2025) — VERIFIED — neither delivers a complete correlated-memory detector treatment for this fixture</w:t>
            </w:r>
          </w:p>
        </w:tc>
        <w:tc>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Martingale-based finite-key statistics over the actual correlated click process (Azuma 1967; Kato arXiv:2002.04357); explicit receiver state-machine with bounded memory length and worst-case conditioning; abort criteria on observed correlation statistics</w:t>
            </w:r>
          </w:p>
        </w:tc>
        <w:tc>
          <w:tcPr/>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Bounded memory length; worst-case conditional probabilities per receiver state</w:t>
            </w:r>
          </w:p>
        </w:tc>
        <w:tc>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Higher-order click-correlation functions per detector and across detectors (g⁽²⁾, lag-resolved conditional probabilities); inter-channel crosstalk maps; history-dependence stress tests</w:t>
            </w:r>
          </w:p>
        </w:tc>
        <w:tc>
          <w:tcPr/>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Statistical tools verified; complete correlated-detector proof for this fixture: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absent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(§6)</w:t>
            </w:r>
          </w:p>
        </w:tc>
        <w:tc>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 label: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UNMAPPED-PROOF-REQUIRED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disagreement)</w:t>
            </w:r>
          </w:p>
        </w:tc>
      </w:tr>
      <w:tr>
        <w:trPr>
          <w:cantSplit w:val="0"/>
          <w:tblHeader w:val="0"/>
        </w:trPr>
        <w:tc>
          <w:tcPr/>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Characterization uncertainty (all proof-relevant parameters)</w:t>
            </w:r>
          </w:p>
        </w:tc>
        <w:tc>
          <w:tcPr/>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 — the fixture treats every input as an exact constant</w:t>
            </w:r>
          </w:p>
        </w:tc>
        <w:tc>
          <w:tcPr/>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Meta-level proof-modifying: proof parameters are statistical estimates; treating estimates as exact re-introduces the point-value fallacy one level up, understates the composed ε by Σδ_j, and can run a device outside S_robust as if inside. Framework: Tan &amp; Nahar, PRX Quantum 7, 020342 (2026) — VERIFIED (robust parameter set; per-parameter CIs at 1−δ_j; reject if any interval exits S_robust; joint-bound-only claim language)</w:t>
            </w:r>
          </w:p>
        </w:tc>
        <w:tc>
          <w:tcPr/>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Certify-then-run architecture (Tan–Nahar 2026): Clopper–Pearson-type intervals per parameter type; reject-and-abort; additive epsilon bookkeeping; partial-characterization numerics: Currás-Lorenzo et al., QST 10, 035031 (2025) — secondary-verified</w:t>
            </w:r>
          </w:p>
        </w:tc>
        <w:tc>
          <w:tcPr/>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Robust parameter set S_robust; per-parameter CIs [θ^low, θ^upp]; failure probabilities δ_j; ε_char = Σδ_j</w:t>
            </w:r>
          </w:p>
        </w:tc>
        <w:tc>
          <w:tcPr/>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 parameter: measurement protocol, sample size, confidence construction, δ_j; envelope coverage per the repetition matrix (time, temperature, wavelength, polarization, optical power, count rate, device age)</w:t>
            </w:r>
          </w:p>
        </w:tc>
        <w:tc>
          <w:tcPr/>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Union bound (Bonferroni) over all parameters × envelope cells; no independence assumption</w:t>
            </w:r>
          </w:p>
        </w:tc>
        <w:tc>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UNMAPPED-CHARACTERIZATION-REQUIRED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(definitional; C and E agree). At zero characterization this row renders every security-relevant output a conditional computation only — the fixture’s emitted numbers (e.g. CFR N-02 margin) support no security claim</w:t>
            </w:r>
          </w:p>
        </w:tc>
      </w:tr>
      <w:tr>
        <w:trPr>
          <w:cantSplit w:val="0"/>
          <w:tblHeader w:val="0"/>
        </w:trPr>
        <w:tc>
          <w:tcPr/>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Aging / cross-instance drift</w:t>
            </w:r>
          </w:p>
        </w:tc>
        <w:tc>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 — fixture scalars are time-invariant constants; no epoch structure</w:t>
            </w:r>
          </w:p>
        </w:tc>
        <w:tc>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Proof-modifying at the meta level: a CI valid at characterization epoch t₁ is not evidence at operating epoch t₂ without drift/aging bounds; an assumed drift model (e.g. linear/Lipschitz) is itself a proof condition that must be listed in the model class U_models. On-orbit detector aging is measurable in principle (Lenart et al., Commun. Phys. 8, 118, 2025 — secondary-verified, existence evidence only; no Q-Orbit data)</w:t>
            </w:r>
          </w:p>
        </w:tc>
        <w:tc>
          <w:tcPr/>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Multi-epoch characterization with worst-case hull of per-epoch CIs; expanding-interval model with an aging margin that is itself characterized; Tan–Nahar robust-domain requirement that the proof cover the whole operating envelope</w:t>
            </w:r>
          </w:p>
        </w:tc>
        <w:tc>
          <w:tcPr/>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Aging envelope bound per parameter (interval growth vs time/radiation/thermal cycling); hull-construction rule</w:t>
            </w:r>
          </w:p>
        </w:tc>
        <w:tc>
          <w:tcPr/>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Multi-epoch characterization campaigns over the claimed validity window; radiation/thermal-cycling exposure record; per-epoch CIs with own δ</w:t>
            </w:r>
          </w:p>
        </w:tc>
        <w:tc>
          <w:tcPr/>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Additive δ per campaign/cell; union bound; parameter UNCHARACTERIZED beyond the last characterized epoch absent a characterized aging model</w:t>
            </w:r>
          </w:p>
        </w:tc>
        <w:tc>
          <w:tcPr/>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UNMAPPED-CHARACTERIZATION-REQUIRED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(E’s fail-closed rule; C/D consistent). No fixture scalar touches this row</w:t>
            </w:r>
          </w:p>
        </w:tc>
      </w:tr>
    </w:tbl>
    <w:bookmarkStart w:colFirst="0" w:colLast="0" w:name="bookmark=id.epv9ekhpscty" w:id="63"/>
    <w:bookmarkEnd w:id="63"/>
    <w:p w:rsidR="00000000" w:rsidDel="00000000" w:rsidP="00000000" w:rsidRDefault="00000000" w:rsidRPr="00000000" w14:paraId="000004C1">
      <w:pPr>
        <w:pStyle w:val="Heading4"/>
        <w:rPr/>
      </w:pPr>
      <w:r w:rsidDel="00000000" w:rsidR="00000000" w:rsidRPr="00000000">
        <w:rPr>
          <w:rtl w:val="0"/>
        </w:rPr>
        <w:t xml:space="preserve">2.1 Fixture-scalar touch map (TH-PAR-001…008)</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Explicit record of which of the 8 software-contract scalars partially touch which effects (scalar inventory per CFR B-07 baseline block; audit §B):</w:t>
      </w:r>
    </w:p>
    <w:tbl>
      <w:tblPr>
        <w:tblStyle w:val="Table16"/>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Scalar</w:t>
            </w:r>
          </w:p>
        </w:tc>
        <w:tc>
          <w:tcPr/>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Meaning</w:t>
            </w:r>
          </w:p>
        </w:tc>
        <w:tc>
          <w:tcPr/>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Touches effect(s)</w:t>
            </w:r>
          </w:p>
        </w:tc>
        <w:tc>
          <w:tcPr/>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Nature of contact</w:t>
            </w:r>
          </w:p>
        </w:tc>
      </w:tr>
      <w:tr>
        <w:trPr>
          <w:cantSplit w:val="0"/>
          <w:tblHeader w:val="0"/>
        </w:trPr>
        <w:tc>
          <w:tcPr/>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TH-PAR-001</w:t>
            </w:r>
          </w:p>
        </w:tc>
        <w:tc>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additional system loss (dB)</w:t>
            </w:r>
          </w:p>
        </w:tc>
        <w:tc>
          <w:tcPr/>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 of the 15</w:t>
            </w:r>
          </w:p>
        </w:tc>
        <w:tc>
          <w:tcPr/>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channel-side engineering scalar; not a device-imperfection representation</w:t>
            </w:r>
          </w:p>
        </w:tc>
      </w:tr>
      <w:tr>
        <w:trPr>
          <w:cantSplit w:val="0"/>
          <w:tblHeader w:val="0"/>
        </w:trPr>
        <w:tc>
          <w:tcPr/>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TH-PAR-002</w:t>
            </w:r>
          </w:p>
        </w:tc>
        <w:tc>
          <w:tcPr/>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detector-efficiency multiplier</w:t>
            </w:r>
          </w:p>
        </w:tc>
        <w:tc>
          <w:tcPr/>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6, 7, 8, 10, 11, 12</w:t>
            </w:r>
          </w:p>
        </w:tc>
        <w:tc>
          <w:tcPr/>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PARTIAL-SCALAR-STRESS-ONLY in each case: a single photon-number-independent, rate-independent, mode-independent, polarization-averaged, design-wavelength, window-averaged value; cannot express mismatch, rate dependence, or mode/time resolution</w:t>
            </w:r>
          </w:p>
        </w:tc>
      </w:tr>
      <w:tr>
        <w:trPr>
          <w:cantSplit w:val="0"/>
          <w:tblHeader w:val="0"/>
        </w:trPr>
        <w:tc>
          <w:tcPr/>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TH-PAR-003</w:t>
            </w:r>
          </w:p>
        </w:tc>
        <w:tc>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repetition rate</w:t>
            </w:r>
          </w:p>
        </w:tc>
        <w:tc>
          <w:tcPr/>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 directly</w:t>
            </w:r>
          </w:p>
        </w:tc>
        <w:tc>
          <w:tcPr/>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sets the rate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context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which effects 6, 7, 9, 13 operate, but encodes no response model</w:t>
            </w:r>
          </w:p>
        </w:tc>
      </w:tr>
      <w:tr>
        <w:trPr>
          <w:cantSplit w:val="0"/>
          <w:tblHeader w:val="0"/>
        </w:trPr>
        <w:tc>
          <w:tcPr/>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TH-PAR-004</w:t>
            </w:r>
          </w:p>
        </w:tc>
        <w:tc>
          <w:tcPr/>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signal intensity μ₁</w:t>
            </w:r>
          </w:p>
        </w:tc>
        <w:tc>
          <w:tcPr/>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adjacent to 3 (via C S3)</w:t>
            </w:r>
          </w:p>
        </w:tc>
        <w:tc>
          <w:tcPr/>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exact-point scalar; PARTIAL-SCALAR-STRESS-ONLY for independent fluctuation stress sweeps; no correlation structure (effect 3 untouched)</w:t>
            </w:r>
          </w:p>
        </w:tc>
      </w:tr>
      <w:tr>
        <w:trPr>
          <w:cantSplit w:val="0"/>
          <w:tblHeader w:val="0"/>
        </w:trPr>
        <w:tc>
          <w:tcPr/>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TH-PAR-005</w:t>
            </w:r>
          </w:p>
        </w:tc>
        <w:tc>
          <w:tcPr/>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weak-decoy intensity μ₂</w:t>
            </w:r>
          </w:p>
        </w:tc>
        <w:tc>
          <w:tcPr/>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adjacent to 3 (via C S3)</w:t>
            </w:r>
          </w:p>
        </w:tc>
        <w:tc>
          <w:tcPr/>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TH-PAR-004</w:t>
            </w:r>
          </w:p>
        </w:tc>
      </w:tr>
      <w:tr>
        <w:trPr>
          <w:cantSplit w:val="0"/>
          <w:tblHeader w:val="0"/>
        </w:trPr>
        <w:tc>
          <w:tcPr/>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TH-PAR-006</w:t>
            </w:r>
          </w:p>
        </w:tc>
        <w:tc>
          <w:tcPr/>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extraneous-count probability</w:t>
            </w:r>
          </w:p>
        </w:tc>
        <w:tc>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 (boundary condition)</w:t>
            </w:r>
          </w:p>
        </w:tc>
        <w:tc>
          <w:tcPr/>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legitimate ONLY for IID dark/background counts; must never absorb afterpulse or any other correlation (prohibited hidden substitution)</w:t>
            </w:r>
          </w:p>
        </w:tc>
      </w:tr>
      <w:tr>
        <w:trPr>
          <w:cantSplit w:val="0"/>
          <w:tblHeader w:val="0"/>
        </w:trPr>
        <w:tc>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TH-PAR-007</w:t>
            </w:r>
          </w:p>
        </w:tc>
        <w:tc>
          <w:tcPr/>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afterpulse probability</w:t>
            </w:r>
          </w:p>
        </w:tc>
        <w:tc>
          <w:tcPr/>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equilibrium IID marginal 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PARTIAL-SCALAR-STRESS-ONLY; cannot represent history/rate/basis dependence or Eve actuation</w:t>
            </w:r>
          </w:p>
        </w:tc>
      </w:tr>
      <w:tr>
        <w:trPr>
          <w:cantSplit w:val="0"/>
          <w:tblHeader w:val="0"/>
        </w:trPr>
        <w:tc>
          <w:tcPr/>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TH-PAR-008</w:t>
            </w:r>
          </w:p>
        </w:tc>
        <w:tc>
          <w:tcPr/>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intrinsic QBER</w:t>
            </w:r>
          </w:p>
        </w:tc>
        <w:tc>
          <w:tcPr/>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(partially)</w:t>
            </w:r>
          </w:p>
        </w:tc>
        <w:tc>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absorbs only the basis-independent, stochastic-symmetric component of state-preparation flaws; basis-dependent SPF content is prohibited from this scalar</w:t>
            </w:r>
          </w:p>
        </w:tc>
      </w:tr>
    </w:tbl>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Consistency note: the fixture’s own audit (AUD-016-010) records a 16-row imperfection mapping with 7 rows UNMAPPED and 7 without substitution; REG-012 confirms no invented penalty terms. The present 15-row matrix supersedes nothing numerically — it is the proof/characterization-level expansion of that fixture-level register, and its row-level CSV verification remains gated by CFR REQ-05.</w:t>
      </w:r>
    </w:p>
    <w:p w:rsidR="00000000" w:rsidDel="00000000" w:rsidP="00000000" w:rsidRDefault="00000000" w:rsidRPr="00000000" w14:paraId="000004E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ayk81w7q8do9" w:id="64"/>
    <w:bookmarkEnd w:id="64"/>
    <w:p w:rsidR="00000000" w:rsidDel="00000000" w:rsidP="00000000" w:rsidRDefault="00000000" w:rsidRPr="00000000" w14:paraId="000004E9">
      <w:pPr>
        <w:pStyle w:val="Heading3"/>
        <w:rPr/>
      </w:pPr>
      <w:r w:rsidDel="00000000" w:rsidR="00000000" w:rsidRPr="00000000">
        <w:rPr>
          <w:rtl w:val="0"/>
        </w:rPr>
        <w:t xml:space="preserve">3. Interaction flags</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Merged from Agent C (§Master-Table interaction flags) and Agent D (rate-dependence cluster). These are joint effects that per-row analysis understates; any V0.17 proof-profile selection must treat them jointly.</w:t>
      </w:r>
    </w:p>
    <w:p w:rsidR="00000000" w:rsidDel="00000000" w:rsidP="00000000" w:rsidRDefault="00000000" w:rsidRPr="00000000" w14:paraId="000004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S2×S4 (effects 2×3).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Modulator memory typically correlates encoding and intensity jointly; separate per-DOF correlation-length bounds may understate the joint correlation. Treat via joint-correlation analyses: Pereira et al., QST 10, 015001 (2025); Mizutani et al., npj QI 5, 8 (2019).</w:t>
      </w:r>
    </w:p>
    <w:p w:rsidR="00000000" w:rsidDel="00000000" w:rsidP="00000000" w:rsidRDefault="00000000" w:rsidRPr="00000000" w14:paraId="000004E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S5×S4 (effects 1×3).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gain-switched lasers, intensity correlations co-occur with inter-pulse phase coherence; characterizing one without the other is insufficient — the phase-PDF measurement and the conditional-intensity measurement must be a joint campaign.</w:t>
      </w:r>
    </w:p>
    <w:p w:rsidR="00000000" w:rsidDel="00000000" w:rsidP="00000000" w:rsidRDefault="00000000" w:rsidRPr="00000000" w14:paraId="000004E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S1×S6 (effects 4×5).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“state-preparation flaw” measured only in the qubit mode can masquerade as a side channel in an unmeasured mode; characterization must specify the measured mode, and the SPF budget and the distinguishability budget must be reconciled against the same mode list.</w:t>
      </w:r>
    </w:p>
    <w:p w:rsidR="00000000" w:rsidDel="00000000" w:rsidP="00000000" w:rsidRDefault="00000000" w:rsidRPr="00000000" w14:paraId="000004E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S7×S3 (effect 5 × TH-PAR-004/005 regime).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Injected Trojan-horse light can shift modulator operating points,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inducing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intensity fluctuations correlated with Eve’s probe — breaking the independence-from-Eve condition that the Mizutani-type fluctuating-intensity treatment (NJP 17, 093011, 2015) requires. Intensity-interval characterization must therefore be performed under injected-light stress, not only in quiet operation.</w:t>
      </w:r>
    </w:p>
    <w:p w:rsidR="00000000" w:rsidDel="00000000" w:rsidP="00000000" w:rsidRDefault="00000000" w:rsidRPr="00000000" w14:paraId="000004E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 rate-dependence cluster (effects 6×7×9×10×13, with TH-PAR-003 as rate context).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Dead time, recovery, saturation, afterpulse trap loading, and effective-efficiency nonlinearity are one coupled response surface driven by instantaneous count rate — which sweeps with the pass loss profile (CFR N-01 baseline window 102 s over a 693-sample pass; loss range spans the frozen 693-point curve). Consequences: (i) effective efficiency is time-varying within a pass, so a single η per pass is an equilibrium fiction; (ii) rate-dependent yields threaten the decoy method’s central identity (photon-number yield intensity-independence) — see §6 open problems; (iii) differential detector loading dynamically manufactures basis-dependent mismatch even from initially matched detectors. The cluster must be characterized as one rate-swept campaign, not five independent ones.</w:t>
      </w:r>
    </w:p>
    <w:p w:rsidR="00000000" w:rsidDel="00000000" w:rsidP="00000000" w:rsidRDefault="00000000" w:rsidRPr="00000000" w14:paraId="000004F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i0ix4rg9jrs" w:id="65"/>
    <w:bookmarkEnd w:id="65"/>
    <w:p w:rsidR="00000000" w:rsidDel="00000000" w:rsidP="00000000" w:rsidRDefault="00000000" w:rsidRPr="00000000" w14:paraId="000004F1">
      <w:pPr>
        <w:pStyle w:val="Heading3"/>
        <w:rPr/>
      </w:pPr>
      <w:r w:rsidDel="00000000" w:rsidR="00000000" w:rsidRPr="00000000">
        <w:rPr>
          <w:rtl w:val="0"/>
        </w:rPr>
        <w:t xml:space="preserve">4. Hidden-substitution watchlist</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Terms that must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 absorbed into scalar QBER / loss / efficiency / IID-noise terms. Each entry is a prohibited move already flagged by C, D, or E; V0.17 software must refuse them (Deliverable 6 §6).</w:t>
      </w:r>
    </w:p>
    <w:p w:rsidR="00000000" w:rsidDel="00000000" w:rsidP="00000000" w:rsidRDefault="00000000" w:rsidRPr="00000000" w14:paraId="000004F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Basis-dependent state-preparation flaws → QBER scalar (TH-PAR-008).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Absorption assumes basis-independent, stochastic-symmetric flaws; the φ_X bound is then silently violable. (C §1)</w:t>
      </w:r>
    </w:p>
    <w:p w:rsidR="00000000" w:rsidDel="00000000" w:rsidP="00000000" w:rsidRDefault="00000000" w:rsidRPr="00000000" w14:paraId="000004F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Correlations → scalar intensity jitter (TH-PAR-004/005).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Widening a jitter scalar manufactures IID randomness where the physics has memory; understates the decoy-estimation failure probability and erases the setting-revealing correlation structure. (C §4; E Category 3)</w:t>
      </w:r>
    </w:p>
    <w:p w:rsidR="00000000" w:rsidDel="00000000" w:rsidP="00000000" w:rsidRDefault="00000000" w:rsidRPr="00000000" w14:paraId="000004F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Nominal intensity → fluctuation bound.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nominal μ with no error bar is not a proof input (Tan–Nahar point-value prohibition); exact {μ_j} make the decoy estimates conditional point computations. (C §3; E §1.1)</w:t>
      </w:r>
    </w:p>
    <w:p w:rsidR="00000000" w:rsidDel="00000000" w:rsidP="00000000" w:rsidRDefault="00000000" w:rsidRPr="00000000" w14:paraId="000004F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Imperfect phase randomization → added QBER.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 imperfection changes the channel structure (existence of τ_n), not the error rate. (C §5; E Category 3)</w:t>
      </w:r>
    </w:p>
    <w:p w:rsidR="00000000" w:rsidDel="00000000" w:rsidP="00000000" w:rsidRDefault="00000000" w:rsidRPr="00000000" w14:paraId="000004F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Afterpulse correlations → IID extraneous-count term (TH-PAR-006).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Correlations laundered into IID p_ext are invisible at the level of marginals while invalidating the finite-key statistics; also creates the double-role bookkeeping risk with TH-PAR-007. (D §5, §11)</w:t>
      </w:r>
    </w:p>
    <w:p w:rsidR="00000000" w:rsidDel="00000000" w:rsidP="00000000" w:rsidRDefault="00000000" w:rsidRPr="00000000" w14:paraId="000004F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Efficiency mismatch → single η (TH-PAR-002).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Choosing one efficiency (typically the mean) assumes away Eve’s mode choice; privacy is then computed against a weaker-than-physical adversary. The single clearest hidden substitution. (D §6)</w:t>
      </w:r>
    </w:p>
    <w:p w:rsidR="00000000" w:rsidDel="00000000" w:rsidP="00000000" w:rsidRDefault="00000000" w:rsidRPr="00000000" w14:paraId="000004F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Dead time / recovery / saturation → constant η or “noise” QBER.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Erases pass-profile rate dependence, differential detector occupancy, and the adversarial control channel; pileup mislabeled as noise conceals the attack surface. (D §1–§3)</w:t>
      </w:r>
    </w:p>
    <w:p w:rsidR="00000000" w:rsidDel="00000000" w:rsidP="00000000" w:rsidRDefault="00000000" w:rsidRPr="00000000" w14:paraId="000004F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Security claims with empty leakage/isolation fields.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margin equation emits positive key while Eve may hold setting information; prohibited. (C §7; E Category 3 guard)</w:t>
      </w:r>
    </w:p>
    <w:p w:rsidR="00000000" w:rsidDel="00000000" w:rsidP="00000000" w:rsidRDefault="00000000" w:rsidRPr="00000000" w14:paraId="000004F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Point estimates → confidence intervals.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Any scalar without (CI, δ, envelope) is a Category-2 fabrication risk; datasheet “typical” values are refused. (E §1.2, Category 2)</w:t>
      </w:r>
    </w:p>
    <w:p w:rsidR="00000000" w:rsidDel="00000000" w:rsidP="00000000" w:rsidRDefault="00000000" w:rsidRPr="00000000" w14:paraId="000004F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Drift extrapolation → constant parameters.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Applying a CI outside its validity window/envelope without a characterized aging model. (E §1.4; effect 15)</w:t>
      </w:r>
    </w:p>
    <w:p w:rsidR="00000000" w:rsidDel="00000000" w:rsidP="00000000" w:rsidRDefault="00000000" w:rsidRPr="00000000" w14:paraId="000004F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Variable-length / adaptive key outputs → fixed-length ε_s/ε_c semantics.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Length chosen from observed pass statistics needs the variable-length proof (Tupkary et al., PRR 6, 023002, 2024 — VERIFIED), not a label reuse. (E Category 3)</w:t>
      </w:r>
    </w:p>
    <w:p w:rsidR="00000000" w:rsidDel="00000000" w:rsidP="00000000" w:rsidRDefault="00000000" w:rsidRPr="00000000" w14:paraId="000004F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“Certified secure” / conditional-on-approval language.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Only joint bounds Pr[approve ∧ insecure] ≤ ε_char + ε_protocol are valid; conditional-on-approval claims are a prohibited probability conflation. (E §1.1, R1)</w:t>
      </w:r>
    </w:p>
    <w:p w:rsidR="00000000" w:rsidDel="00000000" w:rsidP="00000000" w:rsidRDefault="00000000" w:rsidRPr="00000000" w14:paraId="000004F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tfy2u35w262t" w:id="66"/>
    <w:bookmarkEnd w:id="66"/>
    <w:p w:rsidR="00000000" w:rsidDel="00000000" w:rsidP="00000000" w:rsidRDefault="00000000" w:rsidRPr="00000000" w14:paraId="00000500">
      <w:pPr>
        <w:pStyle w:val="Heading3"/>
        <w:rPr/>
      </w:pPr>
      <w:r w:rsidDel="00000000" w:rsidR="00000000" w:rsidRPr="00000000">
        <w:rPr>
          <w:rtl w:val="0"/>
        </w:rPr>
        <w:t xml:space="preserve">5. Engineering-model vs security-proof split</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effect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count-model-only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exactly while all of the following hold: identical across detectors/bases (common-mode), independent of the signal settings and of Eve’s actions, memoryless at slot granularity, and monitored. The moment any condition fails, the effect escalates. Summary:</w:t>
      </w:r>
    </w:p>
    <w:tbl>
      <w:tblPr>
        <w:tblStyle w:val="Table17"/>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Effect</w:t>
            </w:r>
          </w:p>
        </w:tc>
        <w:tc>
          <w:tcPr/>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Count-model-only regime (non-adversarial)</w:t>
            </w:r>
          </w:p>
        </w:tc>
        <w:tc>
          <w:tcPr/>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Escalation trigger → proof-modifying</w:t>
            </w:r>
          </w:p>
        </w:tc>
      </w:tr>
      <w:tr>
        <w:trPr>
          <w:cantSplit w:val="0"/>
          <w:tblHeader w:val="0"/>
        </w:trPr>
        <w:tc>
          <w:tcPr/>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 dead time / recovery</w:t>
            </w:r>
          </w:p>
        </w:tc>
        <w:tc>
          <w:tcPr/>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Uniform per-detector τ_d, recovery provably complete between slots, honest rates only</w:t>
            </w:r>
          </w:p>
        </w:tc>
        <w:tc>
          <w:tcPr/>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Rate variation across pass (dynamic mismatch); any adversarial rate manipulation (Weier 2011); recovery incomplete between slots (memory)</w:t>
            </w:r>
          </w:p>
        </w:tc>
      </w:tr>
      <w:tr>
        <w:trPr>
          <w:cantSplit w:val="0"/>
          <w:tblHeader w:val="0"/>
        </w:trPr>
        <w:tc>
          <w:tcPr/>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 saturation</w:t>
            </w:r>
          </w:p>
        </w:tc>
        <w:tc>
          <w:tcPr/>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Inside certified linear range, identical across detectors, monitored, honest flux only</w:t>
            </w:r>
          </w:p>
        </w:tc>
        <w:tc>
          <w:tcPr/>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Differential saturation; any approach by injected light (blinding-class entry)</w:t>
            </w:r>
          </w:p>
        </w:tc>
      </w:tr>
      <w:tr>
        <w:trPr>
          <w:cantSplit w:val="0"/>
          <w:tblHeader w:val="0"/>
        </w:trPr>
        <w:tc>
          <w:tcPr/>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 timing jitter</w:t>
            </w:r>
          </w:p>
        </w:tc>
        <w:tc>
          <w:tcPr/>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Perfectly symmetric jitter, mode-matched detectors</w:t>
            </w:r>
          </w:p>
        </w:tc>
        <w:tc>
          <w:tcPr/>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inter-detector/basis jitter asymmetry (time-shift enabler); jitter leaking into public timing (side channel)</w:t>
            </w:r>
          </w:p>
        </w:tc>
      </w:tr>
      <w:tr>
        <w:trPr>
          <w:cantSplit w:val="0"/>
          <w:tblHeader w:val="0"/>
        </w:trPr>
        <w:tc>
          <w:tcPr/>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 afterpulsing</w:t>
            </w:r>
          </w:p>
        </w:tc>
        <w:tc>
          <w:tcPr/>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Stationary equilibrium IID marginal only (rate constant)</w:t>
            </w:r>
          </w:p>
        </w:tc>
        <w:tc>
          <w:tcPr/>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rate variation, history conditioning, basis correlation, or Eve actuation</w:t>
            </w:r>
          </w:p>
        </w:tc>
      </w:tr>
      <w:tr>
        <w:trPr>
          <w:cantSplit w:val="0"/>
          <w:tblHeader w:val="0"/>
        </w:trPr>
        <w:tc>
          <w:tcPr/>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mismatch</w:t>
            </w:r>
          </w:p>
        </w:tc>
        <w:tc>
          <w:tcPr/>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 — mismatch is proof-relevant by definition; only its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absence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(characterized equality) is engineering</w:t>
            </w:r>
          </w:p>
        </w:tc>
        <w:tc>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Always proof-side; bounded-mismatch proofs need measured bounds</w:t>
            </w:r>
          </w:p>
        </w:tc>
      </w:tr>
      <w:tr>
        <w:trPr>
          <w:cantSplit w:val="0"/>
          <w:tblHeader w:val="0"/>
        </w:trPr>
        <w:tc>
          <w:tcPr/>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 wavelength dependence</w:t>
            </w:r>
          </w:p>
        </w:tc>
        <w:tc>
          <w:tcPr/>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 at design λ if out-of-band rejection is characterized and certified</w:t>
            </w:r>
          </w:p>
        </w:tc>
        <w:tc>
          <w:tcPr/>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uncharacterized out-of-band response</w:t>
            </w:r>
          </w:p>
        </w:tc>
      </w:tr>
      <w:tr>
        <w:trPr>
          <w:cantSplit w:val="0"/>
          <w:tblHeader w:val="0"/>
        </w:trPr>
        <w:tc>
          <w:tcPr/>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 polarization dependence</w:t>
            </w:r>
          </w:p>
        </w:tc>
        <w:tc>
          <w:tcPr/>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Strictly common-mode response (measured, not assumed)</w:t>
            </w:r>
          </w:p>
        </w:tc>
        <w:tc>
          <w:tcPr/>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Detector-differential or basis-coupling response</w:t>
            </w:r>
          </w:p>
        </w:tc>
      </w:tr>
      <w:tr>
        <w:trPr>
          <w:cantSplit w:val="0"/>
          <w:tblHeader w:val="0"/>
        </w:trPr>
        <w:tc>
          <w:tcPr/>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13 (source side, detector memory)</w:t>
            </w:r>
          </w:p>
        </w:tc>
        <w:tc>
          <w:tcPr/>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Never count-model-only</w:t>
            </w:r>
          </w:p>
        </w:tc>
        <w:tc>
          <w:tcPr/>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Always proof-side: they alter the source/detection model or the finite-key statistics, not merely rates</w:t>
            </w:r>
          </w:p>
        </w:tc>
      </w:tr>
      <w:tr>
        <w:trPr>
          <w:cantSplit w:val="0"/>
          <w:tblHeader w:val="0"/>
        </w:trPr>
        <w:tc>
          <w:tcPr/>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 15 (characterization, aging)</w:t>
            </w:r>
          </w:p>
        </w:tc>
        <w:tc>
          <w:tcPr/>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Never count-model-only</w:t>
            </w:r>
          </w:p>
        </w:tc>
        <w:tc>
          <w:tcPr/>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Meta-level: govern whether any number is a bound at all</w:t>
            </w:r>
          </w:p>
        </w:tc>
      </w:tr>
    </w:tbl>
    <w:p w:rsidR="00000000" w:rsidDel="00000000" w:rsidP="00000000" w:rsidRDefault="00000000" w:rsidRPr="00000000" w14:paraId="0000052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qhg5qg4hb6e" w:id="67"/>
    <w:bookmarkEnd w:id="67"/>
    <w:p w:rsidR="00000000" w:rsidDel="00000000" w:rsidP="00000000" w:rsidRDefault="00000000" w:rsidRPr="00000000" w14:paraId="00000521">
      <w:pPr>
        <w:pStyle w:val="Heading3"/>
        <w:rPr/>
      </w:pPr>
      <w:r w:rsidDel="00000000" w:rsidR="00000000" w:rsidRPr="00000000">
        <w:rPr>
          <w:rtl w:val="0"/>
        </w:rPr>
        <w:t xml:space="preserve">6. Genuine open proof problems (literature gaps, not Q-Orbit failures)</w:t>
      </w:r>
    </w:p>
    <w:p w:rsidR="00000000" w:rsidDel="00000000" w:rsidP="00000000" w:rsidRDefault="00000000" w:rsidRPr="00000000" w14:paraId="0000052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Detector-side correlated afterpulsing in finite-key decoy proofs.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Verified physical models of history-dependent afterpulsing exist (Ziarkash 2018; Itzler 2012; Horoshko 2017), and martingale concentration tools exist (Azuma 1967; Kato 2020), but no verified literature delivers a complete finite-key decoy-state security proof with correlated afterpulse noise on the detection side for this fixture class. Source-side correlation frameworks (Pereira 2020; Sixto 2022; Pereira QST 2025) do not transfer directly to the detection side. Also open: whether worst-case IID over-approximation of afterpulse correlation is provably pessimistic for key rate (such a theorem must not be assumed — D §5).</w:t>
      </w:r>
    </w:p>
    <w:p w:rsidR="00000000" w:rsidDel="00000000" w:rsidP="00000000" w:rsidRDefault="00000000" w:rsidRPr="00000000" w14:paraId="0000052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Rate-dependent yields inside the decoy method.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decoy identity (intensity-independent photon-number yields) fails whenever η = η(rate); a turnkey re-derived decoy bound with rate-dependent yields was not found in verified literature (D §10). Certified-linear-range operation plus monitoring is the only currently verified fallback.</w:t>
      </w:r>
    </w:p>
    <w:p w:rsidR="00000000" w:rsidDel="00000000" w:rsidP="00000000" w:rsidRDefault="00000000" w:rsidRPr="00000000" w14:paraId="0000052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Full composable integration of certification.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Tan–Nahar (PRX Quantum 7, 020342, 2026) Appendix C notes some technical aspects of full composable integration of certification into Abstract-Cryptography frameworks remain open; Q-Orbit adopts the conservative union bound (Deliverable 6 §4) instead.</w:t>
      </w:r>
    </w:p>
    <w:p w:rsidR="00000000" w:rsidDel="00000000" w:rsidP="00000000" w:rsidRDefault="00000000" w:rsidRPr="00000000" w14:paraId="0000052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Complete correlated-memory detector treatment.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Partial tools exist (Nahar &amp; Lütkenhaus, arXiv:2503.06328, 2025 — PREPRINT; Tupkary et al., Quantum 9, 1937, 2025 — VERIFIED) but no complete bounded-memory detector model inside a finite-key decoy proof for this fixture.</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gaps constrain which proof profiles V0.17 can select for effects 9, 13 and the rate-dependence cluster; they are documented here so that no future phase mistakes them for resolved items or for Q-Orbit-specific defects.</w:t>
      </w:r>
    </w:p>
    <w:p w:rsidR="00000000" w:rsidDel="00000000" w:rsidP="00000000" w:rsidRDefault="00000000" w:rsidRPr="00000000" w14:paraId="0000052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jtz152sukujl" w:id="68"/>
    <w:bookmarkEnd w:id="68"/>
    <w:p w:rsidR="00000000" w:rsidDel="00000000" w:rsidP="00000000" w:rsidRDefault="00000000" w:rsidRPr="00000000" w14:paraId="00000528">
      <w:pPr>
        <w:pStyle w:val="Heading3"/>
        <w:rPr/>
      </w:pPr>
      <w:r w:rsidDel="00000000" w:rsidR="00000000" w:rsidRPr="00000000">
        <w:rPr>
          <w:rtl w:val="0"/>
        </w:rPr>
        <w:t xml:space="preserve">7. Consolidated verdict</w:t>
      </w:r>
    </w:p>
    <w:p w:rsidR="00000000" w:rsidDel="00000000" w:rsidP="00000000" w:rsidRDefault="00000000" w:rsidRPr="00000000" w14:paraId="0000052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 of 15 effects are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MAPPED-IN-CURRENT-FIXTURE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 rows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resolve 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UNMAPPED-PROOF-REQUIRED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2, 4, 9, 13 — row 4 for its basis-dependent part),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rows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BLOCKING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7) pending any characterization,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rows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UNMAPPED-SECURITY-BUDGET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(6, 11 — both strictest resolutions), and the remaining 6 rows are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PROOF-PROFILE-CANDIDATE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gated by UNMAPPED-CHARACTERIZATION-REQUIRED (3, 10, 12) or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UNMAPPED-CHARACTERIZATION-REQUIRED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(8, 14, 15), exactly as tabulated in §2. (Red-team C5 correction: an earlier verdict text read “4 rows … (1, 2, 9, 13 — with row 4 also …)” — self-contradictory, the listed set plus row 4 is 5 — and counted only row 6 as USB, silently dropping row 11’s USB label.)</w:t>
      </w:r>
    </w:p>
    <w:p w:rsidR="00000000" w:rsidDel="00000000" w:rsidP="00000000" w:rsidRDefault="00000000" w:rsidRPr="00000000" w14:paraId="0000052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proof-profile candidate is gated by characterization evidence that does not exist (CFR B-01). Under the fail-closed rule, all numerical outputs of the frozen fixture (including CFR N-02/N-03) are conditional computations supporting no security claim.</w:t>
      </w:r>
    </w:p>
    <w:p w:rsidR="00000000" w:rsidDel="00000000" w:rsidP="00000000" w:rsidRDefault="00000000" w:rsidRPr="00000000" w14:paraId="0000052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references above are carried from the verified registers of the C/D/E briefs only; preprints (Marwah–Dupuis; Trefilov; Burenkov; Ivchenko; Nahar–Lütkenhaus 2025; arXiv:2603.03217) are labeled PREPRINT and are non-load-bearing.</w:t>
      </w:r>
    </w:p>
    <w:p w:rsidR="00000000" w:rsidDel="00000000" w:rsidP="00000000" w:rsidRDefault="00000000" w:rsidRPr="00000000" w14:paraId="0000052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j1lf1uenzzd" w:id="69"/>
    <w:bookmarkEnd w:id="69"/>
    <w:p w:rsidR="00000000" w:rsidDel="00000000" w:rsidP="00000000" w:rsidRDefault="00000000" w:rsidRPr="00000000" w14:paraId="0000052D">
      <w:pPr>
        <w:pStyle w:val="Heading1"/>
        <w:rPr/>
      </w:pPr>
      <w:r w:rsidDel="00000000" w:rsidR="00000000" w:rsidRPr="00000000">
        <w:rPr>
          <w:rtl w:val="0"/>
        </w:rPr>
        <w:t xml:space="preserve">Part 6 — V0.17-TA1 Architecture Specification (D6)</w:t>
      </w:r>
    </w:p>
    <w:bookmarkStart w:colFirst="0" w:colLast="0" w:name="bookmark=id.aqobbgt6cnho" w:id="70"/>
    <w:bookmarkEnd w:id="70"/>
    <w:p w:rsidR="00000000" w:rsidDel="00000000" w:rsidP="00000000" w:rsidRDefault="00000000" w:rsidRPr="00000000" w14:paraId="0000052E">
      <w:pPr>
        <w:pStyle w:val="Heading2"/>
        <w:rPr/>
      </w:pPr>
      <w:r w:rsidDel="00000000" w:rsidR="00000000" w:rsidRPr="00000000">
        <w:rPr>
          <w:rtl w:val="0"/>
        </w:rPr>
        <w:t xml:space="preserve">Q-Orbit V0.17-TA1 — Architecture Specification (DELIVERABLE 6)</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Document 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QO-P1-D6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2026-08-27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Objective title: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Q-Orbit V0.17-TA1 — Proof-Profile Selection and Device-Parameter Mapping.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Agent C (source imperfections S1–S8), Agent D (detector/receiver effects), Agent E (characterization-to-proof bridge, security budget, triage), Deliverable 5 (consolidated 15-effect matrix), Canonical Facts Record QO-CFR-001 v1.1, Phase 1 Canonical Audit.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Policy: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fail-closed; theoretical only; no empirical data invented; every reference from the verified registers of the input briefs only; no hardware-procurement or field language.</w:t>
      </w:r>
    </w:p>
    <w:p w:rsidR="00000000" w:rsidDel="00000000" w:rsidP="00000000" w:rsidRDefault="00000000" w:rsidRPr="00000000" w14:paraId="0000053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zb65evyr7tdj" w:id="71"/>
    <w:bookmarkEnd w:id="71"/>
    <w:p w:rsidR="00000000" w:rsidDel="00000000" w:rsidP="00000000" w:rsidRDefault="00000000" w:rsidRPr="00000000" w14:paraId="00000531">
      <w:pPr>
        <w:pStyle w:val="Heading3"/>
        <w:rPr/>
      </w:pPr>
      <w:r w:rsidDel="00000000" w:rsidR="00000000" w:rsidRPr="00000000">
        <w:rPr>
          <w:rtl w:val="0"/>
        </w:rPr>
        <w:t xml:space="preserve">1. Objective</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Q-Orbit V0.17-TA1 — Proof-Profile Selection and Device-Parameter Mapping.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V0.17 is a purely theoretical increment. Its function is to convert the 15 unmapped or partially mapped device imperfections (Deliverable 5 §2) into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bounded, proof-compatible parameter specifications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symbolic parameters with declared proof entry points, declared evidence requirements, and declared confidence accounting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without inventing any empirical value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V0.17 changes no physics claims and produces no device security conclusions; it specifies the mathematical and software architecture by which future characterization evidence, if it ever exists, could enter a security proof. The frozen V0.16 fixture remains the immutable regression reference (§2). This document is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specification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an authorization to measure anything (Agent E convention).</w:t>
      </w:r>
    </w:p>
    <w:p w:rsidR="00000000" w:rsidDel="00000000" w:rsidP="00000000" w:rsidRDefault="00000000" w:rsidRPr="00000000" w14:paraId="0000053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se5z9ed9wsq" w:id="72"/>
    <w:bookmarkEnd w:id="72"/>
    <w:p w:rsidR="00000000" w:rsidDel="00000000" w:rsidP="00000000" w:rsidRDefault="00000000" w:rsidRPr="00000000" w14:paraId="00000534">
      <w:pPr>
        <w:pStyle w:val="Heading3"/>
        <w:rPr/>
      </w:pPr>
      <w:r w:rsidDel="00000000" w:rsidR="00000000" w:rsidRPr="00000000">
        <w:rPr>
          <w:rtl w:val="0"/>
        </w:rPr>
        <w:t xml:space="preserve">2. Mathematical scope — what changes and what is frozen</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Frozen (immutable regression reference):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V0.16-TA1 fixture in its entirety: margin equation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 = s_X,0 + s_X,1·[1 − h2(φ_X)] − λ_EC − 6·log2(21/ε_s) − log2(2/ε_c)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(Lim et al., PRA 89, 022307, 2014 structure, VERIFIED; Sidhu et al., npj QI 8, 18, 2022 fixture, VERIFIED), the 8 software-contract scalars (TH-PAR-001…008), the deterministic screen (41×41 = 1,681 points; CFR N-07), the window rule, the 12-test regression suite (CFR N-13), the 20-check audit (CFR N-14), and all locked numerics (CFR §2). V0.17 must reproduce the V0.16 fixture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bit-exactly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whenever V0.17 features are disabled or run in fixture-compatibility mode (§7). - The prohibited-claims register (CFR §4) and the boundary states (CFR B-02).</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Changed (new, additive, non-destructive):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symbolic parameter registry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 holding the new proof-facing parameters, 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SYMBOLIC ONLY — CHARACTERIZATION 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unless explicitly exempt. - An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epsilon ledger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union combiner, 21-split validator, and the new epsilon classes ε_char, ε_auth, ε_varlen (§4), extending the security budget beyond the visible ε_s/ε_c pair.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Category-1 statistical constructors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(Clopper–Pearson, Hoeffding, Serfling/Fung, Azuma/Kato interfaces) per Agent E Mission 3 Category 1 — implementable now because they are pure functions of (counts, epsilons, hash parameters) and assign no physical value.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Anti-fabrication guards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Category 2 (refusal rules on uncharacterized scalars) and Category 3 (refusal rules on representing proof-requiring features as scalar tweaks), per Agent E Mission 3.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Claim labeling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every output (§6, §9).</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Explicitly not in scope: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any numerical assignment to any device parameter; any hardware, procurement, field, deployment, or mission-capability statement; any modification of the protocol (efficient-BB84, 1 signal + 2 decoys, one vacuum) — protocol-changing alternatives (e.g. MDI relocation of the measurement, loss-tolerant three-state encoding) are recorded as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proof-profile candidates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as V0.17 configuration.</w:t>
      </w:r>
    </w:p>
    <w:p w:rsidR="00000000" w:rsidDel="00000000" w:rsidP="00000000" w:rsidRDefault="00000000" w:rsidRPr="00000000" w14:paraId="0000053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79ug89w2wtyw" w:id="73"/>
    <w:bookmarkEnd w:id="73"/>
    <w:p w:rsidR="00000000" w:rsidDel="00000000" w:rsidP="00000000" w:rsidRDefault="00000000" w:rsidRPr="00000000" w14:paraId="00000539">
      <w:pPr>
        <w:pStyle w:val="Heading3"/>
        <w:rPr/>
      </w:pPr>
      <w:r w:rsidDel="00000000" w:rsidR="00000000" w:rsidRPr="00000000">
        <w:rPr>
          <w:rtl w:val="0"/>
        </w:rPr>
        <w:t xml:space="preserve">3. New symbolic parameters table</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entries are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SYMBOLIC ONLY — CHARACTERIZATION 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unless marked otherwise. “Proof entry point” names the proof machinery that consumes the parameter (references from the verified registers only). Effect numbers refer to Deliverable 5 §2.</w:t>
      </w:r>
    </w:p>
    <w:tbl>
      <w:tblPr>
        <w:tblStyle w:val="Table18"/>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Name</w:t>
            </w:r>
          </w:p>
        </w:tc>
        <w:tc>
          <w:tcPr/>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Symbol</w:t>
            </w:r>
          </w:p>
        </w:tc>
        <w:tc>
          <w:tcPr/>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Meaning</w:t>
            </w:r>
          </w:p>
        </w:tc>
        <w:tc>
          <w:tcPr/>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 entry point</w:t>
            </w:r>
          </w:p>
        </w:tc>
        <w:tc>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Instantiation status</w:t>
            </w:r>
          </w:p>
        </w:tc>
      </w:tr>
      <w:tr>
        <w:trPr>
          <w:cantSplit w:val="0"/>
          <w:tblHeader w:val="0"/>
        </w:trPr>
        <w:tc>
          <w:tcPr/>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Phase-distribution bound</w:t>
            </w:r>
          </w:p>
        </w:tc>
        <w:tc>
          <w:tcPr/>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Δ_PR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(deviation of the global-phase PDF from uniform; parameterized per the admissible class of the chosen proof)</w:t>
            </w:r>
          </w:p>
        </w:tc>
        <w:tc>
          <w:tcPr/>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Bounds imperfect phase randomization (effect 1)</w:t>
            </w:r>
          </w:p>
        </w:tc>
        <w:tc>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Generalized decoy with imperfect PR: Nahar–Upadhyaya–Lütkenhaus, PR Applied 20, 064031 (2023); Currás-Lorenzo et al., QST 9, 015025 (2023); faulty active PR: Sixto et al., EPJ Quantum Technol. 10, 53 (2023)</w:t>
            </w:r>
          </w:p>
        </w:tc>
        <w:tc>
          <w:tcPr/>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SYMBOLIC ONLY — CHARACTERIZATION REQUIRED</w:t>
            </w:r>
          </w:p>
        </w:tc>
      </w:tr>
      <w:tr>
        <w:trPr>
          <w:cantSplit w:val="0"/>
          <w:tblHeader w:val="0"/>
        </w:trPr>
        <w:tc>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Encoding-correlation bound</w:t>
            </w:r>
          </w:p>
        </w:tc>
        <w:tc>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(ℓ_enc, ξ_enc)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correlation length and correlation-strength bound (effect 2)</w:t>
            </w:r>
          </w:p>
        </w:tc>
        <w:tc>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Bounds pulse-to-pulse encoding memory</w:t>
            </w:r>
          </w:p>
        </w:tc>
        <w:tc>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Correlated-source proofs: Nagamatsu PRA 93, 042325 (2016); Mizutani npj QI 5, 8 (2019); Pereira Sci. Adv. 6, eaaz4487 (2020); unbounded: Pereira QST 10, 015001 (2025); statistics: Azuma/Kato</w:t>
            </w:r>
          </w:p>
        </w:tc>
        <w:tc>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SYMBOLIC ONLY — CHARACTERIZATION REQUIRED</w:t>
            </w:r>
          </w:p>
        </w:tc>
      </w:tr>
      <w:tr>
        <w:trPr>
          <w:cantSplit w:val="0"/>
          <w:tblHeader w:val="0"/>
        </w:trPr>
        <w:tc>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Intensity-correlation bound</w:t>
            </w:r>
          </w:p>
        </w:tc>
        <w:tc>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(ℓ_μ, ξ_μ)</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correlation length and conditional-intensity deviation bound (effect 3)</w:t>
            </w:r>
          </w:p>
        </w:tc>
        <w:tc>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Bounds pulse-to-pulse intensity correlation</w:t>
            </w:r>
          </w:p>
        </w:tc>
        <w:tc>
          <w:tcPr/>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Zapatero–Navarrete–Curty, Quantum 5, 602 (2021); Sixto–Zapatero–Curty, PR Applied 18, 044069 (2022); unbounded ℓ via Pereira QST 10, 015001 (2025)</w:t>
            </w:r>
          </w:p>
        </w:tc>
        <w:tc>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SYMBOLIC ONLY — CHARACTERIZATION REQUIRED</w:t>
            </w:r>
          </w:p>
        </w:tc>
      </w:tr>
      <w:tr>
        <w:trPr>
          <w:cantSplit w:val="0"/>
          <w:tblHeader w:val="0"/>
        </w:trPr>
        <w:tc>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Intensity interval bounds</w:t>
            </w:r>
          </w:p>
        </w:tc>
        <w:tc>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[μ_j^−, μ_j^+]</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 setting j ∈ {1,2,3} (incl. vacuum-residual upper bound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μ_3^+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Replaces exact {μ_j}; bounds independent fluctuations incl. systematic offset (C S3)</w:t>
            </w:r>
          </w:p>
        </w:tc>
        <w:tc>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Mizutani et al., NJP 17, 093011 (2015) finite-key with fluctuating intensities; decoy estimation run as optimization over intervals</w:t>
            </w:r>
          </w:p>
        </w:tc>
        <w:tc>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SYMBOLIC ONLY — CHARACTERIZATION REQUIRED</w:t>
            </w:r>
          </w:p>
        </w:tc>
      </w:tr>
      <w:tr>
        <w:trPr>
          <w:cantSplit w:val="0"/>
          <w:tblHeader w:val="0"/>
        </w:trPr>
        <w:tc>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State-preparation-flaw parameters</w:t>
            </w:r>
          </w:p>
        </w:tc>
        <w:tc>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δ_spf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(Bloch-sphere deviation / pairwise overlaps)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measured quantum-coin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Δ</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loss-tolerant three-state flaw set</w:t>
            </w:r>
          </w:p>
        </w:tc>
        <w:tc>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Bounds basis-dependent encoding flaws (effect 4)</w:t>
            </w:r>
          </w:p>
        </w:tc>
        <w:tc>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Tamaki et al., PRA 90, 052314 (2014); Mizutani NJP 17, 093011 (2015); modified BB84: Pereira PRR 5, 023065 (2023); unified framework: Currás-Lorenzo et al., Optica Quantum 3, 525 (2025); reference-state route cf. Huang et al., PR Applied 19, 014048 (2023, secondary)</w:t>
            </w:r>
          </w:p>
        </w:tc>
        <w:tc>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SYMBOLIC ONLY — CHARACTERIZATION REQUIRED</w:t>
            </w:r>
          </w:p>
        </w:tc>
      </w:tr>
      <w:tr>
        <w:trPr>
          <w:cantSplit w:val="0"/>
          <w:tblHeader w:val="0"/>
        </w:trPr>
        <w:tc>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Leakage / isolation bounds</w:t>
            </w:r>
          </w:p>
        </w:tc>
        <w:tc>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I_iso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(isolation, dB, all input ports);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μ_out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(back-reflected mean photon number); distinguishability budget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d_sc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 setting pair</w:t>
            </w:r>
          </w:p>
        </w:tc>
        <w:tc>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Bounds passive side channels and Trojan-horse leakage (effect 5)</w:t>
            </w:r>
          </w:p>
        </w:tc>
        <w:tc>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Lucamarini et al., PRX 5, 031030 (2015); Tamaki et al., NJP 18, 065008 (2016); Wang et al., NJP 20, 083027 (2018); Navarrete–Curty QST 7, 035021 (2022); Sixto et al., QST 10, 035034 (2025); unified framework (Optica Quantum 3, 525, 2025)</w:t>
            </w:r>
          </w:p>
        </w:tc>
        <w:tc>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SYMBOLIC ONLY — CHARACTERIZATION REQUIRED; row 5 remains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BLOCKING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while unmeasured</w:t>
            </w:r>
          </w:p>
        </w:tc>
      </w:tr>
      <w:tr>
        <w:trPr>
          <w:cantSplit w:val="0"/>
          <w:tblHeader w:val="0"/>
        </w:trPr>
        <w:tc>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Per-detector efficiency maps</w:t>
            </w:r>
          </w:p>
        </w:tc>
        <w:tc>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η_d(t, λ, pol, mode, rate)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 detector d, with mismatch ratio bound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η_min/η_max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 mode coordinate</w:t>
            </w:r>
          </w:p>
        </w:tc>
        <w:tc>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Replaces scalar TH-PAR-002 with mode-resolved maps (effects 6–12)</w:t>
            </w:r>
          </w:p>
        </w:tc>
        <w:tc>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Squashing framework (Beaudry PRL 101, 093601, 2008; Gittsovich PRA 89, 012325, 2014); mismatch-bounded proofs (Fung QIC 9, 131, 2009; Lydersen &amp; Skaar QIC 10, 60, 2010; Marøy PRA 82, 032337, 2010; Bochkov–Trushechkin PRA 99, 032308, 2019; Zhang PRR 3, 013076, 2021; Trushechkin Quantum 6, 771, 2022; Marcomini QST 10, 035002, 2025; Grasselli PR Applied 23, 044011, 2025)</w:t>
            </w:r>
          </w:p>
        </w:tc>
        <w:tc>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SYMBOLIC ONLY — CHARACTERIZATION REQUIRED</w:t>
            </w:r>
          </w:p>
        </w:tc>
      </w:tr>
      <w:tr>
        <w:trPr>
          <w:cantSplit w:val="0"/>
          <w:tblHeader w:val="0"/>
        </w:trPr>
        <w:tc>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Dead-time / recovery kernels</w:t>
            </w:r>
          </w:p>
        </w:tc>
        <w:tc>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τ_d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distribution per detector; recovery curve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η_d(Δt)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paralyzable/non-paralyzable identifier; latching threshold</w:t>
            </w:r>
          </w:p>
        </w:tc>
        <w:tc>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Receiver state machine (effects 6, 7)</w:t>
            </w:r>
          </w:p>
        </w:tc>
        <w:tc>
          <w:tcPr/>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Bounded time-dependent mismatch proofs (Fung 2009; Zhang 2021; Bochkov–Trushechkin 2019; Trushechkin 2022); finite-state receiver model with worst-case state sequence</w:t>
            </w:r>
          </w:p>
        </w:tc>
        <w:tc>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SYMBOLIC ONLY — CHARACTERIZATION REQUIRED</w:t>
            </w:r>
          </w:p>
        </w:tc>
      </w:tr>
      <w:tr>
        <w:trPr>
          <w:cantSplit w:val="0"/>
          <w:tblHeader w:val="0"/>
        </w:trPr>
        <w:tc>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Afterpulse conditional click kernel</w:t>
            </w:r>
          </w:p>
        </w:tc>
        <w:tc>
          <w:tcPr/>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P_ap(click_i \| history)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multi-timescale release law;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p_ap(rate)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function</w:t>
            </w:r>
          </w:p>
        </w:tc>
        <w:tc>
          <w:tcPr/>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Correlated-noise model for effect 9</w:t>
            </w:r>
          </w:p>
        </w:tc>
        <w:tc>
          <w:tcPr/>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Martingale finite-key bounds (Azuma 1967; Kato arXiv:2002.04357); physical models Ziarkash Sci. Rep. 8, 5076 (2018), Itzler J. Mod. Opt. 59, 1472 (2012), Horoshko J. Mod. Opt. 64, 191 (2017); estimation Humer JLT 33, 3098 (2015). Note: complete detector-side correlated-afterpulse proof is an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open literature gap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(D5 §6)</w:t>
            </w:r>
          </w:p>
        </w:tc>
        <w:tc>
          <w:tcPr/>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SYMBOLIC ONLY — CHARACTERIZATION REQUIRED; proof completion OPEN</w:t>
            </w:r>
          </w:p>
        </w:tc>
      </w:tr>
      <w:tr>
        <w:trPr>
          <w:cantSplit w:val="0"/>
          <w:tblHeader w:val="0"/>
        </w:trPr>
        <w:tc>
          <w:tcPr/>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Characterization failure budget</w:t>
            </w:r>
          </w:p>
        </w:tc>
        <w:tc>
          <w:tcPr/>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ε_char = Σ_j δ_j</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(union bound over parameters × envelope cells)</w:t>
            </w:r>
          </w:p>
        </w:tc>
        <w:tc>
          <w:tcPr/>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Joint probability that any characterization CI fails to cover its true parameter</w:t>
            </w:r>
          </w:p>
        </w:tc>
        <w:tc>
          <w:tcPr/>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Tan–Nahar, PRX Quantum 7, 020342 (2026) certify-then-run; enters the final guarantee additively (§4)</w:t>
            </w:r>
          </w:p>
        </w:tc>
        <w:tc>
          <w:tcPr/>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SYMBOLIC ONLY — CHARACTERIZATION REQUIRED</w:t>
            </w:r>
          </w:p>
        </w:tc>
      </w:tr>
      <w:tr>
        <w:trPr>
          <w:cantSplit w:val="0"/>
          <w:tblHeader w:val="0"/>
        </w:trPr>
        <w:tc>
          <w:tcPr/>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Authentication failure</w:t>
            </w:r>
          </w:p>
        </w:tc>
        <w:tc>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ε_auth</w:t>
            </w:r>
            <w:r w:rsidDel="00000000" w:rsidR="00000000" w:rsidRPr="00000000">
              <w:rPr>
                <w:rtl w:val="0"/>
              </w:rPr>
            </w:r>
          </w:p>
        </w:tc>
        <w:tc>
          <w:tcPr/>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Authentication-forgery probability of the classical channel</w:t>
            </w:r>
          </w:p>
        </w:tc>
        <w:tc>
          <w:tcPr/>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Wegman–Carter, JCSS 22, 265 (1981); placement: Portmann–Renner RMP 94, 025008 (2022); Tupkary–Nahar–Tan, arXiv:2601.17960 (2026, preprint)</w:t>
            </w:r>
          </w:p>
        </w:tc>
        <w:tc>
          <w:tcPr/>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SYMBOLIC ONLY — CHARACTERIZATION REQUIRED (plus protocol specification: tag lengths, key-consumption accounting)</w:t>
            </w:r>
          </w:p>
        </w:tc>
      </w:tr>
      <w:tr>
        <w:trPr>
          <w:cantSplit w:val="0"/>
          <w:tblHeader w:val="0"/>
        </w:trPr>
        <w:tc>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Variable-length security term</w:t>
            </w:r>
          </w:p>
        </w:tc>
        <w:tc>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ε_varlen</w:t>
            </w:r>
            <w:r w:rsidDel="00000000" w:rsidR="00000000" w:rsidRPr="00000000">
              <w:rPr>
                <w:rtl w:val="0"/>
              </w:rPr>
            </w:r>
          </w:p>
        </w:tc>
        <w:tc>
          <w:tcPr/>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Failure term when key length/accept is chosen from observed pass statistics</w:t>
            </w:r>
          </w:p>
        </w:tc>
        <w:tc>
          <w:tcPr/>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Tupkary–Tan–Lütkenhaus, PRR 6, 023002 (2024)</w:t>
            </w:r>
          </w:p>
        </w:tc>
        <w:tc>
          <w:tcPr/>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SYMBOLIC ONLY — dormant unless the protocol is changed to variable-length; fixed-length fixture unaffected</w:t>
            </w:r>
          </w:p>
        </w:tc>
      </w:tr>
      <w:tr>
        <w:trPr>
          <w:cantSplit w:val="0"/>
          <w:tblHeader w:val="0"/>
        </w:trPr>
        <w:tc>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Aging envelope bounds</w:t>
            </w:r>
          </w:p>
        </w:tc>
        <w:tc>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A_j(Δt)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interval-growth bound per parameter j vs time/radiation/thermal cycling</w:t>
            </w:r>
          </w:p>
        </w:tc>
        <w:tc>
          <w:tcPr/>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Governs validity of every CI at epochs after characterization (effect 15)</w:t>
            </w:r>
          </w:p>
        </w:tc>
        <w:tc>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Tan–Nahar robust-domain envelope coverage; expanding-interval/hull construction (E §1.4); aging measurability evidence: Lenart et al., Commun. Phys. 8, 118 (2025, secondary — existence only)</w:t>
            </w:r>
          </w:p>
        </w:tc>
        <w:tc>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SYMBOLIC ONLY — CHARACTERIZATION REQUIRED; parameter UNCHARACTERIZED beyond the last characterized epoch absent a characterized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A_j</w:t>
            </w:r>
            <w:r w:rsidDel="00000000" w:rsidR="00000000" w:rsidRPr="00000000">
              <w:rPr>
                <w:rtl w:val="0"/>
              </w:rPr>
            </w:r>
          </w:p>
        </w:tc>
      </w:tr>
      <w:tr>
        <w:trPr>
          <w:cantSplit w:val="0"/>
          <w:tblHeader w:val="0"/>
        </w:trPr>
        <w:tc>
          <w:tcPr/>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Exempt (Category-1, no physical value)</w:t>
            </w:r>
          </w:p>
        </w:tc>
        <w:tc>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δ_j</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(per-estimator failure probabilities); sampling functions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δ_hoeff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γ(·)</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Azuma/Kato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constructor interface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martingale_bound(increment_bounds, n, δ)</w:t>
            </w:r>
            <w:r w:rsidDel="00000000" w:rsidR="00000000" w:rsidRPr="00000000">
              <w:rPr>
                <w:rtl w:val="0"/>
              </w:rPr>
            </w:r>
          </w:p>
        </w:tc>
        <w:tc>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Statistical machinery parameters — pure functions of (counts, ε); the exemption covers the constructor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interfaces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only, never their bound-value inputs (red-team C7)</w:t>
            </w:r>
          </w:p>
        </w:tc>
        <w:tc>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Clopper–Pearson 1934; Hoeffding 1963; Serfling 1974; Fung–Ma–Chau PRA 81, 012318 (2010); Azuma 1967; Kato arXiv:2002.04357</w:t>
            </w:r>
          </w:p>
        </w:tc>
        <w:tc>
          <w:tcPr/>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IMPLEMENTABLE NOW (symbolic; assign no physical value)</w:t>
            </w:r>
          </w:p>
        </w:tc>
      </w:tr>
      <w:tr>
        <w:trPr>
          <w:cantSplit w:val="0"/>
          <w:tblHeader w:val="0"/>
        </w:trPr>
        <w:tc>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Martingale increment bounds (Category 2 — moved out of the exempt row, red-team C7)</w:t>
            </w:r>
          </w:p>
        </w:tc>
        <w:tc>
          <w:tcPr/>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increment/difference-sequence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bound values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consumed by the Azuma/Kato constructor — physical correlation-strength inputs (e.g. the ξ_enc, ξ_μ and afterpulse-kernel bounds of D5 rows 2, 3, 9, 13)</w:t>
            </w:r>
          </w:p>
        </w:tc>
        <w:tc>
          <w:tcPr/>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Bound the martingale difference sequence wherever memory/correlation is present</w:t>
            </w:r>
          </w:p>
        </w:tc>
        <w:tc>
          <w:tcPr/>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Azuma 1967; Kato arXiv:2002.04357; D5 rows 2/3/9/13</w:t>
            </w:r>
          </w:p>
        </w:tc>
        <w:tc>
          <w:tcPr/>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SYMBOLIC ONLY — CHARACTERIZATION 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(Category 2: the bound VALUES are physical correlation-strength inputs; numerical evaluation with assumed increment bounds is refused — §6 guard)</w:t>
            </w:r>
          </w:p>
        </w:tc>
      </w:tr>
    </w:tbl>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Category-1 vs Category-2 distinction (explicit, red-team C7):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Category-1 exemption covers the statistical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constructors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(Clopper–Pearson, Hoeffding, Serfling/γ, and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martingale_bound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interface) as pure functions of (counts, ε).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bound values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fed into them — martingale increment bounds and any other correlation-strength parameter — are physical characterization inputs (Category 2, cross-referenced to D5 rows 2/3/9/13) and are never exempt: assuming them would launder uncharacterized correlation strength into a “proof”, which the §6 guard layer refuses.</w:t>
      </w:r>
    </w:p>
    <w:p w:rsidR="00000000" w:rsidDel="00000000" w:rsidP="00000000" w:rsidRDefault="00000000" w:rsidRPr="00000000" w14:paraId="0000058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qvy14n8ug6uz" w:id="74"/>
    <w:bookmarkEnd w:id="74"/>
    <w:p w:rsidR="00000000" w:rsidDel="00000000" w:rsidP="00000000" w:rsidRDefault="00000000" w:rsidRPr="00000000" w14:paraId="0000058D">
      <w:pPr>
        <w:pStyle w:val="Heading3"/>
        <w:rPr/>
      </w:pPr>
      <w:r w:rsidDel="00000000" w:rsidR="00000000" w:rsidRPr="00000000">
        <w:rPr>
          <w:rtl w:val="0"/>
        </w:rPr>
        <w:t xml:space="preserve">4. Security-budget architecture</w:t>
      </w:r>
    </w:p>
    <w:bookmarkStart w:colFirst="0" w:colLast="0" w:name="bookmark=id.ubhu8hd9vyh8" w:id="75"/>
    <w:bookmarkEnd w:id="75"/>
    <w:p w:rsidR="00000000" w:rsidDel="00000000" w:rsidP="00000000" w:rsidRDefault="00000000" w:rsidRPr="00000000" w14:paraId="0000058E">
      <w:pPr>
        <w:pStyle w:val="Heading4"/>
        <w:rPr/>
      </w:pPr>
      <w:r w:rsidDel="00000000" w:rsidR="00000000" w:rsidRPr="00000000">
        <w:rPr>
          <w:rtl w:val="0"/>
        </w:rPr>
        <w:t xml:space="preserve">4.1 Budget table (from Agent E Mission 2, carried verbatim in structure)</w:t>
      </w:r>
    </w:p>
    <w:tbl>
      <w:tblPr>
        <w:tblStyle w:val="Table19"/>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Term</w:t>
            </w:r>
          </w:p>
        </w:tc>
        <w:tc>
          <w:tcPr/>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Mathematical meaning</w:t>
            </w:r>
          </w:p>
        </w:tc>
        <w:tc>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Entry point in proof</w:t>
            </w:r>
          </w:p>
        </w:tc>
        <w:tc>
          <w:tcPr/>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Required evidence</w:t>
            </w:r>
          </w:p>
        </w:tc>
        <w:tc>
          <w:tcPr/>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Reference</w:t>
            </w:r>
          </w:p>
        </w:tc>
        <w:tc>
          <w:tcPr/>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Instantiated?</w:t>
            </w:r>
          </w:p>
        </w:tc>
      </w:tr>
      <w:tr>
        <w:trPr>
          <w:cantSplit w:val="0"/>
          <w:tblHeader w:val="0"/>
        </w:trPr>
        <w:tc>
          <w:tcPr/>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ε_s (secrecy)</w:t>
            </w:r>
          </w:p>
        </w:tc>
        <w:tc>
          <w:tcPr/>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(1−p_abort)·½‖ρ_KE − U_K⊗ρ_E‖₁ ≤ ε_s</w:t>
            </w:r>
          </w:p>
        </w:tc>
        <w:tc>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Security definition; leftover-hash lemma on smooth min-entropy</w:t>
            </w:r>
          </w:p>
        </w:tc>
        <w:tc>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Full proof chain + all sub-epsilons</w:t>
            </w:r>
          </w:p>
        </w:tc>
        <w:tc>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Renner thesis 2005; Ben-Or et al. TCC 2005; Portmann–Renner RMP 94, 025008 (2022); Lim et al. PRA 89, 022307 (2014)</w:t>
            </w:r>
          </w:p>
        </w:tc>
        <w:tc>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(visible; bundles the 21 sub-terms)</w:t>
            </w:r>
          </w:p>
        </w:tc>
      </w:tr>
      <w:tr>
        <w:trPr>
          <w:cantSplit w:val="0"/>
          <w:tblHeader w:val="0"/>
        </w:trPr>
        <w:tc>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ε_c (correctness)</w:t>
            </w:r>
          </w:p>
        </w:tc>
        <w:tc>
          <w:tcPr/>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Pr[S_A ≠ S_B] ≤ ε_c</w:t>
            </w:r>
          </w:p>
        </w:tc>
        <w:tc>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verification with 2-universal hashing; costs ⌈log₂(2/ε_c)⌉ bits</w:t>
            </w:r>
          </w:p>
        </w:tc>
        <w:tc>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Hash-family property; implemented tag length</w:t>
            </w:r>
          </w:p>
        </w:tc>
        <w:tc>
          <w:tcPr/>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 2014; Wegman–Carter 1981</w:t>
            </w:r>
          </w:p>
        </w:tc>
        <w:tc>
          <w:tcPr/>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w:t>
            </w:r>
          </w:p>
        </w:tc>
      </w:tr>
      <w:tr>
        <w:trPr>
          <w:cantSplit w:val="0"/>
          <w:tblHeader w:val="0"/>
        </w:trPr>
        <w:tc>
          <w:tcPr/>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ε_PE[vacuum] (s_X,0 lower bound)</w:t>
            </w:r>
          </w:p>
        </w:tc>
        <w:tc>
          <w:tcPr/>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Failure of Hoeffding bounds entering the vacuum-yield estimate (n^−</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{X,μ₃}, 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{X,μ₂}; 2 one-sided deviations)</w:t>
            </w:r>
          </w:p>
        </w:tc>
        <w:tc>
          <w:tcPr/>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 2014 Eq. (2)</w:t>
            </w:r>
          </w:p>
        </w:tc>
        <w:tc>
          <w:tcPr/>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Detection counts per intensity; Poisson source model</w:t>
            </w:r>
          </w:p>
        </w:tc>
        <w:tc>
          <w:tcPr/>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 2014; Hoeffding 1963; Ma et al. PRA 72, 012326 (2005)</w:t>
            </w:r>
          </w:p>
        </w:tc>
        <w:tc>
          <w:tcPr/>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IMPLICIT (inside the 21)</w:t>
            </w:r>
          </w:p>
        </w:tc>
      </w:tr>
      <w:tr>
        <w:trPr>
          <w:cantSplit w:val="0"/>
          <w:tblHeader w:val="0"/>
        </w:trPr>
        <w:tc>
          <w:tcPr/>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ε_PE[single-photon] (s_X,1 lower bound)</w:t>
            </w:r>
          </w:p>
        </w:tc>
        <w:tc>
          <w:tcPr/>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Failure of bounds in the single-photon yield estimate (3 one-sided deviations in X + 5 in Z with s_Z,0, s_Z,1 → the “10ε₁” block)</w:t>
            </w:r>
          </w:p>
        </w:tc>
        <w:tc>
          <w:tcPr/>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 2014 Eq. (3)</w:t>
            </w:r>
          </w:p>
        </w:tc>
        <w:tc>
          <w:tcPr/>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 + {μ₁,μ₂,μ₃} known/characterized</w:t>
            </w:r>
          </w:p>
        </w:tc>
        <w:tc>
          <w:tcPr/>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 2014; Hoeffding 1963</w:t>
            </w:r>
          </w:p>
        </w:tc>
        <w:tc>
          <w:tcPr/>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IMPLICIT (inside the 21)</w:t>
            </w:r>
          </w:p>
        </w:tc>
      </w:tr>
      <w:tr>
        <w:trPr>
          <w:cantSplit w:val="0"/>
          <w:tblHeader w:val="0"/>
        </w:trPr>
        <w:tc>
          <w:tcPr/>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ε_PE[phase error] (φ_X upper bound)</w:t>
            </w:r>
          </w:p>
        </w:tc>
        <w:tc>
          <w:tcPr/>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Failure of error-count fluctuation bounds m^±_{Z,k} (2ε₂) and the random-sampling bound (α₁ via γ of Fung–Ma–Chau)</w:t>
            </w:r>
          </w:p>
        </w:tc>
        <w:tc>
          <w:tcPr/>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 2014 Eqs. (4)–(5)</w:t>
            </w:r>
          </w:p>
        </w:tc>
        <w:tc>
          <w:tcPr/>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Z-basis error counts; validity of basis-independent sampling</w:t>
            </w:r>
          </w:p>
        </w:tc>
        <w:tc>
          <w:tcPr/>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 2014; Serfling 1974; Fung–Ma–Chau 2010</w:t>
            </w:r>
          </w:p>
        </w:tc>
        <w:tc>
          <w:tcPr/>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IMPLICIT (inside the 21)</w:t>
            </w:r>
          </w:p>
        </w:tc>
      </w:tr>
      <w:tr>
        <w:trPr>
          <w:cantSplit w:val="0"/>
          <w:tblHeader w:val="0"/>
        </w:trPr>
        <w:tc>
          <w:tcPr/>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α₂, α₃ (chain-rule split terms)</w:t>
            </w:r>
          </w:p>
        </w:tc>
        <w:tc>
          <w:tcPr/>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Smoothing parameters for splitting H_min over vacuum/single-/multi-photon substrings; cost [2log₂(1/α₂)+1] + [2log₂(1/α₃)+1] (the +1 chain-rule constants, Lim supp. Eq. (13))</w:t>
            </w:r>
          </w:p>
        </w:tc>
        <w:tc>
          <w:tcPr/>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Entropic chain rules (Vitanov et al., IEEE TIT 59, 2603, 2013, cited in Lim 2014)</w:t>
            </w:r>
          </w:p>
        </w:tc>
        <w:tc>
          <w:tcPr/>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 beyond proof</w:t>
            </w:r>
          </w:p>
        </w:tc>
        <w:tc>
          <w:tcPr/>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 2014 supp. Eqs. (13)–(14)</w:t>
            </w:r>
          </w:p>
        </w:tc>
        <w:tc>
          <w:tcPr/>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IMPLICIT (inside the 21; together 4·log₂(21/ε_s)+2 bits under the symmetric split)</w:t>
            </w:r>
          </w:p>
        </w:tc>
      </w:tr>
      <w:tr>
        <w:trPr>
          <w:cantSplit w:val="0"/>
          <w:tblHeader w:val="0"/>
        </w:trPr>
        <w:tc>
          <w:tcPr/>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ν̄ (PA hashing term)</w:t>
            </w:r>
          </w:p>
        </w:tc>
        <w:tc>
          <w:tcPr/>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Leftover-hash-lemma failure; 2log₂(1/(2ν̄)) penalty</w:t>
            </w:r>
          </w:p>
        </w:tc>
        <w:tc>
          <w:tcPr/>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Privacy amplification</w:t>
            </w:r>
          </w:p>
        </w:tc>
        <w:tc>
          <w:tcPr/>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2-universal hash implementation</w:t>
            </w:r>
          </w:p>
        </w:tc>
        <w:tc>
          <w:tcPr/>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Renner–König TCC 2005; Renner 2005</w:t>
            </w:r>
          </w:p>
        </w:tc>
        <w:tc>
          <w:tcPr/>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IMPLICIT (inside the 21; 2·log₂(21/ε_s)−2 bits under the symmetric split — the chain-rule +2 cancels the PA −2; §4.2)</w:t>
            </w:r>
          </w:p>
        </w:tc>
      </w:tr>
      <w:tr>
        <w:trPr>
          <w:cantSplit w:val="0"/>
          <w:tblHeader w:val="0"/>
        </w:trPr>
        <w:tc>
          <w:tcPr/>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ε_char</w:t>
            </w:r>
          </w:p>
        </w:tc>
        <w:tc>
          <w:tcPr/>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Joint probability that any characterization CI fails to cover its true parameter: Σ_j δ_j over parameters × envelope cells</w:t>
            </w:r>
          </w:p>
        </w:tc>
        <w:tc>
          <w:tcPr/>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Precondition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the proof: S_robust membership; enters by union bound</w:t>
            </w:r>
          </w:p>
        </w:tc>
        <w:tc>
          <w:tcPr/>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Characterization campaign per §5 (Clopper–Pearson/Hoeffding/Serfling/Azuma–Kato intervals with stated δ_j)</w:t>
            </w:r>
          </w:p>
        </w:tc>
        <w:tc>
          <w:tcPr/>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Tan–Nahar, PRX Quantum 7, 020342 (2026)</w:t>
            </w:r>
          </w:p>
        </w:tc>
        <w:tc>
          <w:tcPr/>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 SYMBOLIC ONLY — CHARACTERIZATION REQUIRED</w:t>
            </w:r>
          </w:p>
        </w:tc>
      </w:tr>
      <w:tr>
        <w:trPr>
          <w:cantSplit w:val="0"/>
          <w:tblHeader w:val="0"/>
        </w:trPr>
        <w:tc>
          <w:tcPr/>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ε_auth</w:t>
            </w:r>
          </w:p>
        </w:tc>
        <w:tc>
          <w:tcPr/>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Authentication-forgery probability (information-theoretic MAC; per-message and key-consumption accounting)</w:t>
            </w:r>
          </w:p>
        </w:tc>
        <w:tc>
          <w:tcPr/>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Classical channel of the protocol; without it no composable QKD statement holds</w:t>
            </w:r>
          </w:p>
        </w:tc>
        <w:tc>
          <w:tcPr/>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ε_auth-secure MAC; key-rate cost of authentication key</w:t>
            </w:r>
          </w:p>
        </w:tc>
        <w:tc>
          <w:tcPr/>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Portmann–Renner RMP 94, 025008 (2022); Wegman–Carter 1981; Tupkary–Nahar–Tan arXiv:2601.17960 (2026, preprint)</w:t>
            </w:r>
          </w:p>
        </w:tc>
        <w:tc>
          <w:tcPr/>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 SYMBOLIC ONLY — CHARACTERIZATION REQUIRED (+ protocol specification)</w:t>
            </w:r>
          </w:p>
        </w:tc>
      </w:tr>
      <w:tr>
        <w:trPr>
          <w:cantSplit w:val="0"/>
          <w:tblHeader w:val="0"/>
        </w:trPr>
        <w:tc>
          <w:tcPr/>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ε_EC</w:t>
            </w:r>
          </w:p>
        </w:tc>
        <w:tc>
          <w:tcPr/>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EC-convergence failure (distinct from hash verification, which catches failures)</w:t>
            </w:r>
          </w:p>
        </w:tc>
        <w:tc>
          <w:tcPr/>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λ_EC model; conservative proofs charge leak_EC + log₂(1/ε_EV) and fold EC failure into ε_c</w:t>
            </w:r>
          </w:p>
        </w:tc>
        <w:tc>
          <w:tcPr/>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EC implementation failure statistics, or absorb into ε_c via verification</w:t>
            </w:r>
          </w:p>
        </w:tc>
        <w:tc>
          <w:tcPr/>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Tomamichel–Leverrier, Quantum 1, 14 (2017); Fung–Ma–Chau 2010</w:t>
            </w:r>
          </w:p>
        </w:tc>
        <w:tc>
          <w:tcPr/>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PARTIAL — λ_EC appears, but f_EC·n·h₂(QBER) presupposes a characterized f_EC and a converged EC; the frozen λ_EC value corresponds to f_EC = 1 (ideal minimum leakage — disclosed limitation, §10 and CFR N-27)</w:t>
            </w:r>
          </w:p>
        </w:tc>
      </w:tr>
      <w:tr>
        <w:trPr>
          <w:cantSplit w:val="0"/>
          <w:tblHeader w:val="0"/>
        </w:trPr>
        <w:tc>
          <w:tcPr/>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ε_varlen</w:t>
            </w:r>
          </w:p>
        </w:tc>
        <w:tc>
          <w:tcPr/>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Failure term when key length is chosen from observed statistics</w:t>
            </w:r>
          </w:p>
        </w:tc>
        <w:tc>
          <w:tcPr/>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Whole protocol structure</w:t>
            </w:r>
          </w:p>
        </w:tc>
        <w:tc>
          <w:tcPr/>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Variable-length security proof</w:t>
            </w:r>
          </w:p>
        </w:tc>
        <w:tc>
          <w:tcPr/>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Tupkary–Tan–Lütkenhaus, PRR 6, 023002 (2024)</w:t>
            </w:r>
          </w:p>
        </w:tc>
        <w:tc>
          <w:tcPr/>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 fixture is fixed-length; SYMBOLIC ONLY unless protocol changes</w:t>
            </w:r>
          </w:p>
        </w:tc>
      </w:tr>
      <w:tr>
        <w:trPr>
          <w:cantSplit w:val="0"/>
          <w:tblHeader w:val="0"/>
        </w:trPr>
        <w:tc>
          <w:tcPr/>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ε_model</w:t>
            </w:r>
          </w:p>
        </w:tc>
        <w:tc>
          <w:tcPr/>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Distance/probability by which real devices exit the model class U_models (memory, correlations, PR imperfection, mismatch)</w:t>
            </w:r>
          </w:p>
        </w:tc>
        <w:tc>
          <w:tcPr/>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representable as a number inside the current proof; requires proof modification (Category 3)</w:t>
            </w:r>
          </w:p>
        </w:tc>
        <w:tc>
          <w:tcPr/>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Characterization + new proof</w:t>
            </w:r>
          </w:p>
        </w:tc>
        <w:tc>
          <w:tcPr/>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Nahar–Tupkary–Lütkenhaus, Quantum 10, 2044 (2026); Tupkary et al., Quantum 9, 1937 (2025); Zapatero Quantum 5, 602 (2021); Nahar PR Applied 20, 064031 (2023); Lucamarini PRX 5, 031030 (2015)</w:t>
            </w:r>
          </w:p>
        </w:tc>
        <w:tc>
          <w:tcPr/>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 NOT REPRESENTABLE in the current proof</w:t>
            </w:r>
          </w:p>
        </w:tc>
      </w:tr>
    </w:tbl>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Anti-fabrication rule (binding):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epsilon may be assigned a numeric value by the software except ε_s and ε_c targets chosen by the user as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requirements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δ_j, ε_char, ε_auth remain symbolic until their evidence columns are populated.</w:t>
      </w:r>
    </w:p>
    <w:bookmarkStart w:colFirst="0" w:colLast="0" w:name="bookmark=id.e09n8v4m9uz" w:id="76"/>
    <w:bookmarkEnd w:id="76"/>
    <w:p w:rsidR="00000000" w:rsidDel="00000000" w:rsidP="00000000" w:rsidRDefault="00000000" w:rsidRPr="00000000" w14:paraId="000005DE">
      <w:pPr>
        <w:pStyle w:val="Heading4"/>
        <w:rPr/>
      </w:pPr>
      <w:r w:rsidDel="00000000" w:rsidR="00000000" w:rsidRPr="00000000">
        <w:rPr>
          <w:rtl w:val="0"/>
        </w:rPr>
        <w:t xml:space="preserve">4.2 The “21” decomposition of 6·log₂(21/ε_s)</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From the Lim et al. (2014) supplementary material (verified, arXiv:1311.7129 supp. Eqs. (11)–(14)), the secrecy parameter decomposes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ε_sec = 2(2α₁ + α₂ + α₃) + ν̄ + 10ε₁ + 2ε₂</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setting every constituent term to a common value ε gives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ε_sec = 21ε</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E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 α₁-terms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α₁ is simultaneously the smoothing parameter of the max-entropy in the entropic uncertainty relation and the failure probability of the random-sampling phase-error bound (Fung–Ma–Chau γ-function); doubled by the prefactor 2[·].</w:t>
      </w:r>
    </w:p>
    <w:p w:rsidR="00000000" w:rsidDel="00000000" w:rsidP="00000000" w:rsidRDefault="00000000" w:rsidRPr="00000000" w14:paraId="000005E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α₂-terms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chain-rule smoothing for the vacuum/multi-photon split; cost 2log₂(1/α₂)+1 (the +1 is the chain-rule constant, Lim supp. Eq. (13)).</w:t>
      </w:r>
    </w:p>
    <w:p w:rsidR="00000000" w:rsidDel="00000000" w:rsidP="00000000" w:rsidRDefault="00000000" w:rsidRPr="00000000" w14:paraId="000005E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α₃-terms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second chain-rule split; cost 2log₂(1/α₃)+1.</w:t>
      </w:r>
    </w:p>
    <w:p w:rsidR="00000000" w:rsidDel="00000000" w:rsidP="00000000" w:rsidRDefault="00000000" w:rsidRPr="00000000" w14:paraId="000005E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ν̄-term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privacy-amplification (leftover-hash) failure; cost 2log₂(1/(2ν̄)).</w:t>
      </w:r>
    </w:p>
    <w:p w:rsidR="00000000" w:rsidDel="00000000" w:rsidP="00000000" w:rsidRDefault="00000000" w:rsidRPr="00000000" w14:paraId="000005E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 ε₁-terms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ten one-sided Hoeffding bounds on detection counts: 2 vacuum (n^−</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{X,μ₃}, 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{X,μ₂}), 3 X-basis single-photon (n^−</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{X,μ₂}, 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{X,μ₃}, n^+_{X,μ₁}), 5 Z-basis (s_Z,0, s_Z,1 chain).</w:t>
      </w:r>
    </w:p>
    <w:p w:rsidR="00000000" w:rsidDel="00000000" w:rsidP="00000000" w:rsidRDefault="00000000" w:rsidRPr="00000000" w14:paraId="000005E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ε₂-terms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two one-sided Hoeffding bounds on Z-basis error counts (m^+</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{Z,μ₂}, 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{Z,μ₃}) feeding v_Z,1.</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Total: 4+2+2+1+10+2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6·log₂(21/ε_s)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bit penalty = [2·log₂(1/α₂)+1] + [2·log₂(1/α₃)+1] + 2·log₂(1/(2ν̄)) under the symmetric split α₂=α₃=ν̄=ε_s/21, which evaluates 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exactly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6·log₂(21/ε_s): the two +1 chain-rule constants cancel the −2 contributed by the factor 2 inside the PA term 2·log₂(1/(2ν̄)) (i.e., 2·log₂(1/(α₂α₃ν̄)) = 6·log₂(21/ε_s) with β := (α₂α₃ν̄)²). This matches Lim et al. supp. Eqs. (13)–(14). Without the +1 terms the right-hand side is short by exactly 2 bits (verified numerically at ε_s = 1e-10: 6·log₂(21/ε_s) minus the unaugmented sum = 2.0 exactly); the corrected form is consistent with the frozen fixture’s penalty value (CFR N-22). The equal split is a convenience; a documented non-uniform split summing to ε_s is legitimate.</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Correct-use condition (enforced by the V0.17 21-split validator):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fluctuation/sampling sub-term (all n^±, m^±, γ) must be evaluated with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effective deviation parameter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ε_s/21 (or a documented non-uniform split summing to ε_s) — equivalently, Hoeffding-form bounds must evaluate with β = ln(21/ε_s). The validator checks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effective deviation parameter / the documented split, not call-site syntax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frozen V0.16 fixture passes the unsplit ε_s into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chernoff_bounds(...)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applies the /21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internally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β = ln(21/ε_s)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semantically correct (per-bound failure ε_s/21) and explicitly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accepted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must raise an error is an unscaled ε_s used as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effective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deviation parameter (e.g. β = ln(1/ε_s)), which understates the failure probability by a factor of 21.</w:t>
      </w:r>
    </w:p>
    <w:bookmarkStart w:colFirst="0" w:colLast="0" w:name="bookmark=id.1stwvaf3j3n" w:id="77"/>
    <w:bookmarkEnd w:id="77"/>
    <w:p w:rsidR="00000000" w:rsidDel="00000000" w:rsidP="00000000" w:rsidRDefault="00000000" w:rsidRPr="00000000" w14:paraId="000005E8">
      <w:pPr>
        <w:pStyle w:val="Heading4"/>
        <w:rPr/>
      </w:pPr>
      <w:r w:rsidDel="00000000" w:rsidR="00000000" w:rsidRPr="00000000">
        <w:rPr>
          <w:rtl w:val="0"/>
        </w:rPr>
        <w:t xml:space="preserve">4.3 Composability rule</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Additive union bound (conservative; Tan–Nahar Appendix C notes full composable integration has open technical aspects):</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ε_total = ε_c + ε_s + ε_char (+ ε_auth when the classical channel is instantiated), with ε_char ≡ Σ_j δ_j defined ONCE — the union bound over the characterization confidence intervals (parameters × envelope cells).</w:t>
      </w:r>
      <w:r w:rsidDel="00000000" w:rsidR="00000000" w:rsidRPr="00000000">
        <w:rPr>
          <w:rtl w:val="0"/>
        </w:rPr>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(Red-team C3 correction: an earlier draft of this formula listed Σ_j δ_j as a separate summand alongside ε_char; since ε_char ≡ Σ_j δ_j by definition (§3, §4.1), that form double-counted the characterization deltas. The single-term form above is binding and identical to D3 §6.4.)</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Rules: (1) ε_char adds linearly; it does not multiply and cannot be hidden inside ε_s unless ε_s is explicitly re-derived to include it. (2) The frozen margin equation has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ε_char term; at zero characterization it computes a number conditional on an assumed parameter point, supporting no security claim (Tan–Nahar; Agent E §1.5 rule 2). (3) ε_auth adds the same way. (4) Adaptive re-use of characterization data inside the protocol (e.g. re-optimizing intensities from measured μ) triggers Tan–Nahar Appendix B analysis, not the plain union bound. (5)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Tan–Nahar conditional-claim prohibition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statement of the form “secure with high probability conditioned on certification approval” is permitted — that is a conditional-probability conflation; only joint bounds of the form Pr[certification approves AND subsequent key insecure] ≤ ε_char + ε_protocol are valid.</w:t>
      </w:r>
    </w:p>
    <w:p w:rsidR="00000000" w:rsidDel="00000000" w:rsidP="00000000" w:rsidRDefault="00000000" w:rsidRPr="00000000" w14:paraId="000005E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7kanjxdgpgut" w:id="78"/>
    <w:bookmarkEnd w:id="78"/>
    <w:p w:rsidR="00000000" w:rsidDel="00000000" w:rsidP="00000000" w:rsidRDefault="00000000" w:rsidRPr="00000000" w14:paraId="000005EE">
      <w:pPr>
        <w:pStyle w:val="Heading3"/>
        <w:rPr/>
      </w:pPr>
      <w:r w:rsidDel="00000000" w:rsidR="00000000" w:rsidRPr="00000000">
        <w:rPr>
          <w:rtl w:val="0"/>
        </w:rPr>
        <w:t xml:space="preserve">5. Characterization-to-proof pipeline specification</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Six stages (Agent E Mission 1).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This is a measurement SPECIFICATION, not an authorization to measure anything.</w:t>
      </w:r>
      <w:r w:rsidDel="00000000" w:rsidR="00000000" w:rsidRPr="00000000">
        <w:rPr>
          <w:rtl w:val="0"/>
        </w:rPr>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Stage A  PHYSICAL MEASUREMENT (specified, not authorized)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Define: measurand, instrument, operating envelope E (time, temperature,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wavelength, polarization, optical power, count rate, age), sample plan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(n_j trials), calibration traceability.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Stage B  RAW OBSERVABLE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Count statistics (k_j / n_j) or bounded continuous readings; no model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fitting beyond the estimator justified in Stage 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Stage C  STATISTICAL CONFIDENCE INTERVAL at confidence 1 − δ_j</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(machinery per parameter type, table below). Output: [θ_j^low, θ_j^upp].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Stage D  PROOF-COMPATIBLE PARAMETER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Map the interval to the ADVERSARIAL endpoint for the key rate (e.g.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upper endpoint for p_dc, e_mis; worst-case endpoint for μ per its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appearance in Lim 2014 Eqs. (2)–(5)). Bound holds except w.p. δ_j.</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Stage E  ENTRY INTO KEY-LENGTH COMPUTATION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Feed the worst-case endpoint into the Lim/Sidhu formula structure;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monotonicity in each parameter must be checked so the chosen endpoint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is indeed worst-case within S_robust.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Stage F  ALLOWED CLAIM CLASS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Only: "IF all Stage-C intervals cover the true parameters AND the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device remains within the characterized envelope during operation,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THEN the output key is (ε_c + ε_s + ε_char, drift)-secure, with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ε_char ≡ Σ_j δ_j (defined once; the earlier "Σδ_j + ε_char" form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double-counted — red-team C3)."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No point-value claims; nothing conditional on certification approval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alone (§4.3 rule 5).</w:t>
      </w:r>
      <w:r w:rsidDel="00000000" w:rsidR="00000000" w:rsidRPr="00000000">
        <w:rPr>
          <w:rtl w:val="0"/>
        </w:rPr>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Per-parameter statistical machinery:</w:t>
      </w:r>
      <w:r w:rsidDel="00000000" w:rsidR="00000000" w:rsidRPr="00000000">
        <w:rPr>
          <w:rtl w:val="0"/>
        </w:rPr>
      </w:r>
    </w:p>
    <w:tbl>
      <w:tblPr>
        <w:tblStyle w:val="Table20"/>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Parameter type</w:t>
            </w:r>
          </w:p>
        </w:tc>
        <w:tc>
          <w:tcPr/>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Observable</w:t>
            </w:r>
          </w:p>
        </w:tc>
        <w:tc>
          <w:tcPr/>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Machinery</w:t>
            </w:r>
          </w:p>
        </w:tc>
        <w:tc>
          <w:tcPr/>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Failure prob.</w:t>
            </w:r>
          </w:p>
        </w:tc>
        <w:tc>
          <w:tcPr/>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Reference</w:t>
            </w:r>
          </w:p>
        </w:tc>
      </w:tr>
      <w:tr>
        <w:trPr>
          <w:cantSplit w:val="0"/>
          <w:tblHeader w:val="0"/>
        </w:trPr>
        <w:tc>
          <w:tcPr/>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Binomial fraction (dark count/gate, QBER on test sample, afterpulse probability)</w:t>
            </w:r>
          </w:p>
        </w:tc>
        <w:tc>
          <w:tcPr/>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 / n i.i.d. trials</w:t>
            </w:r>
          </w:p>
        </w:tc>
        <w:tc>
          <w:tcPr/>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Clopper–Pearson exact interval; never Gaussian at the security boundary</w:t>
            </w:r>
          </w:p>
        </w:tc>
        <w:tc>
          <w:tcPr/>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δ_j (two-sided, δ_j/2 per tail)</w:t>
            </w:r>
          </w:p>
        </w:tc>
        <w:tc>
          <w:tcPr/>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Clopper–Pearson, Biometrika 26, 404 (1934)</w:t>
            </w:r>
          </w:p>
        </w:tc>
      </w:tr>
      <w:tr>
        <w:trPr>
          <w:cantSplit w:val="0"/>
          <w:tblHeader w:val="0"/>
        </w:trPr>
        <w:tc>
          <w:tcPr/>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Bounded i.i.d. mean (efficiency, intensity-monitor means, jitter means)</w:t>
            </w:r>
          </w:p>
        </w:tc>
        <w:tc>
          <w:tcPr/>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(1/n)Σx_i, x_i∈[a,b]</w:t>
            </w:r>
          </w:p>
        </w:tc>
        <w:tc>
          <w:tcPr/>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Hoeffding: Pr[|mean−E|≥t] ≤ 2exp(−2nt²/(b−a)²)</w:t>
            </w:r>
          </w:p>
        </w:tc>
        <w:tc>
          <w:tcPr/>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δ_j = 2exp(−2nt²)</w:t>
            </w:r>
          </w:p>
        </w:tc>
        <w:tc>
          <w:tcPr/>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Hoeffding, JASA 58, 13 (1963)</w:t>
            </w:r>
          </w:p>
        </w:tc>
      </w:tr>
      <w:tr>
        <w:trPr>
          <w:cantSplit w:val="0"/>
          <w:tblHeader w:val="0"/>
        </w:trPr>
        <w:tc>
          <w:tcPr/>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Subsampling without replacement (Z-basis test → X-basis key phase-error inference)</w:t>
            </w:r>
          </w:p>
        </w:tc>
        <w:tc>
          <w:tcPr/>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hypergeometric</w:t>
            </w:r>
          </w:p>
        </w:tc>
        <w:tc>
          <w:tcPr/>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Serfling bound / Fung–Ma–Chau γ (Lim 2014 Eq. (5))</w:t>
            </w:r>
          </w:p>
        </w:tc>
        <w:tc>
          <w:tcPr/>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δ from γ(δ,·)</w:t>
            </w:r>
          </w:p>
        </w:tc>
        <w:tc>
          <w:tcPr/>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Serfling, Ann. Statist. 2, 39 (1974); Fung–Ma–Chau PRA 81, 012318 (2010)</w:t>
            </w:r>
          </w:p>
        </w:tc>
      </w:tr>
      <w:tr>
        <w:trPr>
          <w:cantSplit w:val="0"/>
          <w:tblHeader w:val="0"/>
        </w:trPr>
        <w:tc>
          <w:tcPr/>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Correlated/sequential trials (drift, detector memory, rate dependence, intensity correlations)</w:t>
            </w:r>
          </w:p>
        </w:tc>
        <w:tc>
          <w:tcPr/>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martingale difference sequence</w:t>
            </w:r>
          </w:p>
        </w:tc>
        <w:tc>
          <w:tcPr/>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Azuma–Hoeffding; Kato’s inequality when increments depend on unconfirmed/adaptive side information</w:t>
            </w:r>
          </w:p>
        </w:tc>
        <w:tc>
          <w:tcPr/>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δ_j from bounded increments</w:t>
            </w:r>
          </w:p>
        </w:tc>
        <w:tc>
          <w:tcPr/>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Azuma, Tohoku Math. J. 19, 357 (1967); Kato, arXiv:2002.04357</w:t>
            </w:r>
          </w:p>
        </w:tc>
      </w:tr>
      <w:tr>
        <w:trPr>
          <w:cantSplit w:val="0"/>
          <w:tblHeader w:val="0"/>
        </w:trPr>
        <w:tc>
          <w:tcPr/>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Multi-parameter joint coverage</w:t>
            </w:r>
          </w:p>
        </w:tc>
        <w:tc>
          <w:tcPr/>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intersection of per-parameter intervals</w:t>
            </w:r>
          </w:p>
        </w:tc>
        <w:tc>
          <w:tcPr/>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Union bound: δ_char = Σ_j δ_j (Bonferroni; no independence needed)</w:t>
            </w:r>
          </w:p>
        </w:tc>
        <w:tc>
          <w:tcPr/>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Σδ_j</w:t>
            </w:r>
          </w:p>
        </w:tc>
        <w:tc>
          <w:tcPr/>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elementary; consistent with Tan–Nahar 2026</w:t>
            </w:r>
          </w:p>
        </w:tc>
      </w:tr>
      <w:tr>
        <w:trPr>
          <w:cantSplit w:val="0"/>
          <w:tblHeader w:val="0"/>
        </w:trPr>
        <w:tc>
          <w:tcPr/>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Drift/aging between characterization and use</w:t>
            </w:r>
          </w:p>
        </w:tc>
        <w:tc>
          <w:tcPr/>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campaigns at t₁&lt;t₂, or envelope testing</w:t>
            </w:r>
          </w:p>
        </w:tc>
        <w:tc>
          <w:tcPr/>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Worst-case hull of intervals over the envelope; any assumed drift model is itself a proof condition in U_models</w:t>
            </w:r>
          </w:p>
        </w:tc>
        <w:tc>
          <w:tcPr/>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additive δ per campaign</w:t>
            </w:r>
          </w:p>
        </w:tc>
        <w:tc>
          <w:tcPr/>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Tan–Nahar 2026 §3–4; aging measurability: Lenart et al., Commun. Phys. 8, 118 (2025, secondary)</w:t>
            </w:r>
          </w:p>
        </w:tc>
      </w:tr>
    </w:tbl>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Characterization-repetition matrix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seven dimensions required before a CI may be used away from its measurement point): time (within/between passes), temperature, wavelength (laser line + tolerances + Doppler-shifted acceptance band), polarization/alignment, optical power (incl. injected-light stress, cf. interaction flag S7×S3), count rate (singles to saturation), device age (multi-epoch; expanding interval + characterized aging margin). Fail-closed: any empty cell ⇒ parameter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UNCHARACTERIZED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that envelope region; no numerical key claim for operations in that region.</w:t>
      </w:r>
    </w:p>
    <w:p w:rsidR="00000000" w:rsidDel="00000000" w:rsidP="00000000" w:rsidRDefault="00000000" w:rsidRPr="00000000" w14:paraId="0000061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22wp48q3lhi8" w:id="79"/>
    <w:bookmarkEnd w:id="79"/>
    <w:p w:rsidR="00000000" w:rsidDel="00000000" w:rsidP="00000000" w:rsidRDefault="00000000" w:rsidRPr="00000000" w14:paraId="00000617">
      <w:pPr>
        <w:pStyle w:val="Heading3"/>
        <w:rPr/>
      </w:pPr>
      <w:r w:rsidDel="00000000" w:rsidR="00000000" w:rsidRPr="00000000">
        <w:rPr>
          <w:rtl w:val="0"/>
        </w:rPr>
        <w:t xml:space="preserve">6. Software changes for V0.17 (module-level)</w:t>
      </w:r>
    </w:p>
    <w:p w:rsidR="00000000" w:rsidDel="00000000" w:rsidP="00000000" w:rsidRDefault="00000000" w:rsidRPr="00000000" w14:paraId="0000061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Symbolic parameter registry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registry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§3 parameter as a tagged symbolic object carrying (name, symbol, meaning, proof entry point, evidence pointer, status ∈ {INSTANTIATED, IMPLICIT, SYMBOLIC}, envelope). Default status for all device parameters: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SYMBOLIC ONLY — CHARACTERIZATION 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1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Epsilon ledger with union combiner and 21-split validator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ledger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computes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ε_total = ε_c + ε_s + ε_char + ε_auth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ε_char ≡ Σ_j δ_j</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defined once (any composition listing Σ_j δ_j as a separate summand alongside ε_char is rejected as a double count — red-team C3); validates that every fluctuation/sampling sub-term evaluates with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effective deviation parameter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ε_s/21 or a documented split summing to ε_s — the validator inspects the effective deviation parameter, not call-site syntax, so the frozen fixture’s internal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β = ln(21/ε_s)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inside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chernoff_bounds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ACCEPTED, while an unscaled ε_s used as the effective deviation parameter (e.g.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β = ln(1/ε_s)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raises (red-team C14); refuses to emit “net key” numbers with authentication cost 0.</w:t>
      </w:r>
    </w:p>
    <w:p w:rsidR="00000000" w:rsidDel="00000000" w:rsidP="00000000" w:rsidRDefault="00000000" w:rsidRPr="00000000" w14:paraId="0000061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Category-1 implementations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1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cp_upper/cp_lower(k, n, δ)</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Clopper–Pearson constructor via beta-quantile inversion; refuses to return point estimates.</w:t>
      </w:r>
    </w:p>
    <w:p w:rsidR="00000000" w:rsidDel="00000000" w:rsidP="00000000" w:rsidRDefault="00000000" w:rsidRPr="00000000" w14:paraId="0000061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δ_hoeff(n, ε)</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bounded-range generalization — Hoeffding deviation function.</w:t>
      </w:r>
    </w:p>
    <w:p w:rsidR="00000000" w:rsidDel="00000000" w:rsidP="00000000" w:rsidRDefault="00000000" w:rsidRPr="00000000" w14:paraId="0000061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γ(a,b,c,d)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Serfling/Fung–Ma–Chau random-sampling function (Lim 2014 Eq. (5) form).</w:t>
      </w:r>
    </w:p>
    <w:p w:rsidR="00000000" w:rsidDel="00000000" w:rsidP="00000000" w:rsidRDefault="00000000" w:rsidRPr="00000000" w14:paraId="0000061E">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martingale_bound(increment_bounds, n, δ)</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Azuma/Kato interface (distribution-free; used only when Stage-B data show trial-to-trial correlation).</w:t>
      </w:r>
    </w:p>
    <w:p w:rsidR="00000000" w:rsidDel="00000000" w:rsidP="00000000" w:rsidRDefault="00000000" w:rsidRPr="00000000" w14:paraId="0000061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Worst-case-endpoint selector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given CI [θ^low, θ^upp] and a proof-declared monotonicity direction per parameter, returns the adversarial endpoint; REFUSES if monotonicity over S_robust is undeclared.</w:t>
      </w:r>
    </w:p>
    <w:p w:rsidR="00000000" w:rsidDel="00000000" w:rsidP="00000000" w:rsidRDefault="00000000" w:rsidRPr="00000000" w14:paraId="0000062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Conditional-mode margin evaluator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evaluates M only when every input is tagged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CHARACTERIZED(interval, δ, envelope)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ASSUMED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any output containing ≥1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ASSUMED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input is watermarked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NO SECURITY CLAIM — CONDITIONAL COMPUTATION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excluded from any reportable security statement.</w:t>
      </w:r>
    </w:p>
    <w:p w:rsidR="00000000" w:rsidDel="00000000" w:rsidP="00000000" w:rsidRDefault="00000000" w:rsidRPr="00000000" w14:paraId="0000062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Anti-fabrication guards — Category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(refusal layer): refuse any scalar without (CI, δ, envelope); refuse datasheet-nominal values; refuse out-of-envelope extrapolation; refuse μ-tolerance = 0 in decoy bounds; refuse μ₃ = 0 without an upper-bounded residual CI; refuse hardcoded f_EC; refuse application of a CI outside its validity window; refuse keys for epochs beyond the last characterization absent a characterized aging model;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refuse numerical evaluation of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martingale_bound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with assumed (uncharacterized) increment bounds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increment-bound values are Category-2 correlation-strength inputs (§3, red-team C7).</w:t>
      </w:r>
    </w:p>
    <w:p w:rsidR="00000000" w:rsidDel="00000000" w:rsidP="00000000" w:rsidRDefault="00000000" w:rsidRPr="00000000" w14:paraId="0000062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Anti-fabrication guards — Category 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(proof-swap enforcement): refuse to represent intensity correlations as scalar jitter on μ; refuse phase-randomization imperfection as added QBER; refuse emitting security claims while leakage/isolation bound fields are empty; refuse folding efficiency mismatch into scalar η; refuse running with nonzero mismatch fields under the Lim/Sidhu (R3-structure) fixture; refuse labeling pass-adaptive key outputs with fixed-length ε_s/ε_c semantics; refuse “certified secure” language (only the §4.3 joint-bound language is permitted).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Watchlist-coverage guards added (red-team C6 — implements the D5 §4 delegation in full), each with name / trigger / refusal / test ID:</w:t>
      </w:r>
      <w:r w:rsidDel="00000000" w:rsidR="00000000" w:rsidRPr="00000000">
        <w:rPr>
          <w:rtl w:val="0"/>
        </w:rPr>
      </w:r>
    </w:p>
    <w:p w:rsidR="00000000" w:rsidDel="00000000" w:rsidP="00000000" w:rsidRDefault="00000000" w:rsidRPr="00000000" w14:paraId="0000062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AF-1 (D5 watchlist #1 — basis-dependent SPF → QBER scalar).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Trigger: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any attempt to fold basis-dependent state-preparation-flaw content into the intrinsic-QBER scalar (TH-PAR-008), including raising QBER in response to evidence of basis-dependent encoding flaws.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Refusal: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reject the assignment; basis-dependent SPF enters only via the §3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δ_spf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/overlap parameters with CHARACTERIZED status.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RT-01 (previously test-only; now also a §6 guard).</w:t>
      </w:r>
    </w:p>
    <w:p w:rsidR="00000000" w:rsidDel="00000000" w:rsidP="00000000" w:rsidRDefault="00000000" w:rsidRPr="00000000" w14:paraId="0000062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AF-5 (D5 watchlist #5 — afterpulse/cross-pulse correlations → IID extraneous-count scalar).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Trigger: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any attempt to absorb afterpulse or cross-pulse correlation content into the IID extraneous-count scalar (TH-PAR-006, p_ext), including raising p_ext in response to observed lag-resolved correlation statistics.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Refusal: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reject; correlation content may exist only in the §3 afterpulse conditional click kernel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P_ap(click_i|history)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correlation-strength parameters, which remain SYMBOLIC ONLY — CHARACTERIZATION REQUIRED.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RT-05.</w:t>
      </w:r>
    </w:p>
    <w:p w:rsidR="00000000" w:rsidDel="00000000" w:rsidP="00000000" w:rsidRDefault="00000000" w:rsidRPr="00000000" w14:paraId="0000062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AF-7 (D5 watchlist #7 — dead time / recovery / saturation → constant η or QBER).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Trigger: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any attempt to represent dead time, recovery, or saturation as a constant efficiency (TH-PAR-002) or as added constant QBER.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Refusal: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reject; rate-dependent response may exist only via the §3 dead-time/recovery-kernel parameters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τ_d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distribution,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η_d(Δt)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remain SYMBOLIC ONLY — CHARACTERIZATION REQUIRED.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RT-07.</w:t>
      </w:r>
    </w:p>
    <w:p w:rsidR="00000000" w:rsidDel="00000000" w:rsidP="00000000" w:rsidRDefault="00000000" w:rsidRPr="00000000" w14:paraId="0000062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Watchlist coverage cross-check: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guard registry must map every one of the 12 D5 §4 watchlist items to ≥1 guard; the mapping is emitted as a build-time report and any unmapped item fails the build (test RT-12).</w:t>
      </w:r>
    </w:p>
    <w:p w:rsidR="00000000" w:rsidDel="00000000" w:rsidP="00000000" w:rsidRDefault="00000000" w:rsidRPr="00000000" w14:paraId="0000062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Claim labeling on all outputs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numerical artifact carries its claim class (CONDITIONAL / CHARACTERIZED-CONDITIONAL / ENGINEERING-SENSITIVITY) and, where applicable, the conditional-computation watermark.</w:t>
      </w:r>
    </w:p>
    <w:p w:rsidR="00000000" w:rsidDel="00000000" w:rsidP="00000000" w:rsidRDefault="00000000" w:rsidRPr="00000000" w14:paraId="0000062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Fixture-compatibility shim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V0.16 evaluation path is preserved unmodified and invoked verbatim for regression (§7).</w:t>
      </w:r>
    </w:p>
    <w:bookmarkStart w:colFirst="0" w:colLast="0" w:name="bookmark=id.uswyuf1183n" w:id="80"/>
    <w:bookmarkEnd w:id="80"/>
    <w:p w:rsidR="00000000" w:rsidDel="00000000" w:rsidP="00000000" w:rsidRDefault="00000000" w:rsidRPr="00000000" w14:paraId="00000629">
      <w:pPr>
        <w:pStyle w:val="Heading3"/>
        <w:rPr/>
      </w:pPr>
      <w:r w:rsidDel="00000000" w:rsidR="00000000" w:rsidRPr="00000000">
        <w:rPr>
          <w:rtl w:val="0"/>
        </w:rPr>
        <w:t xml:space="preserve">7. Verification tests for V0.17</w:t>
      </w:r>
    </w:p>
    <w:p w:rsidR="00000000" w:rsidDel="00000000" w:rsidP="00000000" w:rsidRDefault="00000000" w:rsidRPr="00000000" w14:paraId="0000062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Regression invariants (blocking):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V0.16 fixture reproduces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bit-exactly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baseline margin 41,338.62418456675 bits (CFR N-02), floored candidate key 41,338 (N-03), X-basis QBER 0.017422686665352745 (N-04), φ_X 0.09270161340569935 (N-05), s_X,1 183,803.04893680647 (N-06), and the finite penalty 256.5669430839006 bits (N-22); grid partition 568 positive / 1,113 nonpositive / 1,681 total (N-07); grid median −2,624.946810258186 and minimum −3,828.414517626367 bits (N-09/N-10, sign conventions per CFR §3 corrections C-01/C-02); the existing 12-test suite (N-13) extended into the V0.17 harness and still passing 12/12.</w:t>
      </w:r>
    </w:p>
    <w:p w:rsidR="00000000" w:rsidDel="00000000" w:rsidP="00000000" w:rsidRDefault="00000000" w:rsidRPr="00000000" w14:paraId="0000062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Refusal-behavior tests: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each §6 Category-2/Category-3 guard is exercised with a positive (must refuse) and negative (must accept) case — including: scalar-without-(CI, δ, envelope) inputs; datasheet-nominal strings; out-of-envelope extrapolation; correlation-as-jitter; SPF-as-QBER (RT-01); afterpulse-correlation-as-p_ext (RT-05); dead-time/saturation-as-constant-η-or-QBER (RT-07);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martingale_bound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evaluated with uncharacterized increment bounds (must refuse) vs CHARACTERIZED increment bounds (must accept); leakage-fields-empty emission; mismatch-under-R3; variable-length labeling. One positive and one negative case per §6 guard and vice versa (guard↔test consistency); the 12-item D5 §4 watchlist coverage cross-check (RT-12) must pass.</w:t>
      </w:r>
    </w:p>
    <w:p w:rsidR="00000000" w:rsidDel="00000000" w:rsidP="00000000" w:rsidRDefault="00000000" w:rsidRPr="00000000" w14:paraId="0000062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Watermark presence tests: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any evaluator output with ≥1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ASSUMED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input carries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 SECURITY CLAIM — CONDITIONAL COMPUTATION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such output can enter a reportable-security channel.</w:t>
      </w:r>
    </w:p>
    <w:p w:rsidR="00000000" w:rsidDel="00000000" w:rsidP="00000000" w:rsidRDefault="00000000" w:rsidRPr="00000000" w14:paraId="0000062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Ledger arithmetic tests: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additive union combiner exactness on symbolic terms; no-double-count guard — the ledger rejects any composed total containing both ε_char and a separate Σ_j δ_j line (red-team C3); 21-split validator accepts documented non-uniform splits summing to ε_s and rejects mis-splits;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positive acceptance test on the frozen fixture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fixture path (unsplit ε_s passed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chernoff_bounds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the /21 applied internally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β = ln(21/ε_s)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passes validation, and a mutated path using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β = ln(1/ε_s)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the effective deviation parameter raises (red-team C14); ε_char/ε_auth present-or-symbolic in every composed total.</w:t>
      </w:r>
    </w:p>
    <w:p w:rsidR="00000000" w:rsidDel="00000000" w:rsidP="00000000" w:rsidRDefault="00000000" w:rsidRPr="00000000" w14:paraId="0000062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Boundary behavior: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16-row × 2-side frontier structure and the 10/6 crossing split (CFR N-24) reproduce; defensive zeroing on decoy-ordering violation remains fail-closed (per audit §C).</w:t>
      </w:r>
    </w:p>
    <w:bookmarkStart w:colFirst="0" w:colLast="0" w:name="bookmark=id.thn7zxo2inn0" w:id="81"/>
    <w:bookmarkEnd w:id="81"/>
    <w:p w:rsidR="00000000" w:rsidDel="00000000" w:rsidP="00000000" w:rsidRDefault="00000000" w:rsidRPr="00000000" w14:paraId="0000062F">
      <w:pPr>
        <w:pStyle w:val="Heading3"/>
        <w:rPr/>
      </w:pPr>
      <w:r w:rsidDel="00000000" w:rsidR="00000000" w:rsidRPr="00000000">
        <w:rPr>
          <w:rtl w:val="0"/>
        </w:rPr>
        <w:t xml:space="preserve">8. Blockers (CFR §6 REQ register)</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V0.17 execution and verification inherit the open REQUIRED-INPUT register verbatim:</w:t>
      </w:r>
    </w:p>
    <w:p w:rsidR="00000000" w:rsidDel="00000000" w:rsidP="00000000" w:rsidRDefault="00000000" w:rsidRPr="00000000" w14:paraId="0000063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controlled_inputs/v0.6/Q-Orbit_CASE-S1_Run_Manifest_V0.6.json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(hash-recorded): unblocks end-to-end re-execution; ε_s/ε_c, intensities, probabilities, channel config.</w:t>
      </w:r>
    </w:p>
    <w:p w:rsidR="00000000" w:rsidDel="00000000" w:rsidP="00000000" w:rsidRDefault="00000000" w:rsidRPr="00000000" w14:paraId="0000063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REQ-02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controlled_inputs/v0.6/CASE-S1-REF-001_Baseline_Run_V0.6.json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unblocks direct confirmation of the V0.6 expected-baseline fixture used by REG-001…007.</w:t>
      </w:r>
    </w:p>
    <w:p w:rsidR="00000000" w:rsidDel="00000000" w:rsidP="00000000" w:rsidRDefault="00000000" w:rsidRPr="00000000" w14:paraId="0000063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REQ-03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controlled_inputs/v0.7/Q-Orbit_CASE-M1_Parameter_and_Provenance_Register_V0.7.csv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unblocks verification that screen ranges (1e-7…2e-6; 0.003…0.015) are exactly the V0.7 register values and the provenance of the 1–221 s sweep bound.</w:t>
      </w:r>
    </w:p>
    <w:p w:rsidR="00000000" w:rsidDel="00000000" w:rsidP="00000000" w:rsidRDefault="00000000" w:rsidRPr="00000000" w14:paraId="0000063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REQ-04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original (non-PDF) bytes of the full zip: unblocks byte-level hash closure on artifacts 1, 2, 4–8, 10.</w:t>
      </w:r>
    </w:p>
    <w:p w:rsidR="00000000" w:rsidDel="00000000" w:rsidP="00000000" w:rsidRDefault="00000000" w:rsidRPr="00000000" w14:paraId="0000063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REQ-05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five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data_processed/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registers (incl.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…_Imperfection_to_Proof_Mapping.csv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16-row/7-unmapped mapping): unblocks row-level verification of the fixture mapping against Deliverable 5.</w:t>
      </w:r>
    </w:p>
    <w:p w:rsidR="00000000" w:rsidDel="00000000" w:rsidP="00000000" w:rsidRDefault="00000000" w:rsidRPr="00000000" w14:paraId="0000063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Open literature gaps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REQ items, but binding on proof-profile completion): detector-side correlated afterpulsing finite-key treatment; rate-dependent yields in decoy proofs; full composable integration of certification (Deliverable 5 §6).</w:t>
      </w:r>
    </w:p>
    <w:bookmarkStart w:colFirst="0" w:colLast="0" w:name="bookmark=id.jssmv13bzhld" w:id="82"/>
    <w:bookmarkEnd w:id="82"/>
    <w:p w:rsidR="00000000" w:rsidDel="00000000" w:rsidP="00000000" w:rsidRDefault="00000000" w:rsidRPr="00000000" w14:paraId="00000637">
      <w:pPr>
        <w:pStyle w:val="Heading3"/>
        <w:rPr/>
      </w:pPr>
      <w:r w:rsidDel="00000000" w:rsidR="00000000" w:rsidRPr="00000000">
        <w:rPr>
          <w:rtl w:val="0"/>
        </w:rPr>
        <w:t xml:space="preserve">9. Expected outputs and their claim classes</w:t>
      </w:r>
    </w:p>
    <w:tbl>
      <w:tblPr>
        <w:tblStyle w:val="Table21"/>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w:t>
            </w:r>
          </w:p>
        </w:tc>
        <w:tc>
          <w:tcPr/>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Content</w:t>
            </w:r>
          </w:p>
        </w:tc>
        <w:tc>
          <w:tcPr/>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Claim class</w:t>
            </w:r>
          </w:p>
        </w:tc>
      </w:tr>
      <w:tr>
        <w:trPr>
          <w:cantSplit w:val="0"/>
          <w:tblHeader w:val="0"/>
        </w:trPr>
        <w:tc>
          <w:tcPr/>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architecture specification</w:t>
            </w:r>
          </w:p>
        </w:tc>
        <w:tc>
          <w:tcPr/>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V0.17-TA1 scope, parameters, budget, pipeline, guards</w:t>
            </w:r>
          </w:p>
        </w:tc>
        <w:tc>
          <w:tcPr/>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DOCUMENTATION — no security claim</w:t>
            </w:r>
          </w:p>
        </w:tc>
      </w:tr>
      <w:tr>
        <w:trPr>
          <w:cantSplit w:val="0"/>
          <w:tblHeader w:val="0"/>
        </w:trPr>
        <w:tc>
          <w:tcPr/>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Deliverable 5 (device-imperfection mapping)</w:t>
            </w:r>
          </w:p>
        </w:tc>
        <w:tc>
          <w:tcPr/>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15-effect consolidated matrix, interaction flags, watchlist</w:t>
            </w:r>
          </w:p>
        </w:tc>
        <w:tc>
          <w:tcPr/>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DOCUMENTATION — no security claim</w:t>
            </w:r>
          </w:p>
        </w:tc>
      </w:tr>
      <w:tr>
        <w:trPr>
          <w:cantSplit w:val="0"/>
          <w:tblHeader w:val="0"/>
        </w:trPr>
        <w:tc>
          <w:tcPr/>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Symbolic parameter registry (machine-readable)</w:t>
            </w:r>
          </w:p>
        </w:tc>
        <w:tc>
          <w:tcPr/>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§3 parameters, 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SYMBOLIC ONLY — CHARACTERIZATION 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unless exempt</w:t>
            </w:r>
          </w:p>
        </w:tc>
        <w:tc>
          <w:tcPr/>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SYMBOLIC — no numerical content</w:t>
            </w:r>
          </w:p>
        </w:tc>
      </w:tr>
      <w:tr>
        <w:trPr>
          <w:cantSplit w:val="0"/>
          <w:tblHeader w:val="0"/>
        </w:trPr>
        <w:tc>
          <w:tcPr/>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Epsilon ledger + combiner + 21-split validator (code)</w:t>
            </w:r>
          </w:p>
        </w:tc>
        <w:tc>
          <w:tcPr/>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Symbolic ε bookkeeping</w:t>
            </w:r>
          </w:p>
        </w:tc>
        <w:tc>
          <w:tcPr/>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SYMBOLIC — assigns no value</w:t>
            </w:r>
          </w:p>
        </w:tc>
      </w:tr>
      <w:tr>
        <w:trPr>
          <w:cantSplit w:val="0"/>
          <w:tblHeader w:val="0"/>
        </w:trPr>
        <w:tc>
          <w:tcPr/>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Category-1 statistical constructors (code)</w:t>
            </w:r>
          </w:p>
        </w:tc>
        <w:tc>
          <w:tcPr/>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Clopper–Pearson / Hoeffding / Serfling–Fung / Azuma–Kato / endpoint selector / conditional evaluator</w:t>
            </w:r>
          </w:p>
        </w:tc>
        <w:tc>
          <w:tcPr/>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ENGINEERING-SENSITIVITY tooling; outputs CONDITIONAL and watermarked</w:t>
            </w:r>
          </w:p>
        </w:tc>
      </w:tr>
      <w:tr>
        <w:trPr>
          <w:cantSplit w:val="0"/>
          <w:tblHeader w:val="0"/>
        </w:trPr>
        <w:tc>
          <w:tcPr/>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Guarded evaluator outputs</w:t>
            </w:r>
          </w:p>
        </w:tc>
        <w:tc>
          <w:tcPr/>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margin/key number computed with ≥1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ASSUMED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input</w:t>
            </w:r>
          </w:p>
        </w:tc>
        <w:tc>
          <w:tcPr/>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CONDITIONAL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 SECURITY CLAIM — CONDITIONAL COMPUTATION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watermark, excluded from security statements</w:t>
            </w:r>
          </w:p>
        </w:tc>
      </w:tr>
      <w:tr>
        <w:trPr>
          <w:cantSplit w:val="0"/>
          <w:tblHeader w:val="0"/>
        </w:trPr>
        <w:tc>
          <w:tcPr/>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V0.16 regression evidence</w:t>
            </w:r>
          </w:p>
        </w:tc>
        <w:tc>
          <w:tcPr/>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Bit-exact reproduction of CFR §2 locked numerics</w:t>
            </w:r>
          </w:p>
        </w:tc>
        <w:tc>
          <w:tcPr/>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VERIFICATION EVIDENCE (computational, not physical)</w:t>
            </w:r>
          </w:p>
        </w:tc>
      </w:tr>
    </w:tbl>
    <w:bookmarkStart w:colFirst="0" w:colLast="0" w:name="bookmark=id.kbxea3fqlia" w:id="83"/>
    <w:bookmarkEnd w:id="83"/>
    <w:p w:rsidR="00000000" w:rsidDel="00000000" w:rsidP="00000000" w:rsidRDefault="00000000" w:rsidRPr="00000000" w14:paraId="00000650">
      <w:pPr>
        <w:pStyle w:val="Heading3"/>
        <w:rPr/>
      </w:pPr>
      <w:r w:rsidDel="00000000" w:rsidR="00000000" w:rsidRPr="00000000">
        <w:rPr>
          <w:rtl w:val="0"/>
        </w:rPr>
        <w:t xml:space="preserve">10. Explicit non-claims and disclosed limitations</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prohibited-claims register (CFR §4) is restated and binding on every V0.17 artifact and every downstream document: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mission success probability; no QKD availability; no Tabuk performance; no implementation security; no certified device security; no procurement tolerance; no hardware readiness; no deployability; no field readiness; no released secret key.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Additionally and specifically: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V0.17 establishes NO device security and NO mission capability.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Its parameters are specifications of what a proof would need; none of them is measured; no hardware characterization has occurred (CFR B-01/B-02); no conditional-on-approval language is permitted anywhere (§4.3 rule 5); no hardware-procurement or field language is permitted anywhere.</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Disclosed limitation (red-team C8 — ideal error correction).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frozen fixture’s λ_EC term (CFR N-21; binomial-ppf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logM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construction) corresponds to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ideal f_EC = 1 minimum-error-correction-leakage accounting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(plus a finite-size quantile correction). Realistic error correction has f_EC &gt; 1 (literature-typical ≈ 1.16 — EV-5 literature context only, NOT a Q-Orbit value) and would increase leakage; consequently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all margins and key figures in this package are UPPER BOUNDS with respect to error-correction efficiency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margin-vs-f_EC sensitivity check (f_EC ∈ {1.0, 1.1, 1.16, 1.2}) is logged as a theoretical-backlog item; no new numerics are computed here.</w:t>
      </w:r>
    </w:p>
    <w:bookmarkStart w:colFirst="0" w:colLast="0" w:name="bookmark=id.xfwfr0shkxx7" w:id="84"/>
    <w:bookmarkEnd w:id="84"/>
    <w:p w:rsidR="00000000" w:rsidDel="00000000" w:rsidP="00000000" w:rsidRDefault="00000000" w:rsidRPr="00000000" w14:paraId="00000653">
      <w:pPr>
        <w:pStyle w:val="Heading3"/>
        <w:rPr/>
      </w:pPr>
      <w:r w:rsidDel="00000000" w:rsidR="00000000" w:rsidRPr="00000000">
        <w:rPr>
          <w:rtl w:val="0"/>
        </w:rPr>
        <w:t xml:space="preserve">11. Research-question closure</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Second-stage question: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what is the minimum scientifically justified proof-and-characterization architecture under which the Q-Orbit key-length computation could ever support a security claim?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One-page answer, derived from this architecture:</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 Proof side.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minimum proof stack is: (i) the frozen Lim/Sidhu finite-key core retained verbatim as the count-model and ε_s/ε_c layer, with the 21-split enforced (§4.2); (ii) proof-profile swaps per imperfection class, each already available in verified literature — imperfect phase randomization (Nahar PR Applied 20, 064031, 2023), bounded intensity correlations (Zapatero Quantum 5, 602, 2021; Sixto PR Applied 18, 044069, 2022), fluctuating intensities (Mizutani NJP 17, 093011, 2015), loss-tolerant or unified-framework source flaws (Tamaki PRA 90, 052314, 2014; Currás-Lorenzo Optica Quantum 3, 525, 2025), bounded detection-efficiency mismatch (Fung QIC 9, 131, 2009 → Zhang PRR 3, 013076, 2021; Trushechkin Quantum 6, 771, 2022; Marcomini QST 10, 035002, 2025), leaky source (Lucamarini PRX 5, 031030, 2015; Wang NJP 20, 083027, 2018), and martingale statistics (Azuma 1967; Kato 2020) wherever memory survives; (iii) the security budget extended by ε_char, ε_auth (and ε_varlen if the protocol ever becomes pass-adaptive), composed additively (§4.3). Two items are genuine open literature problems, not engineering debt: detector-side correlated afterpulsing in finite-key decoy proofs, and rate-dependent yields inside the decoy identity — until resolved, their rows remain UNMAPPED-PROOF-REQUIRED and their regimes must be excluded by certified operating bounds (hold-off, certified linear range) rather than proved away.</w:t>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 Characterization side.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minimum characterization architecture is the Tan–Nahar certify-then-run structure (PRX Quantum 7, 020342, 2026): a pre-designated robust parameter set S_robust for every proof-relevant parameter; per-parameter confidence intervals at stated 1−δ_j using the matched statistical machinery (Clopper–Pearson for binomial fractions, Hoeffding for bounded means, Serfling/Fung for sampling-without-replacement, Azuma/Kato for correlated sequences); envelope coverage over the seven-axis repetition matrix (time, temperature, wavelength, polarization, optical power, count rate, device age) with hull construction and per-cell δ accounting; and reject-and-abort whenever any interval exits S_robust. Without every one of these, the margin equation computes a conditional number, not a bound.</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 Composition.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only valid end-to-end statement is the joint bound Pr[certification approves AND key insecure] ≤ ε_c + ε_s + ε_char (+ ε_auth), with ε_char ≡ Σ_j δ_j defined once (§4.3; the earlier “Σδ_j + ε_char” form was removed as a double-count, red-team C3). No conditional-on-approval claim, no point-value security parameter, no scalar substitution for a matrix-level or correlation-level effect.</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 Minimum viable claim sequence.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V0.17 symbolic architecture (this document) — claim class DOCUMENTATION/SYMBOLIC. (2) Characterization campaigns populating §5 per parameter and envelope cell — converts parameters from SYMBOLIC to CHARACTERIZED(interval, δ, envelope). (3) Proof-profile selection per Deliverable 5 with the §3 parameters instantiated at worst-case endpoints — yields the first number that may carry a security claim, and only in the §5 Stage-F conditional form. Every earlier emission — including all current V0.16 outputs (e.g. CFR N-02) — remains a conditional computation supporting no security claim. Nothing shorter than this sequence is scientifically justified; each stage is individually necessary because each removes a distinct failure mode (wrong proof structure; unbounded parameters; uncomposed epsilons) that no other stage can remove.</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End of Deliverable 6.</w:t>
      </w:r>
      <w:r w:rsidDel="00000000" w:rsidR="00000000" w:rsidRPr="00000000">
        <w:rPr>
          <w:rtl w:val="0"/>
        </w:rPr>
      </w:r>
    </w:p>
    <w:p w:rsidR="00000000" w:rsidDel="00000000" w:rsidP="00000000" w:rsidRDefault="00000000" w:rsidRPr="00000000" w14:paraId="0000065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a7c4sv92jlad" w:id="85"/>
    <w:bookmarkEnd w:id="85"/>
    <w:p w:rsidR="00000000" w:rsidDel="00000000" w:rsidP="00000000" w:rsidRDefault="00000000" w:rsidRPr="00000000" w14:paraId="0000065B">
      <w:pPr>
        <w:pStyle w:val="Heading1"/>
        <w:rPr/>
      </w:pPr>
      <w:r w:rsidDel="00000000" w:rsidR="00000000" w:rsidRPr="00000000">
        <w:rPr>
          <w:rtl w:val="0"/>
        </w:rPr>
        <w:t xml:space="preserve">Part 7 — Deliverable Specifications (v1.1)</w:t>
      </w:r>
    </w:p>
    <w:bookmarkStart w:colFirst="0" w:colLast="0" w:name="bookmark=id.bzz5y74js5i4" w:id="86"/>
    <w:bookmarkEnd w:id="86"/>
    <w:p w:rsidR="00000000" w:rsidDel="00000000" w:rsidP="00000000" w:rsidRDefault="00000000" w:rsidRPr="00000000" w14:paraId="0000065C">
      <w:pPr>
        <w:pStyle w:val="Heading2"/>
        <w:rPr/>
      </w:pPr>
      <w:r w:rsidDel="00000000" w:rsidR="00000000" w:rsidRPr="00000000">
        <w:rPr>
          <w:rtl w:val="0"/>
        </w:rPr>
        <w:t xml:space="preserve">Q-Orbit — Deliverable Specifications (All 10 Deliverables)</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Document 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QO-SPEC-DELIV-001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1.1 (Phase 1 closure reconciliation)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2026-08-27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THEORETICAL / NOT PHYSICALLY VALIDATED — PRIVATE-BLOCKED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Binding specification for every deliverable of the Q-Orbit submission package. Phase 1 produced the audit, research extension, V0.17-TA1 architecture, and this specification set. Phase 2 executes Deliverables 7–10 (manuscript, review cycle, checklist closure, backlog activation) plus any website/prototype work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only after the REQUIRED INPUT / BLOCKER register is cleared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Reconciliation note (2026-08-27, Phase 1 closure):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earlier revisions of this document carried the stale statements that the V0.16 computational package was absent and that D1/D2 were DRAFTED-PENDING-V0.16. Those statements predated the artifact-verification session and are superseded: the Phase 1 Canonical Audit and CFR v1.1 are the authoritative project state. D1/D2 are COMPLETE; the computational-input blocker is CLOSED; REQ-01…05 remain OPEN (legitimate physical/provenance blockers — not closed).</w:t>
      </w:r>
    </w:p>
    <w:p w:rsidR="00000000" w:rsidDel="00000000" w:rsidP="00000000" w:rsidRDefault="00000000" w:rsidRPr="00000000" w14:paraId="0000065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8s06a5tnpwn6" w:id="87"/>
    <w:bookmarkEnd w:id="87"/>
    <w:p w:rsidR="00000000" w:rsidDel="00000000" w:rsidP="00000000" w:rsidRDefault="00000000" w:rsidRPr="00000000" w14:paraId="00000660">
      <w:pPr>
        <w:pStyle w:val="Heading3"/>
        <w:rPr/>
      </w:pPr>
      <w:r w:rsidDel="00000000" w:rsidR="00000000" w:rsidRPr="00000000">
        <w:rPr>
          <w:rtl w:val="0"/>
        </w:rPr>
        <w:t xml:space="preserve">0. Global acceptance rules (apply to every deliverable)</w:t>
      </w:r>
    </w:p>
    <w:p w:rsidR="00000000" w:rsidDel="00000000" w:rsidP="00000000" w:rsidRDefault="00000000" w:rsidRPr="00000000" w14:paraId="0000066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Evidence precedence: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reproducible executable output and controlled generated data → (2) hash-verified run summary/CSV → (3) regression fixture → (4) technical report → (5) manuscript prose → (6) unsupported narrative. Conflicts are resolved upward, never silently reconciled.</w:t>
      </w:r>
    </w:p>
    <w:p w:rsidR="00000000" w:rsidDel="00000000" w:rsidP="00000000" w:rsidRDefault="00000000" w:rsidRPr="00000000" w14:paraId="0000066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Fail closed: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missing evidence ⇒ BLOCKED, never guessed.</w:t>
      </w:r>
    </w:p>
    <w:p w:rsidR="00000000" w:rsidDel="00000000" w:rsidP="00000000" w:rsidRDefault="00000000" w:rsidRPr="00000000" w14:paraId="0000066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invented numbers: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unmeasured physical quantities are symbols, literature-derived ranges (explicitly attributed, never adopted as Q-Orbit device values), 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UNCHARACTERIZED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6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hidden substitution: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phase-randomization defects ∉ QBER; source leakage ∉ loss; detector mismatch ∉ detector efficiency; correlations ∉ IID extraneous-count term.</w:t>
      </w:r>
    </w:p>
    <w:p w:rsidR="00000000" w:rsidDel="00000000" w:rsidP="00000000" w:rsidRDefault="00000000" w:rsidRPr="00000000" w14:paraId="0000066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probability inflation: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deterministic grid fractions are not reliability, probability, availability, yield, or mission success.</w:t>
      </w:r>
    </w:p>
    <w:p w:rsidR="00000000" w:rsidDel="00000000" w:rsidP="00000000" w:rsidRDefault="00000000" w:rsidRPr="00000000" w14:paraId="0000066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Reproduction ≠ validation: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regression agreement is numerical evidence only.</w:t>
      </w:r>
    </w:p>
    <w:p w:rsidR="00000000" w:rsidDel="00000000" w:rsidP="00000000" w:rsidRDefault="00000000" w:rsidRPr="00000000" w14:paraId="0000066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Claim ledger: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material conclusion carries one label — NUMERICALLY-VERIFIED / THEORETICALLY-SUPPORTED / LITERATURE-SUPPORTED / ASSUMPTION-DEPENDENT / CHARACTERIZATION-REQUIRED / PHYSICAL-VALIDATION-REQUIRED / OPERATIONALLY-UNSUPPORTED / BLOCKED.</w:t>
      </w:r>
    </w:p>
    <w:p w:rsidR="00000000" w:rsidDel="00000000" w:rsidP="00000000" w:rsidRDefault="00000000" w:rsidRPr="00000000" w14:paraId="0000066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Prohibited claims (package-wide):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mission success probability; QKD availability; Tabuk performance; implementation security; certified device security; procurement tolerance; hardware readiness; deployability; field readiness; released secret key.</w:t>
      </w:r>
    </w:p>
    <w:p w:rsidR="00000000" w:rsidDel="00000000" w:rsidP="00000000" w:rsidRDefault="00000000" w:rsidRPr="00000000" w14:paraId="0000066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Citation hygiene: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reference verified (title, authors, venue, year, DOI/arXiv). No fabricated or unverifiable references.</w:t>
      </w:r>
    </w:p>
    <w:p w:rsidR="00000000" w:rsidDel="00000000" w:rsidP="00000000" w:rsidRDefault="00000000" w:rsidRPr="00000000" w14:paraId="0000066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Figure/table captions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must state the evidence class of displayed content: modeled / deterministic / theoretical / measured / not measured. No visual language implying experimental validation.</w:t>
      </w:r>
    </w:p>
    <w:p w:rsidR="00000000" w:rsidDel="00000000" w:rsidP="00000000" w:rsidRDefault="00000000" w:rsidRPr="00000000" w14:paraId="0000066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7mtptalgcah" w:id="88"/>
    <w:bookmarkEnd w:id="88"/>
    <w:p w:rsidR="00000000" w:rsidDel="00000000" w:rsidP="00000000" w:rsidRDefault="00000000" w:rsidRPr="00000000" w14:paraId="0000066C">
      <w:pPr>
        <w:pStyle w:val="Heading3"/>
        <w:rPr/>
      </w:pPr>
      <w:r w:rsidDel="00000000" w:rsidR="00000000" w:rsidRPr="00000000">
        <w:rPr>
          <w:rtl w:val="0"/>
        </w:rPr>
        <w:t xml:space="preserve">D1 — Executive Audit (Phase 1 output — status: COMPLETE 2026-08-27, delivered as Phase 1 Canonical Audit §A)</w:t>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2 pages.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Audience: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submission gatekeeper.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Required content: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What is verified (with evidence class per item). - What was corrected (each correction cross-referenced to D2 row IDs). - Unresolved blockers (each with REQUIRED INPUT entry). - Submission-readiness status: one of READY / READY-WITH-DISCLOSED-LIMITATIONS / BLOCKED, with one-paragraph justification.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Acceptance criteria: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Every verification claim traceable to a D2 row. - No claim in D1 stronger than its D2 evidence class. - Known required content: the grid-median/minimum sign resolution (CFR C-01…C-03); the declaration that the V0.16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executable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package (controlled inputs REQ-01…03) remains absent even though the 10 critical artifacts were received as a PDF bundle and audited (CFR §0).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Current blockers (reconciled 2026-08-27):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none for the theoretical/numerical record — the computational-input blocker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CLOSED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(10-artifact bundle received, hash-verified 9/10 + 01 EV-1c, independently recomputed; all headline magnitudes NUMERICALLY-VERIFIED, CFR §2). REQ-01…05 (CFR §6) remain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gate any re-execution/provenance-verification claim (see reconciliation note).</w:t>
      </w:r>
    </w:p>
    <w:bookmarkStart w:colFirst="0" w:colLast="0" w:name="bookmark=id.uqd79lfzuz1u" w:id="89"/>
    <w:bookmarkEnd w:id="89"/>
    <w:p w:rsidR="00000000" w:rsidDel="00000000" w:rsidP="00000000" w:rsidRDefault="00000000" w:rsidRPr="00000000" w14:paraId="0000066E">
      <w:pPr>
        <w:pStyle w:val="Heading3"/>
        <w:rPr/>
      </w:pPr>
      <w:r w:rsidDel="00000000" w:rsidR="00000000" w:rsidRPr="00000000">
        <w:rPr>
          <w:rtl w:val="0"/>
        </w:rPr>
        <w:t xml:space="preserve">D2 — Numerical Consistency Table (Phase 1 output — status: COMPLETE 2026-08-27, delivered as Phase 1 Canonical Audit §B; zero rows remain UNVERIFIED-PENDING-V0.16-PACKAGE)</w:t>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full-width table, one row per audited quantity.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Mandatory columns: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Item | Version A | Version B | Ground-truth value | Evidence | Resolution.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Mandatory row coverage: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baseline half-window; signed finite-key margin; floored key; X-basis QBER; phase-error bound φ_X; n_X; s_X,1; s_X,0; λ_EC; ε_s; ε_c; all eight local-response values; all one-dimensional frontier extrema; 41×41 grid dimensions; positive/nonpositive counts; positive grid fraction; grid median; grid minimum; grid maximum; zero-boundary statements; regression test count; independent audit claims (V0.13 50/971).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Evidence classes allowed: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RESOLVED-BY-INVARIANT / CONSISTENT-ACROSS-ARTIFACTS / ARITHMETICALLY-CONSISTENT / UNVERIFIED-PENDING-V0.16-PACKAGE / UNRESOLVED — SUBMISSION BLOCKER.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Acceptance criteria: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row without an evidence class; sign disputes resolved by stated invariant logic; every UNVERIFIED row maps to a named artifact in the BLOCKER register.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(red-team C13, 2026-08-27) — evidence-vocabulary and frontier-coverage mapping for the delivered D2 (Phase 1 Canonical Audit §B).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delivered table uses the audit’s finer EV-* classes; the mandated mapping is: RESOLVED-BY-INVARIANT ≡ EV-2; CONSISTENT-ACROSS-ARTIFACTS ≡ EV-3; ARITHMETICALLY-CONSISTENT ≡ EV-1b-derived (CSV-recomputed arithmetic); UNVERIFIED-PENDING-V0.16-PACKAGE ≡ EV-9; UNRESOLVED — SUBMISSION BLOCKER unchanged. Frontier-row coverage in the audit table is summarized, not exhaustive: artifact 07 carries the full 16 rows (8 parameters × 2 sides; 10 CROSSING-FOUND), and the D2 table quotes the audit’s verified subset (the 3 crossing values cross-checked against AUD-016-006) with an explicit pointer “(+7 more in 07)”; extending the quoted subset to all 10 crossing values is a transcription-only task requiring no new evidence.</w:t>
      </w:r>
    </w:p>
    <w:bookmarkStart w:colFirst="0" w:colLast="0" w:name="bookmark=id.u8vsoeivflzs" w:id="90"/>
    <w:bookmarkEnd w:id="90"/>
    <w:p w:rsidR="00000000" w:rsidDel="00000000" w:rsidP="00000000" w:rsidRDefault="00000000" w:rsidRPr="00000000" w14:paraId="00000670">
      <w:pPr>
        <w:pStyle w:val="Heading3"/>
        <w:rPr/>
      </w:pPr>
      <w:r w:rsidDel="00000000" w:rsidR="00000000" w:rsidRPr="00000000">
        <w:rPr>
          <w:rtl w:val="0"/>
        </w:rPr>
        <w:t xml:space="preserve">D3 — Literature and Proof Review (Phase 1 output)</w:t>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focused review document (target 8–15 pages equivalent).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Required content: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Verification status of the 6 seeded references (VERIFIED / CORRECTED / UNVERIFIED / FABRICATED) with corrected records where needed. - Assumption inventory of the frozen Sidhu-family profile relevant to Q-Orbit: phase randomization, IID pulse preparation, intensity knowledge, detection model, finite-key concentration machinery, epsilon accounting. - Which assumptions matter specifically to Q-Orbit’s unmapped-effects list and why. - Supplementary primary literature only where it supports a specific claim; each entry annotated with exactly which claim it supports.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Acceptance criteria: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zero unverifiable references retained; every “literature-supported” claim in the package traceable to a D3 entry.</w:t>
      </w:r>
    </w:p>
    <w:bookmarkStart w:colFirst="0" w:colLast="0" w:name="bookmark=id.fuxs82hqvbag" w:id="91"/>
    <w:bookmarkEnd w:id="91"/>
    <w:p w:rsidR="00000000" w:rsidDel="00000000" w:rsidP="00000000" w:rsidRDefault="00000000" w:rsidRPr="00000000" w14:paraId="00000672">
      <w:pPr>
        <w:pStyle w:val="Heading3"/>
        <w:rPr/>
      </w:pPr>
      <w:r w:rsidDel="00000000" w:rsidR="00000000" w:rsidRPr="00000000">
        <w:rPr>
          <w:rtl w:val="0"/>
        </w:rPr>
        <w:t xml:space="preserve">D4 — Proof-Profile Comparison Matrix (Phase 1 output)</w:t>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matrix + ranked recommendation.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Mandatory columns: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Proof/framework | Protocol compatibility | Finite-key? | Imperfect phase randomization | Source flaws | Correlations | Detector mismatch | Required characterization | Main assumptions | Integration difficulty | Suitability for Q-Orbit.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Mandatory rows (minimum):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frozen Sidhu-2022 profile (reference row); Lim et al. 2014; Lo-Ma-Chen 2005 / Ma et al. 2005; GLLP 2004; loss-tolerant (Tamaki et al. 2014 + finite-key descendants); Nahar-Upadhyaya-Lütkenhaus 2023; quantum-coin/finite-key imperfect-phase-randomization line (Pereira, Currás-Lorenzo et al.); correlation-tolerant decoy treatments (Yoshino 2018; Zapatero 2021; Sixto 2022; Pereira 2025 — note: “Trényi &amp; Curty NJP 2021” was a misattribution, their NJP 23, 093005 is a COW zero-error attack paper); MDI-QKD (with explicit satellite-downlink applicability verdict); composable frameworks (Müller-Quade-Renner; Portmann-Renner).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Decision 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options A (retain + constrain device) / B (adopt generalized proof) / C (layered: satellite finite-key optical/count layer + separate implementation-security proof bounding admissible parameters) — compared on assumption coverage, integration cost, and fail-closed compatibility. Explicit statement required if no single proof covers all imperfections.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one recommended next theoretical path with justification, and rejected alternatives with reasons.</w:t>
      </w:r>
    </w:p>
    <w:bookmarkStart w:colFirst="0" w:colLast="0" w:name="bookmark=id.fkdhf9ucv1yn" w:id="92"/>
    <w:bookmarkEnd w:id="92"/>
    <w:p w:rsidR="00000000" w:rsidDel="00000000" w:rsidP="00000000" w:rsidRDefault="00000000" w:rsidRPr="00000000" w14:paraId="00000674">
      <w:pPr>
        <w:pStyle w:val="Heading3"/>
        <w:rPr/>
      </w:pPr>
      <w:r w:rsidDel="00000000" w:rsidR="00000000" w:rsidRPr="00000000">
        <w:rPr>
          <w:rtl w:val="0"/>
        </w:rPr>
        <w:t xml:space="preserve">D5 — Device-Imperfection Mapping Matrix (Phase 1 output)</w:t>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master matrix covering at minimum the 15 mandated effects: incomplete phase randomization; pulse-to-pulse correlations; intensity correlations; state-preparation flaws; source leakage/distinguishability; dead time/recovery; saturation; detector timing jitter; history-dependent afterpulsing; detection-efficiency mismatch; wavelength-dependent response; polarization-dependent response; detector memory; characterization uncertainty; aging/cross-instance drift.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Mandatory columns: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Device effect | Current scalar model | Security relevance | Candidate proof treatment | Required mathematical parameter | Required characterization evidence | Confidence treatment | Current status.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Status labels (controlled vocabulary):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MAPPED-IN-CURRENT-FIXTURE / PARTIAL-SCALAR-STRESS-ONLY / PROOF-PROFILE-CANDIDATE / UNMAPPED-PROOF-REQUIRED / UNMAPPED-MODEL-REQUIRED / UNMAPPED-CHARACTERIZATION-REQUIRED / UNMAPPED-SECURITY-BUDGET / BLOCKING.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Acceptance criteria: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row distinguishes engineering-model vs security-proof impact; no row invents a numerical penalty; interaction effects (e.g., correlations × phase randomization) explicitly flagged.</w:t>
      </w:r>
    </w:p>
    <w:bookmarkStart w:colFirst="0" w:colLast="0" w:name="bookmark=id.tyruwuaw9jis" w:id="93"/>
    <w:bookmarkEnd w:id="93"/>
    <w:p w:rsidR="00000000" w:rsidDel="00000000" w:rsidP="00000000" w:rsidRDefault="00000000" w:rsidRPr="00000000" w14:paraId="00000676">
      <w:pPr>
        <w:pStyle w:val="Heading3"/>
        <w:rPr/>
      </w:pPr>
      <w:r w:rsidDel="00000000" w:rsidR="00000000" w:rsidRPr="00000000">
        <w:rPr>
          <w:rtl w:val="0"/>
        </w:rPr>
        <w:t xml:space="preserve">D6 — Proposed Q-Orbit V0.17-TA1 Specification (Phase 1 output)</w:t>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architecture specification.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Mandatory sections: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objective; mathematical scope; new symbolic parameters (name, meaning, proof entry point, instantiation status); software changes (module-level, with anti-fabrication guards); verification tests (regression invariants the V0.17 code must satisfy); blockers; expected outputs; explicit non-claims.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Hard requirements: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Remains purely theoretical; introduces no experimental values. - Numerical-extension triage enforced: Category 1 (symbolic now), Category 2 (requires characterization data), Category 3 (requires a different security proof) — with software-level refusals for Categories 2–3 numerical runs. - Preserves the frozen V0.16 fixture as an immutable regression reference (V0.17 extends; it does not silently mutate V0.16 results). - Claim-control integration: new outputs carry claim labels automatically.</w:t>
      </w:r>
    </w:p>
    <w:bookmarkStart w:colFirst="0" w:colLast="0" w:name="bookmark=id.d6i04uud3tcy" w:id="94"/>
    <w:bookmarkEnd w:id="94"/>
    <w:p w:rsidR="00000000" w:rsidDel="00000000" w:rsidP="00000000" w:rsidRDefault="00000000" w:rsidRPr="00000000" w14:paraId="00000678">
      <w:pPr>
        <w:pStyle w:val="Heading3"/>
        <w:rPr/>
      </w:pPr>
      <w:r w:rsidDel="00000000" w:rsidR="00000000" w:rsidRPr="00000000">
        <w:rPr>
          <w:rtl w:val="0"/>
        </w:rPr>
        <w:t xml:space="preserve">D7 — Revised Submission Manuscript V1.0-RC2 (Phase 2)</w:t>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complete polished manuscript (not editing notes), Markdown source + .docx render.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Baseline: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current V1.0-RC1 text with all Phase 1 corrections applied.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Mandatory improvements: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title (only if justified); abstract (all numbers = resolved D2 ground truth); introduction; research question (both stages); contribution statement (reproduced / newly analyzed / proposed / unresolved explicitly separated); related work (D3-verified citations only); methods; mathematical definitions (notation table; margin equation cross-checked against primary source); results (corrected signs; every figure caption evidence-labeled); discussion (including grid-fraction ≠ probability); proof-to-device section (D5 condensed); security-budget section (D6 symbolic budget); limitations; conclusion; reproducibility statement (V0.16 package contents + hash verification procedure); references (D3-verified only).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Acceptance criteria: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zero UNVERIFIED-PENDING values presented as verified; sign corrections applied; claim ledger attached as appendix; no prohibited claims; novelty not inflated.</w:t>
      </w:r>
    </w:p>
    <w:bookmarkStart w:colFirst="0" w:colLast="0" w:name="bookmark=id.e5gcqina3gcb" w:id="95"/>
    <w:bookmarkEnd w:id="95"/>
    <w:p w:rsidR="00000000" w:rsidDel="00000000" w:rsidP="00000000" w:rsidRDefault="00000000" w:rsidRPr="00000000" w14:paraId="0000067A">
      <w:pPr>
        <w:pStyle w:val="Heading3"/>
        <w:rPr/>
      </w:pPr>
      <w:r w:rsidDel="00000000" w:rsidR="00000000" w:rsidRPr="00000000">
        <w:rPr>
          <w:rtl w:val="0"/>
        </w:rPr>
        <w:t xml:space="preserve">D8 — Reviewer Report (Phase 2)</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three simulated reviews + response-to-reviewers summary.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Reviewers: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quantum-cryptography theorist — security assumptions, composability, decoy validity, finite-key correctness; (2) experimental QKD/device specialist — source/detector realism, characterization requirements, measurement-to-proof mapping; (3) scientific-method/reproducibility reviewer — numerical reproducibility, claims, statistics, terminology, evidence hierarchy.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Each review: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Major comments / Minor comments / Required corrections / Recommendation ∈ {ACCEPTABLE-THEORETICAL-DRAFT, MAJOR-REVISION, BLOCKED}.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Response summary: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criticism dispositioned FIXED / MITIGATED / EXPLICIT LIMITATION / BLOCKING OPEN ISSUE, with manuscript edit pointers.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Acceptance criteria: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criticism silently dropped; BLOCKED recommendations trigger gate failure.</w:t>
      </w:r>
    </w:p>
    <w:bookmarkStart w:colFirst="0" w:colLast="0" w:name="bookmark=id.mugvtrvfmhhz" w:id="96"/>
    <w:bookmarkEnd w:id="96"/>
    <w:p w:rsidR="00000000" w:rsidDel="00000000" w:rsidP="00000000" w:rsidRDefault="00000000" w:rsidRPr="00000000" w14:paraId="0000067C">
      <w:pPr>
        <w:pStyle w:val="Heading3"/>
        <w:rPr/>
      </w:pPr>
      <w:r w:rsidDel="00000000" w:rsidR="00000000" w:rsidRPr="00000000">
        <w:rPr>
          <w:rtl w:val="0"/>
        </w:rPr>
        <w:t xml:space="preserve">D9 — Submission Checklist (Phase 2, updated at every gate)</w:t>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PASS / FAIL / BLOCKED table over: numerical consistency; references verified; equation consistency; figure consistency; claim boundaries; reproducibility; physical-validation language; proof completeness; manuscript formatting.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any BLOCKED row ⇒ package cannot ship; FAIL rows must name owner artifact and fix path.</w:t>
      </w:r>
    </w:p>
    <w:bookmarkStart w:colFirst="0" w:colLast="0" w:name="bookmark=id.utfx34w1qam4" w:id="97"/>
    <w:bookmarkEnd w:id="97"/>
    <w:p w:rsidR="00000000" w:rsidDel="00000000" w:rsidP="00000000" w:rsidRDefault="00000000" w:rsidRPr="00000000" w14:paraId="0000067E">
      <w:pPr>
        <w:pStyle w:val="Heading3"/>
        <w:rPr/>
      </w:pPr>
      <w:r w:rsidDel="00000000" w:rsidR="00000000" w:rsidRPr="00000000">
        <w:rPr>
          <w:rtl w:val="0"/>
        </w:rPr>
        <w:t xml:space="preserve">D10 — Next-Step Research Backlog (Phase 2 seed, Phase 1 draft included in V0.17 spec)</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prioritized backlog.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Priorities: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P0 — required before theoretical submission; P1 — next theoretical version (V0.17 execution); P2 — future characterization work; P3 — future physical/engineering validation.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P0 items are a closed set derived from D1/D2 blockers; P2/P3 items carry the measurement-specification class from the characterization bridge (observables, confidence machinery, repetition dimensions) — they authorize no hardware activity.</w:t>
      </w:r>
    </w:p>
    <w:p w:rsidR="00000000" w:rsidDel="00000000" w:rsidP="00000000" w:rsidRDefault="00000000" w:rsidRPr="00000000" w14:paraId="0000068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ho1hzohqpk18" w:id="98"/>
    <w:bookmarkEnd w:id="98"/>
    <w:p w:rsidR="00000000" w:rsidDel="00000000" w:rsidP="00000000" w:rsidRDefault="00000000" w:rsidRPr="00000000" w14:paraId="00000681">
      <w:pPr>
        <w:pStyle w:val="Heading3"/>
        <w:rPr/>
      </w:pPr>
      <w:r w:rsidDel="00000000" w:rsidR="00000000" w:rsidRPr="00000000">
        <w:rPr>
          <w:rtl w:val="0"/>
        </w:rPr>
        <w:t xml:space="preserve">Phase 1 → Phase 2 gate conditions</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2 (D7 manuscript finalization, D8, D9 closure, website/prototype) may start when: 1. Phase 1 package passes red-team review (Agent G) with no undispositioned criticism. 2. D2 closure is achieved (10-artifact bundle audited; computational ground truth locked in CFR §2). The residual REQUIRED INPUT / BLOCKER register (REQ-01…05, CFR §6) is either cleared by supplying the named artifacts, or the user explicitly accepts a submission posture with those items disclosed — including the standing declaration that no independent end-to-end re-execution of the model has been performed. 3. User confirms Phase 2 scope.</w:t>
      </w:r>
    </w:p>
    <w:p w:rsidR="00000000" w:rsidDel="00000000" w:rsidP="00000000" w:rsidRDefault="00000000" w:rsidRPr="00000000" w14:paraId="0000068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7n5truo2a9ze" w:id="99"/>
    <w:bookmarkEnd w:id="99"/>
    <w:p w:rsidR="00000000" w:rsidDel="00000000" w:rsidP="00000000" w:rsidRDefault="00000000" w:rsidRPr="00000000" w14:paraId="00000684">
      <w:pPr>
        <w:pStyle w:val="Heading1"/>
        <w:rPr/>
      </w:pPr>
      <w:r w:rsidDel="00000000" w:rsidR="00000000" w:rsidRPr="00000000">
        <w:rPr>
          <w:rtl w:val="0"/>
        </w:rPr>
        <w:t xml:space="preserve">Part 8 — Red-Team Review and Dispositions (Round 1)</w:t>
      </w:r>
    </w:p>
    <w:bookmarkStart w:colFirst="0" w:colLast="0" w:name="bookmark=id.wkdvy5ge0fem" w:id="100"/>
    <w:bookmarkEnd w:id="100"/>
    <w:p w:rsidR="00000000" w:rsidDel="00000000" w:rsidP="00000000" w:rsidRDefault="00000000" w:rsidRPr="00000000" w14:paraId="00000685">
      <w:pPr>
        <w:pStyle w:val="Heading2"/>
        <w:rPr/>
      </w:pPr>
      <w:r w:rsidDel="00000000" w:rsidR="00000000" w:rsidRPr="00000000">
        <w:rPr>
          <w:rtl w:val="0"/>
        </w:rPr>
        <w:t xml:space="preserve">Q-Orbit — Phase 1 Red-Team Review (AGENT G)</w:t>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Reviewer 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QO-G-RT-001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2026-08-27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hostile but technically fair; rejection-oriented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Scope: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D1+D2 (Canonical Audit), D3, D4, D5, D6, CFR, Deliverable Specifications; spot-checks against the 10 controlled artifacts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/mnt/agents/output/extracted/v016/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independent recomputation) and the 5 research briefs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/mnt/agents/output/research/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Verification stance: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headline numerics recomputed independently from artifacts 03/05/06/07/02/04/08; hash-chain repair procedure re-executed byte-exactly; risky citations checked against live bibliographic records; the Lim et al. 2014 supplement (arXiv:1311.7129) read for the “21”/key-length derivation.</w:t>
      </w:r>
    </w:p>
    <w:p w:rsidR="00000000" w:rsidDel="00000000" w:rsidP="00000000" w:rsidRDefault="00000000" w:rsidRPr="00000000" w14:paraId="0000068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d1cqcd9subq" w:id="101"/>
    <w:bookmarkEnd w:id="101"/>
    <w:p w:rsidR="00000000" w:rsidDel="00000000" w:rsidP="00000000" w:rsidRDefault="00000000" w:rsidRPr="00000000" w14:paraId="00000688">
      <w:pPr>
        <w:pStyle w:val="Heading3"/>
        <w:rPr/>
      </w:pPr>
      <w:r w:rsidDel="00000000" w:rsidR="00000000" w:rsidRPr="00000000">
        <w:rPr>
          <w:rtl w:val="0"/>
        </w:rPr>
        <w:t xml:space="preserve">1. Verdicts per persona</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Reviewer 1 — quantum-cryptography theorist: MAJOR-REVISION.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proof-family analysis, the ε_sec = 21ε budget, the margin-equation transcription, and the assumption inventory are technically sound (I verified the 21-term enumeration and the margin identity against the Lim 2014 supplement and the fixture source). But the package ships three finite-key/composability defects: (i) D6 §4.2’s decomposition of the 6·log₂(21/ε_s) penalty is arithmetically inconsistent with the quantity it claims to equal (off by exactly 2 bits, contradicting both the fixture value and Lim supp. Eq. (13xt; dead-time/saturation→η/QBER), and a third (SPF→QBER) appears in the tests but not in the guard list; and the Category-1 exemption of “martingale increment bounds” is a category error — increment bounds are physical characterization inputs, and exempting them is exactly the hidden-substitution vector the package exists to prevent. The ideal-EC nondisclosure (above) also belongs here: it converts a device reality (EC efficiency &lt; 100%) into an invisible favorable assumption.</w:t>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Reviewer 3 — scientific-method / reproducibility reviewer: MAJOR-REVISION, with one BLOCKING item.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numerical audit is genuinely excellent — I independently reproduced every hash repair, every screen statistic, the sensitivity arithmetic, and the frontier crossings; every long decimal I sampled matches the CFR and artifact 03 bit-exactly; the prohibited-claims register is never violated; the grid fraction is never probabilized. Two facts inside the CFR itself are nonetheless false (the “62 entries” manifest count — actual: 64; and the “all 10 declared hashes are present in 09_SHA256SUMS.txt” claim — actual: 9 of 10, self-listing being impossible), which is corrosive for a document whose entire function is being the single source of truth.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BLOCKING item: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D3 “post-audit upgrade” asserting that arXiv:2601.18035 is “published as Quantum 10, 2037 (2026)” is false — that Quantum record is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different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paper (Wiesemann et al.), and the arXiv preprint remains under review. This violates the package’s own D3 acceptance criterion (“zero unverifiable references retained”) and global rule 9, and it carries a false verification provenance (“verified via the Quantum journal page record”).</w:t>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Overall package verdict: MAJOR-REVISION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acceptance of the D3/D4 citation layer and the D6 §4 text is blocked until Criticisms 1–9 are dispositioned; the numerical core (D1/D2 substance, CFR §2) survives attack almost intact.</w:t>
      </w:r>
    </w:p>
    <w:p w:rsidR="00000000" w:rsidDel="00000000" w:rsidP="00000000" w:rsidRDefault="00000000" w:rsidRPr="00000000" w14:paraId="0000068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im08pturba9l" w:id="102"/>
    <w:bookmarkEnd w:id="102"/>
    <w:p w:rsidR="00000000" w:rsidDel="00000000" w:rsidP="00000000" w:rsidRDefault="00000000" w:rsidRPr="00000000" w14:paraId="0000068D">
      <w:pPr>
        <w:pStyle w:val="Heading3"/>
        <w:rPr/>
      </w:pPr>
      <w:r w:rsidDel="00000000" w:rsidR="00000000" w:rsidRPr="00000000">
        <w:rPr>
          <w:rtl w:val="0"/>
        </w:rPr>
        <w:t xml:space="preserve">2. Numbered criticism list</w:t>
      </w:r>
    </w:p>
    <w:bookmarkStart w:colFirst="0" w:colLast="0" w:name="bookmark=id.6slv71w35cel" w:id="103"/>
    <w:bookmarkEnd w:id="103"/>
    <w:p w:rsidR="00000000" w:rsidDel="00000000" w:rsidP="00000000" w:rsidRDefault="00000000" w:rsidRPr="00000000" w14:paraId="0000068E">
      <w:pPr>
        <w:pStyle w:val="Heading4"/>
        <w:rPr/>
      </w:pPr>
      <w:r w:rsidDel="00000000" w:rsidR="00000000" w:rsidRPr="00000000">
        <w:rPr>
          <w:rtl w:val="0"/>
        </w:rPr>
        <w:t xml:space="preserve">C1 — BLOCKING | Persona 3 (citation integrity) | Fabricated verification status + misattribution of the Quantum 10, 2037 record</w:t>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D3 (Q-Orbit_Phase1_Literature_and_Proof_Review.md) §2 “Post-audit citation upgrades” item 2, line 55: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“Tupkary et al., consolidated rigorous decoy-BB84 security proof (preprint arXiv:2601.18035) is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published as Quantum 10, 2037 (2026), DOI 10.22331/q-2026-03-23-2037</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(verified via the Quantum journal page record).”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Propagated to: D3 §4 (F2 family, line 140), D3 §7 rule 2 (line 199), D4 header (line 5), D4 §2 matrix row (line 29: coverage claims “Imperfect phase randomization: Yes…; Source flaws: Yes…”), D4 §4 recommendation 2 (line 66, “Anchor of Profile B”), and the Agent C research brief (qorbit_source_imperfections.md).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Substance: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Independent bibliographic check: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Quantum 10, 2037 (2026), DOI 10.22331/q-2026-03-23-2037 is Wiesemann, Krause, Tupkary, Rusca, Walenta &amp; Lütkenhaus, “A consolidated and accessible security proof for finite-size decoy-state quantum key distribution” (arXiv:2405.16578)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different paper with different first author, title, and scope. The Tupkary et al. paper arXiv:2601.18035 (“A rigorous and complete security proof of decoy-state BB84 quantum key distribution”) is, per the first author’s own publication list,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under review at Quantum — not published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upgrade therefore (a) misattributes the published record, (b) upgrades a preprint to published status it does not have, and (c) asserts a false verification provenance (“verified via the Quantum journal page record” — the journal page contradicts the claim). This is precisely the Trényi–Curty-class error the package polices elsewhere, introduced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package’s own post-audit process. Because D4 anchors Profile B (the V0.18+ recommendation) on this record and assigns imperfection-coverage claims to it, the error is load-bearing, not cosmetic.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Demanded fix: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Revert arXiv:2601.18035 to PREPRINT status everywhere (D3 §2/§4/§7; D4 header/matrix/recommendation; Agent C brief); re-attribute Quantum 10, 2037 (2026) to Wiesemann et al. with its correct title; re-verify, per record, which coverage claims (“imperfect PR: Yes”, “source flaws: Yes”) are supported by which paper before reinstating them in the D4 matrix; document how a “journal page verified” claim was entered without the two-independent-records rule being satisfied.</w:t>
      </w:r>
    </w:p>
    <w:bookmarkStart w:colFirst="0" w:colLast="0" w:name="bookmark=id.6mv1x58e1h6n" w:id="104"/>
    <w:bookmarkEnd w:id="104"/>
    <w:p w:rsidR="00000000" w:rsidDel="00000000" w:rsidP="00000000" w:rsidRDefault="00000000" w:rsidRPr="00000000" w14:paraId="00000690">
      <w:pPr>
        <w:pStyle w:val="Heading4"/>
        <w:rPr/>
      </w:pPr>
      <w:r w:rsidDel="00000000" w:rsidR="00000000" w:rsidRPr="00000000">
        <w:rPr>
          <w:rtl w:val="0"/>
        </w:rPr>
        <w:t xml:space="preserve">C2 — MAJOR | Persona 1 (finite-key correctness) | D6’s “21”-decomposition equation is off by 2 bits</w:t>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D6 (Q-Orbit_V0.17-TA1_Architecture_Specification.md) §4.2, line 88: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6·log₂(21/ε_s)</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bit penalty = 2log₂(1/α₂) + 2log₂(1/α₃) + 2log₂(1/(2ν̄)) under the symmetric split α₂=α₃=ν̄=ε_s/21”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(same structure inherited from research/qorbit_characterization_bridge.md §“meaning of 21”). Also internally inconsistent with D6 §4.1 (lines 67–68), which assigns “4 of the 6 bits” to α₂+α₃ and “2 of the 6 bits” to ν̄ — accounting that holds only if ν̄’s cost is 2log₂(21/ε_s), not 2log₂(1/(2ν̄)) = 2log₂(21/ε_s) − 2.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Substance: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Numerically: with ε_s = 1e-10, LHS = 6·log₂(21/ε_s) ≈ 225.7967; RHS as printed ≈ 223.7967 — a 2-bit shortfall. Primary-source check (Lim et al. 2014 supp., arXiv:1311.7129, Eq. (13) and the chain-rule steps): the two chain rules cost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2log₂(1/α₂) + 1 and 2log₂(1/α₃) + 1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leftover-hash step costs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2log₂(1/(2ν̄))</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two +1 constants cancel the “2” inside the PA log, yielding β := (α₂α₃ν̄)² and exactly 6log₂(21/ε_sec). D6’s equation omits the two +1 chain-rule constants and therefore contradicts both the frozen fixture (penalty 256.5669430839006 bits, CFR N-22) and the paper it cites as its source. The fixture’s number is right; D6’s explanation of it is wrong.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Demanded fix: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Transcribe the decomposition exactly from Lim supp. Eq. (13): penalty = [2log₂(1/α₂)+1] + [2log₂(1/α₃)+1] + 2log₂(1/(2ν̄)) = 2log₂(1/(α₂α₃ν̄)) = 6log₂(21/ε_s) under the symmetric split; or drop the claimed equality and state only the 21-event union structure (which is correct as enumerated in D6 §4.2 bullets and D3 §6.1).</w:t>
      </w:r>
    </w:p>
    <w:bookmarkStart w:colFirst="0" w:colLast="0" w:name="bookmark=id.2cn15yiia9xy" w:id="105"/>
    <w:bookmarkEnd w:id="105"/>
    <w:p w:rsidR="00000000" w:rsidDel="00000000" w:rsidP="00000000" w:rsidRDefault="00000000" w:rsidRPr="00000000" w14:paraId="00000692">
      <w:pPr>
        <w:pStyle w:val="Heading4"/>
        <w:rPr/>
      </w:pPr>
      <w:r w:rsidDel="00000000" w:rsidR="00000000" w:rsidRPr="00000000">
        <w:rPr>
          <w:rtl w:val="0"/>
        </w:rPr>
        <w:t xml:space="preserve">C3 — MAJOR | Persona 1 (composability) | Binding composed-ε formula double-counts the characterization budget and contradicts D3</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D6 §4.3 (line 96):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“ε_total = ε_c + ε_s + Σ_j δ_j + ε_char (+ ε_auth…)”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repeated in §5 Stage F (line 127) and §11(c) (line 206). Inherited from research/qorbit_characterization_bridge.md §1.5/Stage F. Contradicts D3 §6.4 (line 189):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ε_c + ε_s + ε_char (+ ε_auth)”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D6’s own definitions: §3 line 48 and §4.1 line 69 define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ε_char ≡ Σ_j δ_j</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Substance: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written, the characterization deltas are added twice (once as Σ_jδ_j, once inside ε_char). Directionally conservative, so not a security hole — but this is the package’s single binding composition formula, quoted verbatim in the “minimum viable claim” answer, and it is arithmetically inconsistent with the package’s own definitions and with D3. A reader implementing the ledger from D6 §4.3 gets a different ε_total than one implementing D3 §6.4.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Demanded fix: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Pick one form — ε_total = ε_c + ε_s + ε_char (+ ε_auth), with ε_char := Σ_jδ_j — and apply it identically in D6 §4.3, §5 Stage F, §11(c), §6.2 ledger spec, and the Agent E bridge; add a ledger unit test asserting no term is counted twice (the current §7.4 “additive union combiner exactness” test would not catch this, since both symbols exist).</w:t>
      </w:r>
    </w:p>
    <w:bookmarkStart w:colFirst="0" w:colLast="0" w:name="bookmark=id.tq0bl0wm900p" w:id="106"/>
    <w:bookmarkEnd w:id="106"/>
    <w:p w:rsidR="00000000" w:rsidDel="00000000" w:rsidP="00000000" w:rsidRDefault="00000000" w:rsidRPr="00000000" w14:paraId="00000694">
      <w:pPr>
        <w:pStyle w:val="Heading4"/>
        <w:rPr/>
      </w:pPr>
      <w:r w:rsidDel="00000000" w:rsidR="00000000" w:rsidRPr="00000000">
        <w:rPr>
          <w:rtl w:val="0"/>
        </w:rPr>
        <w:t xml:space="preserve">C4 — MAJOR | Persona 1+3 (finite-key traceability) | D3’s “unmapped effect” numbering collides with D5’s 15-effect matrix</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D3 §3 preamble (line 71):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“All ‘violating effect’ labels reference the D5 15-effect list”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but §3 then labels: phase randomization “unmapped effect 1”, correlations “2”, SPF/leakage “3”, dead-time/saturation/jitter “4”, efficiency mismatch “5”, characterization confidence “6”, aging “7” (lines 79, 87, 95, 103, 111, 119). Under D5’s §2 matrix (which follows the mandated D5-spec ordering), effect 3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intensity correlations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effect 4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state-preparation flaws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effect 5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source leakage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effect 6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dead time/recovery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effect 7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saturation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D3 §5 (line 162) correctly attributes the 1–7 numbering to the fixture’s 16-row/7-unmapped register — directly contradicting the §3 preamble.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Substance: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numeric effect label in D3 §3/§5 is wrong when read against the document it claims to reference (e.g., D3 A4 calls dead time “unmapped effect 4”; D5’s effect 4 is state-preparation flaws). The two registers (fixture’s 16-row/7-unmapped register vs the mandated 15-effect matrix) are never reconciled anywhere in the package — and cannot be checked, because the mapping CSV is REQ-05 (absent). Downstream, D3 line 178 and D4 §3.1 line 44 compound the taxonomy confusion: “7 of the 8 source-side effects” (Agent C S1–S8 taxonomy) against D5’s 5 source-side rows, and “No single existing proof covers all 15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unmapped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effects” mislabels the 15 mandated effects as unmapped (several carry PROOF-PROFILE-CANDIDATE status in D5).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Demanded fix: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State explicitly in D3 §3 that labels 1–7 belong to the fixture register (AUD-016-010), add the explicit fixture-register → D5-15-effect mapping table (or mark it REQ-05-pending), and replace “all 15 unmapped effects” with “all 15 mandated effects (of which none is MAPPED-IN-CURRENT-FIXTURE)”.</w:t>
      </w:r>
    </w:p>
    <w:bookmarkStart w:colFirst="0" w:colLast="0" w:name="bookmark=id.ey1f5rkva9if" w:id="107"/>
    <w:bookmarkEnd w:id="107"/>
    <w:p w:rsidR="00000000" w:rsidDel="00000000" w:rsidP="00000000" w:rsidRDefault="00000000" w:rsidRPr="00000000" w14:paraId="00000696">
      <w:pPr>
        <w:pStyle w:val="Heading4"/>
        <w:rPr/>
      </w:pPr>
      <w:r w:rsidDel="00000000" w:rsidR="00000000" w:rsidRPr="00000000">
        <w:rPr>
          <w:rtl w:val="0"/>
        </w:rPr>
        <w:t xml:space="preserve">C5 — MAJOR | Persona 2+3 (status integrity) | D5 §7 consolidated verdict contradicts the D5 §2 matrix</w:t>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D5 §7, line 124: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“4 rows resolve to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UNMAPPED-PROOF-REQUIRED</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(1, 2, 9, 13 — with row 4 also UNMAPPED-PROOF-REQUIRED for its basis-dependent part), 2 rows are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BLOCKING</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(5, 7), 1 row is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UNMAPPED-SECURITY-BUDGET</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(6, strictest resolution), and the remainder are proof-profile candidates or characterization-required rows”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Substance: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The count “4” contradicts its own parenthetical — the listed set plus row 4 is 5 rows (1, 2, 4, 9, 13). (b) Row 11 (wavelength-dependent response, §2 line 37) carries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 label: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UNMAPPED-SECURITY-BUDGET</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no “Resolved:” qualifier; the verdict counts only row 6 as USB and sweeps row 11 into “the remainder … proof-profile candidates or characterization-required rows” — a silent softening of a USB label by omission. (c) Row 11’s USB label is itself classification-inconsistent with sibling rows 10 and 12 (mode/polarization-dependent response), which resolve to PROOF-PROFILE-CANDIDATE gated by UNMAPPED-CHARACTERIZATION-REQUIRED for structurally identical logic (Eve-controllable mode-dependence entering as mismatch). Either rows 10–12 share one resolved status family, or the matrix must state why wavelength is a security-budget item while polarization is not.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Demanded fix: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Correct the §7 accounting (5 UPR rows; 2 USB rows or a re-resolved row 11 with justification); add an explicit “Resolved:” status to row 11; reconcile rows 10–12’s classification philosophy; re-check any downstream consumer (D6 §11) against the corrected counts.</w:t>
      </w:r>
    </w:p>
    <w:bookmarkStart w:colFirst="0" w:colLast="0" w:name="bookmark=id.3aaxx2je7xrm" w:id="108"/>
    <w:bookmarkEnd w:id="108"/>
    <w:p w:rsidR="00000000" w:rsidDel="00000000" w:rsidP="00000000" w:rsidRDefault="00000000" w:rsidRPr="00000000" w14:paraId="00000698">
      <w:pPr>
        <w:pStyle w:val="Heading4"/>
        <w:rPr/>
      </w:pPr>
      <w:r w:rsidDel="00000000" w:rsidR="00000000" w:rsidRPr="00000000">
        <w:rPr>
          <w:rtl w:val="0"/>
        </w:rPr>
        <w:t xml:space="preserve">C6 — MAJOR | Persona 2 (device realism) | D6 anti-fabrication guards fail to implement D5’s watchlist delegation</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D5 §4, line 76: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“V0.17 software must refuse them (Deliverable 6 §6)”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delegating all 12 watchlist items. D6 §6 items 4–5 (lines 158–159) cover watchlist items #2, #3, #4, #6, #8, #9, #10, #11, #12 — but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 (afterpulse correlations → IID extraneous-count term) and #7 (dead time/recovery/saturation → constant η or “noise” QBER) have no corresponding guard anywhere in D6 §6 or in the §7.2 refusal tests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(basis-dependent SPF → QBER scalar)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appears only as a §7.2 test case (“SPF-as-QBER”, line 166) with no §6 guard statement — a guard/test inconsistency.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Substance: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two dropped items are precisely the detector-side hidden substitutions for the effects D5 itself flags as open proof problems (rows 6, 7, 9). A V0.17 implementation faithful to D6 §6 would happily fold afterpulse correlations into p_ext and dead time into a constant η — the exact laundering moves the package’s global rule 4 prohibits (“correlations ∉ IID extraneous-count term”).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Demanded fix: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Category-3 guards: “refuse folding afterpulse correlation content into the IID extraneous-count scalar; refuse representing dead time/recovery/saturation as constant η or as added QBER; refuse basis-dependent SPF content in the intrinsic-QBER scalar”; make §7.2 tests enumerate one positive/negative case per §6 guard and vice versa; add a cross-check that all 12 D5 §4 watchlist items map to ≥1 guard.</w:t>
      </w:r>
    </w:p>
    <w:bookmarkStart w:colFirst="0" w:colLast="0" w:name="bookmark=id.usac4v3kuyy" w:id="109"/>
    <w:bookmarkEnd w:id="109"/>
    <w:p w:rsidR="00000000" w:rsidDel="00000000" w:rsidP="00000000" w:rsidRDefault="00000000" w:rsidRPr="00000000" w14:paraId="0000069A">
      <w:pPr>
        <w:pStyle w:val="Heading4"/>
        <w:rPr/>
      </w:pPr>
      <w:r w:rsidDel="00000000" w:rsidR="00000000" w:rsidRPr="00000000">
        <w:rPr>
          <w:rtl w:val="0"/>
        </w:rPr>
        <w:t xml:space="preserve">C7 — MAJOR | Persona 1+2 (category error) | Martingale increment bounds classified as Category-1 “no physical value”</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D6 §3 exempt row (line 52):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“Exempt (Category-1, no physical value) | δ_j (per-estimator failure probabilities); sampling functions δ_hoeff, γ(·);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martingale increment bounds</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 Statistical machinery parameters — pure functions of (counts, ε) | … | IMPLEMENTABLE NOW (symbolic; assign no physical value)”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Substance: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Azuma/Kato-type bounds are only as strong as their increment/difference-sequence bounds, which for Q-Orbit are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physical correlation-strength quantities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ξ_enc, ξ_μ, and afterpulse-kernel bounds of D5 rows 2, 3, 9, 13 — all explicitly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SYMBOLIC ONLY — CHARACTERIZATION 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elsewhere in the same table).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constructor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martingale_bound(increment_bounds, n, δ)</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legitimately Category-1;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increment bounds themselves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Category-2 inputs. Listing them in the “no physical value” exempt row creates a laundering path: assume increment bounds, obtain a correlated-noise “proof” without characterization — precisely the failure mode Criticism 6’s missing guards were meant to block.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Demanded fix: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Restrict the exemption to the constructor functions; move “martingale increment bounds” to a SYMBOLIC ONLY — CHARACTERIZATION REQUIRED row cross-referencing D5 rows 2/3/9/13; add a guard refusing numerical evaluation of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martingale_bound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assumed (uncharacterized) increment bounds.</w:t>
      </w:r>
    </w:p>
    <w:bookmarkStart w:colFirst="0" w:colLast="0" w:name="bookmark=id.cxjik25qzwu" w:id="110"/>
    <w:bookmarkEnd w:id="110"/>
    <w:p w:rsidR="00000000" w:rsidDel="00000000" w:rsidP="00000000" w:rsidRDefault="00000000" w:rsidRPr="00000000" w14:paraId="0000069C">
      <w:pPr>
        <w:pStyle w:val="Heading4"/>
        <w:rPr/>
      </w:pPr>
      <w:r w:rsidDel="00000000" w:rsidR="00000000" w:rsidRPr="00000000">
        <w:rPr>
          <w:rtl w:val="0"/>
        </w:rPr>
        <w:t xml:space="preserve">C8 — MAJOR | Persona 1+2 (assumption disclosure) | λ_EC instantiates ideal error correction; optimistic bias of the headline margin undisclosed</w:t>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CFR N-21 (λ_EC = 65,385.40180119235 bits); audit §C (line 112: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logM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scipy.stats.binom.ppf(ε_c(1+1/√n_X),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D6 §4.1 ε_EC row (line 71). Nowhere does any document state the consequence.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Substance: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fixture’s λ_EC = log₂ of the ε_c-quantile binomial count is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information-theoretic minimum leakage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equivalent to error-correction efficiency f_EC = 1 plus a finite-size quantile correction (n_X·h₂(QBER_X) ≈ 62,447 bits vs λ_EC = 65,385). Any physical EC protocol leaks strictly more; at the f_EC = 1.16 used in Lim et al.’s own evaluation, the leakage rises by ~0.16·n_X·h₂(q) ≈ +10.5 kbits, cutting the 41,338.6-bit headline margin by ~25%. Every screen/frontier number inherits this optimistic bias. The package’s global “conditional computation” disclaimers do not cover this: the claim boundary is about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characterization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whereas this is an internal modeling choice that makes the frozen numbers upper bounds on practically achievable key under the fixture’s own other assumptions. D6’s ε_EC row gestures at f_EC (“presupposes a characterized f_EC”) but never states that the frozen value corresponds to f_EC = 1.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Demanded fix: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an explicit CFR/D2/D6 statement: “λ_EC instantiates ideal error-correction efficiency (f_EC = 1 lower bound on leakage plus finite-size quantile term); all margins are upper bounds on what any physical EC implementation achieves; a characterized f_EC enters as multiplicative leakage penalty.” Add a one-line sensitivity figure (margin vs f_EC ∈ {1.0, 1.1, 1.16, 1.2}) to the theoretical backlog.</w:t>
      </w:r>
    </w:p>
    <w:bookmarkStart w:colFirst="0" w:colLast="0" w:name="bookmark=id.yxtbpbmiydca" w:id="111"/>
    <w:bookmarkEnd w:id="111"/>
    <w:p w:rsidR="00000000" w:rsidDel="00000000" w:rsidP="00000000" w:rsidRDefault="00000000" w:rsidRPr="00000000" w14:paraId="0000069E">
      <w:pPr>
        <w:pStyle w:val="Heading4"/>
        <w:rPr/>
      </w:pPr>
      <w:r w:rsidDel="00000000" w:rsidR="00000000" w:rsidRPr="00000000">
        <w:rPr>
          <w:rtl w:val="0"/>
        </w:rPr>
        <w:t xml:space="preserve">C9 — MAJOR | Persona 3 (spec compliance / status softening) | D1 submission-readiness verdict evades the mandated controlled status and reframes a SUBMISSION BLOCKER as “scope limits”</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Audit §A.4 (line 48):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“Manuscript rendering B … is submission-ready modulo the blockers in §D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which are scope limits, not defects</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contrast §D BLOCKER-1 (line 140):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“UNRESOLVED — SUBMISSION BLOCKER for any claim of independent re-execution”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Deliverable Specifications (D1 spec, line 30) mandate: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“Submission-readiness status: one of READY / READY-WITH-DISCLOSED-LIMITATIONS / BLOCKED”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Substance: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“Submission-ready modulo the blockers” is none of the three mandated tokens, and the parenthetical recasts a register item explicitly labeled SUBMISSION BLOCKER as a non-defect — the exact softening move this package prohibits for BLOCKED/UNMAPPED statuses. The spec’s “known required content” also includes “the absent V0.16 package declaration”; A.4 never makes that declaration (it is distributed across §A.3/§D).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Demanded fix: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State the status as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BLOCKED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(fail-closed reading) or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READY-WITH-DISCLOSED-LIMITATIONS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the limitation list explicitly naming BLOCKER-1’s scope (“no claim of independent re-execution may be made”) and the absent-package declaration; delete the “scope limits, not defects” recharacterization.</w:t>
      </w:r>
    </w:p>
    <w:bookmarkStart w:colFirst="0" w:colLast="0" w:name="bookmark=id.qhoaep6jnah4" w:id="112"/>
    <w:bookmarkEnd w:id="112"/>
    <w:p w:rsidR="00000000" w:rsidDel="00000000" w:rsidP="00000000" w:rsidRDefault="00000000" w:rsidRPr="00000000" w14:paraId="000006A0">
      <w:pPr>
        <w:pStyle w:val="Heading4"/>
        <w:rPr/>
      </w:pPr>
      <w:r w:rsidDel="00000000" w:rsidR="00000000" w:rsidRPr="00000000">
        <w:rPr>
          <w:rtl w:val="0"/>
        </w:rPr>
        <w:t xml:space="preserve">C10 — MINOR | Persona 3 | CFR factual error: manifest entry count</w:t>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CFR §0 ledger row 9 (line 27):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“09_SHA256SUMS.txt | YES —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62 entries</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Actual count (recomputed):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64 non-blank lines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audit (line 11) correctly says 64.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Correct CFR to 64 entries. (A single-source-of-truth document cannot contain a provably false count, however harmless the direction.)</w:t>
      </w:r>
    </w:p>
    <w:bookmarkStart w:colFirst="0" w:colLast="0" w:name="bookmark=id.rh6zs6bse3dg" w:id="113"/>
    <w:bookmarkEnd w:id="113"/>
    <w:p w:rsidR="00000000" w:rsidDel="00000000" w:rsidP="00000000" w:rsidRDefault="00000000" w:rsidRPr="00000000" w14:paraId="000006A2">
      <w:pPr>
        <w:pStyle w:val="Heading4"/>
        <w:rPr/>
      </w:pPr>
      <w:r w:rsidDel="00000000" w:rsidR="00000000" w:rsidRPr="00000000">
        <w:rPr>
          <w:rtl w:val="0"/>
        </w:rPr>
        <w:t xml:space="preserve">C11 — MINOR | Persona 3 | False hash-chain completeness claim in CFR and audit</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CFR §0 (line 30):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“All 10 declared hashes are present in 09_SHA256SUMS.txt”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audit §A.1 (line 21):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“All 10 bundle-cover declared hashes are themselves listed in 09_SHA256SUMS.txt … 10/10 present.”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audit’s own table (line 16) correctly notes 09 is “self not listed inside itself”.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Substance: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Verified: 09 contains entries for exactly 9 of the 10 bundle artifacts; it cannot list its own hash. The “10/10 present” phrasing is factually wrong and contradicts the audit’s own table row.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Rephrase to “9 of 10 bundle artifacts are listed inside 09; the 10th (09 itself) is verified directly against the bundle-cover declared hash.”</w:t>
      </w:r>
    </w:p>
    <w:bookmarkStart w:colFirst="0" w:colLast="0" w:name="bookmark=id.rk74216wls5g" w:id="114"/>
    <w:bookmarkEnd w:id="114"/>
    <w:p w:rsidR="00000000" w:rsidDel="00000000" w:rsidP="00000000" w:rsidRDefault="00000000" w:rsidRPr="00000000" w14:paraId="000006A4">
      <w:pPr>
        <w:pStyle w:val="Heading4"/>
        <w:rPr/>
      </w:pPr>
      <w:r w:rsidDel="00000000" w:rsidR="00000000" w:rsidRPr="00000000">
        <w:rPr>
          <w:rtl w:val="0"/>
        </w:rPr>
        <w:t xml:space="preserve">C12 — MINOR | Persona 3 (evidence-class discipline) | EV-3 assigned to a single-artifact datum</w:t>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Audit §A.3 item 4 (line 44) and §C (line 117): window bound “corroborated but not proven by max/min observed windows 221/1 (EV-3)” / “corroborated: max observed window 221, min 1, EV-3”.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Substance: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Max window 221 is genuinely cross-artifact (05 and 07) — EV-3 fine. Min window = 1 occurs only in artifact 05 (07’s minimum observed window is 67); labeling the “221/1” pair EV-3 inflates the min’s evidence class (it is EV-1b at best).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Split the claim: 221 → EV-3; 1 → EV-1b.</w:t>
      </w:r>
    </w:p>
    <w:bookmarkStart w:colFirst="0" w:colLast="0" w:name="bookmark=id.qk8oqvzg54i2" w:id="115"/>
    <w:bookmarkEnd w:id="115"/>
    <w:p w:rsidR="00000000" w:rsidDel="00000000" w:rsidP="00000000" w:rsidRDefault="00000000" w:rsidRPr="00000000" w14:paraId="000006A6">
      <w:pPr>
        <w:pStyle w:val="Heading4"/>
        <w:rPr/>
      </w:pPr>
      <w:r w:rsidDel="00000000" w:rsidR="00000000" w:rsidRPr="00000000">
        <w:rPr>
          <w:rtl w:val="0"/>
        </w:rPr>
        <w:t xml:space="preserve">C13 — MINOR | Persona 3 (spec compliance) | D2 table deviates from mandated row coverage and evidence vocabulary</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Deliverable Specifications D2 (lines 41–42) mandate rows for “all one-dimensional frontier extrema” and the five-class evidence vocabulary (RESOLVED-BY-INVARIANT / CONSISTENT-ACROSS-ARTIFACTS / ARITHMETICALLY-CONSISTENT / UNVERIFIED-PENDING-V0.16-PACKAGE / UNRESOLVED — SUBMISSION BLOCKER). The delivered D2 (audit §B) quotes 3 of 10 crossing values “(+7 more in 07)” and uses the EV-* classes instead.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rows for all 10 crossing values (copy from 07/CFR N-24) or record an explicit, justified deviation; map each row’s EV label to the mandated class (or amend the spec to bless the EV scheme — the EV scheme is finer, but the spec and deliverable must agree).</w:t>
      </w:r>
    </w:p>
    <w:bookmarkStart w:colFirst="0" w:colLast="0" w:name="bookmark=id.40ait0eqx56i" w:id="116"/>
    <w:bookmarkEnd w:id="116"/>
    <w:p w:rsidR="00000000" w:rsidDel="00000000" w:rsidP="00000000" w:rsidRDefault="00000000" w:rsidRPr="00000000" w14:paraId="000006A8">
      <w:pPr>
        <w:pStyle w:val="Heading4"/>
        <w:rPr/>
      </w:pPr>
      <w:r w:rsidDel="00000000" w:rsidR="00000000" w:rsidRPr="00000000">
        <w:rPr>
          <w:rtl w:val="0"/>
        </w:rPr>
        <w:t xml:space="preserve">C14 — MINOR | Persona 1 (spec ambiguity) | The 21-split validator’s trigger condition is ambiguous against the frozen fixture it must accept</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D6 §6 item 2 (line 150): the validator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“raises if ε_s is passed directly into a fluctuation term”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§4.2 line 90 same condition. The frozen fixture (artifact 01) passes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unsplit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epsilon_s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chernoff_bounds(...)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applies the /21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inside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bound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β = ln(21/ε_s)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(verified, lines 47/193–195) — semantically correct (per-bound failure ε_s/21, matching Lim’s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√(n/2·log(21/ε_sec))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form), syntactically “ε_s passed directly into a fluctuation term.”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Substance: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 a syntactic reading, the validator must refuse the V0.16 fixture, contradicting §7.1’s blocking bit-exact-reproduction requirement; only a semantic reading (validate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effective deviation parameter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consistent. The spec does not say which.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Define the validated object: “each fluctuation/sampling bound must evaluate with effective deviation parameter ε_s/21 (e.g., β = ln(21/ε_s) for Hoeffding-form bounds); passing an unscaled ε_s as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effective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deviation parameter raises.” Add a positive acceptance test on the frozen fixture.</w:t>
      </w:r>
    </w:p>
    <w:bookmarkStart w:colFirst="0" w:colLast="0" w:name="bookmark=id.vkcdgp23ptzy" w:id="117"/>
    <w:bookmarkEnd w:id="117"/>
    <w:p w:rsidR="00000000" w:rsidDel="00000000" w:rsidP="00000000" w:rsidRDefault="00000000" w:rsidRPr="00000000" w14:paraId="000006AA">
      <w:pPr>
        <w:pStyle w:val="Heading4"/>
        <w:rPr/>
      </w:pPr>
      <w:r w:rsidDel="00000000" w:rsidR="00000000" w:rsidRPr="00000000">
        <w:rPr>
          <w:rtl w:val="0"/>
        </w:rPr>
        <w:t xml:space="preserve">C15 — MINOR | Persona 1+3 | Optimization-bias direction of the screen statistics never stated</w:t>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CFR N-26 discloses “window re-optimized per evaluated point”; D2/screen narrative nowhere notes the consequence: the 568-positive partition (and hence 0.33789411064842356) is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per-point maximum over the window sweep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an upper envelope; the positive count at any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fixed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window is ≤ 568. Disclosed mechanism, undisclosed direction of bias.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One sentence in CFR N-26/N-08: “the partition is window-optimized per point; it is not the partition of any fixed-window configuration.”</w:t>
      </w:r>
    </w:p>
    <w:bookmarkStart w:colFirst="0" w:colLast="0" w:name="bookmark=id.vfvh7x3ql6ih" w:id="118"/>
    <w:bookmarkEnd w:id="118"/>
    <w:p w:rsidR="00000000" w:rsidDel="00000000" w:rsidP="00000000" w:rsidRDefault="00000000" w:rsidRPr="00000000" w14:paraId="000006AC">
      <w:pPr>
        <w:pStyle w:val="Heading4"/>
        <w:rPr/>
      </w:pPr>
      <w:r w:rsidDel="00000000" w:rsidR="00000000" w:rsidRPr="00000000">
        <w:rPr>
          <w:rtl w:val="0"/>
        </w:rPr>
        <w:t xml:space="preserve">C16 — MINOR | Persona 3 | Bibliographic year nuance + supporting-brief wording errors</w:t>
      </w:r>
    </w:p>
    <w:p w:rsidR="00000000" w:rsidDel="00000000" w:rsidP="00000000" w:rsidRDefault="00000000" w:rsidRPr="00000000" w14:paraId="000006A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Currás-Lorenzo et al., QST 9, 015025: package cites (2023); multiple independent records list the 2024 volume year (online Dec 2023). Pick one convention and state it (D3, D4, D5, D6 all use 2023).</w:t>
      </w:r>
    </w:p>
    <w:p w:rsidR="00000000" w:rsidDel="00000000" w:rsidP="00000000" w:rsidRDefault="00000000" w:rsidRPr="00000000" w14:paraId="000006A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research/qorbit_proof_families.md: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“568/1113 non-positive margins over 1681 grid points”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568 are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positive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ones; the sentence is wrong as written (supporting brief, not a deliverable, but it feeds D4).</w:t>
      </w:r>
    </w:p>
    <w:p w:rsidR="00000000" w:rsidDel="00000000" w:rsidP="00000000" w:rsidRDefault="00000000" w:rsidRPr="00000000" w14:paraId="000006A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CFR cosmetics: N-numbering runs N-12 → N-24 → N-13/N-14 → N-25/N-26; §5 missing between §4 and §6.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Correct as indicated.</w:t>
      </w:r>
    </w:p>
    <w:p w:rsidR="00000000" w:rsidDel="00000000" w:rsidP="00000000" w:rsidRDefault="00000000" w:rsidRPr="00000000" w14:paraId="000006B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l2jo4c78mug0" w:id="119"/>
    <w:bookmarkEnd w:id="119"/>
    <w:p w:rsidR="00000000" w:rsidDel="00000000" w:rsidP="00000000" w:rsidRDefault="00000000" w:rsidRPr="00000000" w14:paraId="000006B1">
      <w:pPr>
        <w:pStyle w:val="Heading3"/>
        <w:rPr/>
      </w:pPr>
      <w:r w:rsidDel="00000000" w:rsidR="00000000" w:rsidRPr="00000000">
        <w:rPr>
          <w:rtl w:val="0"/>
        </w:rPr>
        <w:t xml:space="preserve">3. Hunt-category statements</w:t>
      </w:r>
    </w:p>
    <w:p w:rsidR="00000000" w:rsidDel="00000000" w:rsidP="00000000" w:rsidRDefault="00000000" w:rsidRPr="00000000" w14:paraId="000006B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Unjustified security claims / claim-class inflation (EV-5 as device evidence): CLEAN.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literature citation I checked is fenced as EV-5 with explicit “not device evidence” language (D3 §1.3, seed table relevance column; D5 row 4 “evidence about that device, not Q-Orbit’s”; row 15 “existence evidence only”). No instance of literature promoted to device evidence found. (One EV-class inflation of a different kind: C12.)</w:t>
      </w:r>
    </w:p>
    <w:p w:rsidR="00000000" w:rsidDel="00000000" w:rsidP="00000000" w:rsidRDefault="00000000" w:rsidRPr="00000000" w14:paraId="000006B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Hidden IID assumptions presented as covered: CLEAN.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D3 A2 explicitly names the IID assumption and its violating effects; D5 rows 2/3/9/13 carry UNMAPPED labels; no document claims correlation coverage for the fixture.</w:t>
      </w:r>
    </w:p>
    <w:p w:rsidR="00000000" w:rsidDel="00000000" w:rsidP="00000000" w:rsidRDefault="00000000" w:rsidRPr="00000000" w14:paraId="000006B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Grid fraction 0.33789411064842356 treated as probability/reliability/availability: CLEAN.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Grepped every occurrence context across all 9 files: always “deterministic screen/grid fraction”, with explicit non-probability statements (CFR B-05 “engineering bounds, not distributions”; audit line 132 “‘grid is not a probability distribution’ … matches the code”). Verified 568/1681 = 0.33789411064842356 exactly in binary64.</w:t>
      </w:r>
    </w:p>
    <w:p w:rsidR="00000000" w:rsidDel="00000000" w:rsidP="00000000" w:rsidRDefault="00000000" w:rsidRPr="00000000" w14:paraId="000006B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Model-to-device category errors: CLEAN at the claim level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outputs labeled conditional; D5’s engineering-vs-proof split is explicit) — with the C7 exception (martingale increment bounds misclassified as non-physical).</w:t>
      </w:r>
    </w:p>
    <w:p w:rsidR="00000000" w:rsidDel="00000000" w:rsidP="00000000" w:rsidRDefault="00000000" w:rsidRPr="00000000" w14:paraId="000006B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Unsupported engineering tolerances / QBER misuse: CLEAN.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Screen ranges (1e-7…2e-6; 0.003…0.015) are declared engineering bounds with provenance honestly marked EV-9; sensitivity steps are declared steps. QBER is never used to launder basis-dependent effects (prohibited explicitly, D5 §4.1).</w:t>
      </w:r>
    </w:p>
    <w:p w:rsidR="00000000" w:rsidDel="00000000" w:rsidP="00000000" w:rsidRDefault="00000000" w:rsidRPr="00000000" w14:paraId="000006B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Finite-key accounting — “21” decomposition and ε_s/21 correct-use: FOUND ISSUES (C2, C14).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21-event enumeration itself is correct (verified against Lim supp.: 4α₁ + 2α₂ + 2α₃ + ν̄ + 10ε₁ + 2ε₂ = 21; per-bound deviation log(21/ε_sec) confirmed in Lim’s n^± formulas; the fixture’s β = ln(21/ε_s) confirmed in source).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bit-cost equation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D6 §4.2 is wrong by 2 bits (C2), and the validator trigger is ambiguous vs the frozen fixture (C14). Margin equation transcription M = s_X,0 + s_X,1[1−h2(φ_X)] − λ_EC − 6·log2(21/ε_s) − log2(2/ε_c):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 identical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D3 line 68, D5 line 14, D6 line 19, D4 line 11, and artifact-consistent (bit-exact recomputation: 41,338.62418456675).</w:t>
      </w:r>
    </w:p>
    <w:p w:rsidR="00000000" w:rsidDel="00000000" w:rsidP="00000000" w:rsidRDefault="00000000" w:rsidRPr="00000000" w14:paraId="000006B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Optimization bias (window re-optimization, tie-breaks): FOUND ISSUE (C15, minor).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Mechanism disclosed (CFR N-26, B-04; tie-break verified in source lines 245–248 and in 05 data); bias direction undisclosed.</w:t>
      </w:r>
    </w:p>
    <w:p w:rsidR="00000000" w:rsidDel="00000000" w:rsidP="00000000" w:rsidRDefault="00000000" w:rsidRPr="00000000" w14:paraId="000006B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Missing security-budget terms: ADDRESSED BY PACKAGE, with a defect (C3).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package itself identifies ε_char/ε_auth as missing from the frozen budget and adds them symbolically — correct; but the composed formula double-counts Σ_jδ_j (C3). Also noted: ε_EC partial (ideal-EC, C8); ε_model honestly marked NOT-REPRESENTABLE.</w:t>
      </w:r>
    </w:p>
    <w:p w:rsidR="00000000" w:rsidDel="00000000" w:rsidP="00000000" w:rsidRDefault="00000000" w:rsidRPr="00000000" w14:paraId="000006B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Numbers not matching CFR/artifact 03: CLEAN for all sampled values.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character-checked every long decimal in all phase1 documents (~80 occurrences) against artifact 03 and my recomputations: all bit-exact (margins, QBER, φ_X, s/n/m/v values, λ_EC, penalty, sensitivity slopes, frontier crossings, 0.62400964, 30.4813547009598°, screen axes, 0.99999999 endpoint product). The only numeric-record errors found are C10 (62 vs 64 entries) and the derived-but-correct μ2/μ1 ≈ 0.21550309 (verified: 0.21552464335311194/1.0001 = 0.9999/4.639840597539544 = 0.21550309…).</w:t>
      </w:r>
    </w:p>
    <w:p w:rsidR="00000000" w:rsidDel="00000000" w:rsidP="00000000" w:rsidRDefault="00000000" w:rsidRPr="00000000" w14:paraId="000006B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References used beyond verified status: FOUND ISSUE (C1, BLOCKING).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Spot-checked live: Sidhu npj QI 8, 18 (2022) ✓; Tan &amp; Nahar PRX Quantum 7, 020342 (2026) with new-format DOI 10.1103/f42p-524t ✓ (published 29 May 2026 per APS feed — D3’s Finding F-D3-1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Nahar–Upadhyaya–Lütkenhaus PR Applied 20, 064031 (2023) ✓; Currás-Lorenzo Optica Quantum 3, 525 (2025) ✓; Wiesemann/Tupkary misattribution ✗ (C1); Sixto EPJ QT 10, 53 (2023) ✓ (the “53, not 1” correction is right); Moroder–Curty–Lütkenhaus NJP 11, 045008 (2009) ✓; Qian PR Applied 10, 064062 (2018) ✓; Gnanapandithan PRL 134, 130802 (2025) ✓; Grasselli PR Applied 23, 044011 (2025) ✓; Marcomini QST 10, 035002 (2025) ✓; Lenart Commun. Phys. 8, 118 (2025) ✓; Mannalath PRL 135, 020803 (2025) ✓; Nahar–Tupkary–Lütkenhaus Quantum 10, 2044 (2026) ✓; Trényi–Curty NJP 23, 093005 (2021) correction ✓ correct. One unverified-by-me residue: the “PRX Quantum 7, 020345 / 10.1103/qw5z-3bwz” sibling example in D3 line 44 (plausible, not independently confirmed); Trefilov et al. arXiv:2411.00709 now appears published (Optica Quantum 3, 417, 2025) — package’s preprint label is stale but conservative, no violation.</w:t>
      </w:r>
    </w:p>
    <w:p w:rsidR="00000000" w:rsidDel="00000000" w:rsidP="00000000" w:rsidRDefault="00000000" w:rsidRPr="00000000" w14:paraId="000006B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Internal contradictions (labels, statuses, counts): FOUND ISSUES (C4, C5, C10, C11).</w:t>
      </w:r>
      <w:r w:rsidDel="00000000" w:rsidR="00000000" w:rsidRPr="00000000">
        <w:rPr>
          <w:rtl w:val="0"/>
        </w:rPr>
      </w:r>
    </w:p>
    <w:p w:rsidR="00000000" w:rsidDel="00000000" w:rsidP="00000000" w:rsidRDefault="00000000" w:rsidRPr="00000000" w14:paraId="000006B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Prohibited claims as positive claims: CLEAN.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occurrence of mission-success/availability/Tabuk/implementation-security/certified-security/procurement/hardware-readiness/deployability/field-readiness/released-key terms is inside a prohibition, non-claim, or boundary-state register. No positive instance found in any of the 9 files.</w:t>
      </w:r>
    </w:p>
    <w:p w:rsidR="00000000" w:rsidDel="00000000" w:rsidP="00000000" w:rsidRDefault="00000000" w:rsidRPr="00000000" w14:paraId="000006B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BLOCKED/UNMAPPED statuses silently softened: FOUND ISSUES (C5 row 11; C9 A.4).</w:t>
      </w:r>
      <w:r w:rsidDel="00000000" w:rsidR="00000000" w:rsidRPr="00000000">
        <w:rPr>
          <w:rtl w:val="0"/>
        </w:rPr>
      </w:r>
    </w:p>
    <w:p w:rsidR="00000000" w:rsidDel="00000000" w:rsidP="00000000" w:rsidRDefault="00000000" w:rsidRPr="00000000" w14:paraId="000006B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Audit hash-chain reasoning / evidence-class assignments: reasoning SOUND (independently re-executed); claims have two defects (C11, C12) plus CFR’s C10.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reproduced byte-exact hash matches for 02/04/05/06/07/10 (blank-line removal + CRLF) and 08 (LF), direct matches for 03/09, confirmed 17/17 controlled-input cross-listing, all REQ-hash prefixes/tails, the 21/41 blank-column count, and the 1.0001×0.9999 endpoint identity.</w:t>
      </w:r>
    </w:p>
    <w:p w:rsidR="00000000" w:rsidDel="00000000" w:rsidP="00000000" w:rsidRDefault="00000000" w:rsidRPr="00000000" w14:paraId="000006C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D5 row status labels / engineering-vs-proof split: FOUND ISSUES (C5; row 11 classification inconsistency with rows 10/12).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other 14 rows’ labels and the §5 split are defensible; no invented numerical penalties (verified: the only numerics are CFR-locked).</w:t>
      </w:r>
    </w:p>
    <w:p w:rsidR="00000000" w:rsidDel="00000000" w:rsidP="00000000" w:rsidRDefault="00000000" w:rsidRPr="00000000" w14:paraId="000006C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D6 architecture — anti-fabrication guards / epsilon terms / Category-1 scope: FOUND ISSUES (C2, C3, C6, C7, C14).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Guards present but incomplete (2 of 12 delegated watchlist items dropped); no epsilon term missing without justification (ε_char/ε_auth/ε_varlen/ε_EC/ε_model all present with honest statuses — but composed wrongly, C3); one Category-1 item secretly requires data (martingale increment bounds, C7).</w:t>
      </w:r>
    </w:p>
    <w:p w:rsidR="00000000" w:rsidDel="00000000" w:rsidP="00000000" w:rsidRDefault="00000000" w:rsidRPr="00000000" w14:paraId="000006C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h2asuljj8udo" w:id="120"/>
    <w:bookmarkEnd w:id="120"/>
    <w:p w:rsidR="00000000" w:rsidDel="00000000" w:rsidP="00000000" w:rsidRDefault="00000000" w:rsidRPr="00000000" w14:paraId="000006C3">
      <w:pPr>
        <w:pStyle w:val="Heading3"/>
        <w:rPr/>
      </w:pPr>
      <w:r w:rsidDel="00000000" w:rsidR="00000000" w:rsidRPr="00000000">
        <w:rPr>
          <w:rtl w:val="0"/>
        </w:rPr>
        <w:t xml:space="preserve">4. What survives attack</w:t>
      </w:r>
    </w:p>
    <w:p w:rsidR="00000000" w:rsidDel="00000000" w:rsidP="00000000" w:rsidRDefault="00000000" w:rsidRPr="00000000" w14:paraId="000006C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numerical core is bulletproof as far as I could test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sampled long decimal matches artifact 03 / recomputation bit-exactly; the margin identity, QBER ratio, floor convention (all 1,681 rows), sensitivity arithmetic (slope = (plus−minus)/2; normalized = slope/baseline), screen partition, medians/extrema (incl. SCR-0001/SCR-1681 provenance), φ-cap count (1,088), blank-column count (21 of 41 extraneous columns — and uniquely on that axis), frontier 10/6 split and all crossing values, the 693-sample mirror-symmetric loss curve, and the 1.0001×0.9999 domain-endpoint identity all independently reproduce.</w:t>
      </w:r>
    </w:p>
    <w:p w:rsidR="00000000" w:rsidDel="00000000" w:rsidP="00000000" w:rsidRDefault="00000000" w:rsidRPr="00000000" w14:paraId="000006C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hash-chain analysis is correct and I re-executed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Deterministic PDF-repair reproduces declared SHA-256 byte-exactly for 7 of 10 artifacts; direct match for 03 and 09; 17/17 manifest cross-listing; the honest failure on 01 (blank-line ambiguity) is correctly fail-closed rather than papered over.</w:t>
      </w:r>
    </w:p>
    <w:p w:rsidR="00000000" w:rsidDel="00000000" w:rsidP="00000000" w:rsidRDefault="00000000" w:rsidRPr="00000000" w14:paraId="000006C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EV-5 fencing is disciplined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literature claim is presented as device evidence anywhere I looked; the “conditional computation, no security claim” boundary is consistently enforced in language.</w:t>
      </w:r>
    </w:p>
    <w:p w:rsidR="00000000" w:rsidDel="00000000" w:rsidP="00000000" w:rsidRDefault="00000000" w:rsidRPr="00000000" w14:paraId="000006C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prohibited-claims register is never violated as a positive claim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grid fraction is never probabilized.</w:t>
      </w:r>
    </w:p>
    <w:p w:rsidR="00000000" w:rsidDel="00000000" w:rsidP="00000000" w:rsidRDefault="00000000" w:rsidRPr="00000000" w14:paraId="000006C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citation layer is mostly strong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~20 risky records I spot-checked against live sources, exactly one is wrong (C1) — and the package’s two documented citation findings (the Trényi–Curty misattribution correction; the new-format APS DOI defense) are both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correct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is rare and valuable.</w:t>
      </w:r>
    </w:p>
    <w:p w:rsidR="00000000" w:rsidDel="00000000" w:rsidP="00000000" w:rsidRDefault="00000000" w:rsidRPr="00000000" w14:paraId="000006C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honest-open-problem register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(detector-side correlated afterpulsing; rate-dependent yields) is a genuine strength — the package correctly refuses to claim coverage it does not have, and D5 §4’s hidden-substitution watchlist is the right instrument (its incomplete implementation in D6 is C6, not a design flaw).</w:t>
      </w:r>
    </w:p>
    <w:p w:rsidR="00000000" w:rsidDel="00000000" w:rsidP="00000000" w:rsidRDefault="00000000" w:rsidRPr="00000000" w14:paraId="000006C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fail-closed REQ/BLOCKER register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(REQ-01…05 with declared hashes) is well-formed, hash-referenced, and consistently propagated into D6 §8.</w:t>
      </w:r>
    </w:p>
    <w:p w:rsidR="00000000" w:rsidDel="00000000" w:rsidP="00000000" w:rsidRDefault="00000000" w:rsidRPr="00000000" w14:paraId="000006C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z7rzj2sio1a5" w:id="121"/>
    <w:bookmarkEnd w:id="121"/>
    <w:p w:rsidR="00000000" w:rsidDel="00000000" w:rsidP="00000000" w:rsidRDefault="00000000" w:rsidRPr="00000000" w14:paraId="000006CC">
      <w:pPr>
        <w:pStyle w:val="Heading3"/>
        <w:rPr/>
      </w:pPr>
      <w:r w:rsidDel="00000000" w:rsidR="00000000" w:rsidRPr="00000000">
        <w:rPr>
          <w:rtl w:val="0"/>
        </w:rPr>
        <w:t xml:space="preserve">5. Remaining review gaps (explicit)</w:t>
      </w:r>
    </w:p>
    <w:p w:rsidR="00000000" w:rsidDel="00000000" w:rsidP="00000000" w:rsidRDefault="00000000" w:rsidRPr="00000000" w14:paraId="000006C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did not verify arXiv-only preprints that carry no load-bearing claims (Kato 2002.04357, Marwah–Dupuis 2402.12346, Kamin 2406.10198, George 2203.06554, Wang–Tupkary–Nahar 2508.21486, Nahar–Lütkenhaus 2503.06328, Burenkov 1005.0272, Kamin–Tupkary–Lütkenhaus 2502.05382, Tupkary–Nahar–Tan 2601.17960, Ivchenko 2608.09793, recovery-induced-erasure 2603.03217) beyond format/plausibility — all are labeled PREPRINT, so mis-dating risk is low.</w:t>
      </w:r>
    </w:p>
    <w:p w:rsidR="00000000" w:rsidDel="00000000" w:rsidP="00000000" w:rsidRDefault="00000000" w:rsidRPr="00000000" w14:paraId="000006C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two manuscript renderings (A/B) were not available to me; D2’s “Version A / Version B” columns and the “only substantive divergence” claim (audit line 35) are accepted as asserted.</w:t>
      </w:r>
    </w:p>
    <w:p w:rsidR="00000000" w:rsidDel="00000000" w:rsidP="00000000" w:rsidRDefault="00000000" w:rsidRPr="00000000" w14:paraId="000006C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REQ-05 registers are absent; the fixture’s 16-row/7-unmapped mapping (and hence the definitive resolution of C4’s numbering collision) is unverifiable until supplied.</w:t>
      </w:r>
    </w:p>
    <w:p w:rsidR="00000000" w:rsidDel="00000000" w:rsidP="00000000" w:rsidRDefault="00000000" w:rsidRPr="00000000" w14:paraId="000006D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D3 line-44 sibling-DOI example (PRX Quantum 7, 020345 / 10.1103/qw5z-3bwz) was not independently re-verified.</w:t>
      </w:r>
    </w:p>
    <w:p w:rsidR="00000000" w:rsidDel="00000000" w:rsidP="00000000" w:rsidRDefault="00000000" w:rsidRPr="00000000" w14:paraId="000006D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Tan–Nahar (seed #4) Appendix C’s “open technical aspects” characterization is taken as cited (consistent with the abstract); the appendix itself was not re-read line-by-line.</w:t>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End of Agent G red-team review. No fixes applied; all findings are review-only.</w:t>
      </w:r>
      <w:r w:rsidDel="00000000" w:rsidR="00000000" w:rsidRPr="00000000">
        <w:rPr>
          <w:rtl w:val="0"/>
        </w:rPr>
      </w:r>
    </w:p>
    <w:p w:rsidR="00000000" w:rsidDel="00000000" w:rsidP="00000000" w:rsidRDefault="00000000" w:rsidRPr="00000000" w14:paraId="000006D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60jppx7ogu17" w:id="122"/>
    <w:bookmarkEnd w:id="122"/>
    <w:p w:rsidR="00000000" w:rsidDel="00000000" w:rsidP="00000000" w:rsidRDefault="00000000" w:rsidRPr="00000000" w14:paraId="000006D4">
      <w:pPr>
        <w:pStyle w:val="Heading3"/>
        <w:rPr/>
      </w:pPr>
      <w:r w:rsidDel="00000000" w:rsidR="00000000" w:rsidRPr="00000000">
        <w:rPr>
          <w:rtl w:val="0"/>
        </w:rPr>
        <w:t xml:space="preserve">6. DISPOSITIONS (FIX agent, 2026-08-27)</w:t>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16 findings dispositioned. No locked numerical value was altered (bit-exact CFR §2 values, penalty 256.5669430839006, margin 41,338.62418456675, grid partition 568/1113/1681, λ_EC, frontier crossings — all untouched; C2 changes are to the explanatory equation, not the fixture values).</w:t>
      </w:r>
    </w:p>
    <w:tbl>
      <w:tblPr>
        <w:tblStyle w:val="Table22"/>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Status</w:t>
            </w:r>
          </w:p>
        </w:tc>
        <w:tc>
          <w:tcPr/>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Fix location(s) and pointer</w:t>
            </w:r>
          </w:p>
        </w:tc>
      </w:tr>
      <w:tr>
        <w:trPr>
          <w:cantSplit w:val="0"/>
          <w:tblHeader w:val="0"/>
        </w:trPr>
        <w:tc>
          <w:tcPr/>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 (BLOCKING)</w:t>
            </w:r>
          </w:p>
        </w:tc>
        <w:tc>
          <w:tcPr/>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FIXED</w:t>
            </w:r>
            <w:r w:rsidDel="00000000" w:rsidR="00000000" w:rsidRPr="00000000">
              <w:rPr>
                <w:rtl w:val="0"/>
              </w:rPr>
            </w:r>
          </w:p>
        </w:tc>
        <w:tc>
          <w:tcPr/>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CFR §5 new row L-09 (PREPRINT-LABELED, Profile-B anchor note kept); D3 §2 item 2 + preprint list + §4 F2 + §7 rule 2 (preprint revert + caught-and-corrected citation-defect sentence); D4 header, §2 matrix row, §3 cross-cutting, Option B, §4 (all → “arXiv:2601.18035 (2026, preprint)”; peer-review implication removed); research/qorbit_source_imperfections.md verification-ledger row + appended “Post-hoc correction (red-team C1)”. D6 (item 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 applicable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D6 never cited the Quantum 10, 2037 record (its Tupkary citations are 2601.17960 and Quantum 10, 2044, both untouched). Optica Quantum 3, 525 (2025) upgrade kept.</w:t>
            </w:r>
          </w:p>
        </w:tc>
      </w:tr>
      <w:tr>
        <w:trPr>
          <w:cantSplit w:val="0"/>
          <w:tblHeader w:val="0"/>
        </w:trPr>
        <w:tc>
          <w:tcPr/>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C2 (MAJOR)</w:t>
            </w:r>
          </w:p>
        </w:tc>
        <w:tc>
          <w:tcPr/>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FIXED</w:t>
            </w:r>
            <w:r w:rsidDel="00000000" w:rsidR="00000000" w:rsidRPr="00000000">
              <w:rPr>
                <w:rtl w:val="0"/>
              </w:rPr>
            </w:r>
          </w:p>
        </w:tc>
        <w:tc>
          <w:tcPr/>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D6 §4.2 bullets + total equation + §4.1 α₂/α₃ and ν̄ rows: equation now includes the two +1 chain-rule constants; equality to exactly 6·log₂(21/ε_s) shown (+2 cancels the PA −2); “short by exactly 2 bits, verified numerically at ε_s=1e-10 (difference = 2.0 exactly)”; Lim supp. Eqs. (13)–(14) cited. Same fix in research/qorbit_characterization_bridge.md §2.3. D3 §6.1 “2+2+2 log-cost” phrase aligned to the corrected equation (consistency).</w:t>
            </w:r>
          </w:p>
        </w:tc>
      </w:tr>
      <w:tr>
        <w:trPr>
          <w:cantSplit w:val="0"/>
          <w:tblHeader w:val="0"/>
        </w:trPr>
        <w:tc>
          <w:tcPr/>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C3 (MAJOR)</w:t>
            </w:r>
          </w:p>
        </w:tc>
        <w:tc>
          <w:tcPr/>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FIXED</w:t>
            </w:r>
            <w:r w:rsidDel="00000000" w:rsidR="00000000" w:rsidRPr="00000000">
              <w:rPr>
                <w:rtl w:val="0"/>
              </w:rPr>
            </w:r>
          </w:p>
        </w:tc>
        <w:tc>
          <w:tcPr/>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D6 §4.3 formula → ε_total = ε_c + ε_s + ε_char (+ε_auth) with ε_char ≡ Σ_jδ_j defined ONCE + double-count correction note; D6 §5 Stage F; D6 §6 item 2 (ledger rejects Σ_jδ_j alongside ε_char); D6 §11(c); D6 §7 test 4 (no-double-count guard). Also fixed in research/qorbit_characterization_bridge.md Stage F and Mission-3 Category-1 item 5 (the propagation source).</w:t>
            </w:r>
          </w:p>
        </w:tc>
      </w:tr>
      <w:tr>
        <w:trPr>
          <w:cantSplit w:val="0"/>
          <w:tblHeader w:val="0"/>
        </w:trPr>
        <w:tc>
          <w:tcPr/>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C4 (MAJOR)</w:t>
            </w:r>
          </w:p>
        </w:tc>
        <w:tc>
          <w:tcPr/>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FIXED</w:t>
            </w:r>
            <w:r w:rsidDel="00000000" w:rsidR="00000000" w:rsidRPr="00000000">
              <w:rPr>
                <w:rtl w:val="0"/>
              </w:rPr>
            </w:r>
          </w:p>
        </w:tc>
        <w:tc>
          <w:tcPr/>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D3 §3: numbering note added (labels 1–7 belong to fixture register AUD-016-010; collide with D5 §2; fixture↔D5 correspondence table, REQ-05-pending); every “unmapped effect N” in A1–A6 and the summary table replaced by NAME + “(D5 row N)” per D5 §2 (1; 2,3; 9,13,15; 14; 6,7,8; 10; 4,5). §5 preamble annotated as fixture-register numbering. “all 15 unmapped effects” → “all 15 mandated effects (of which none is MAPPED-IN-CURRENT-FIXTURE)” in D3 §6 and D4 §3; “7 of the 8 source-side effects” clarified as Agent-C S1–S8 taxonomy (D3 §6, D4 §3). D4 §2 row: “unmapped effect 1” → “incomplete phase randomization (D5 row 1)”.</w:t>
            </w:r>
          </w:p>
        </w:tc>
      </w:tr>
      <w:tr>
        <w:trPr>
          <w:cantSplit w:val="0"/>
          <w:tblHeader w:val="0"/>
        </w:trPr>
        <w:tc>
          <w:tcPr/>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C5 (MAJOR)</w:t>
            </w:r>
          </w:p>
        </w:tc>
        <w:tc>
          <w:tcPr/>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FIXED</w:t>
            </w:r>
            <w:r w:rsidDel="00000000" w:rsidR="00000000" w:rsidRPr="00000000">
              <w:rPr>
                <w:rtl w:val="0"/>
              </w:rPr>
            </w:r>
          </w:p>
        </w:tc>
        <w:tc>
          <w:tcPr/>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D5 §2 row 11: explicit “Resolved: UNMAPPED-SECURITY-BUDGET” + classification rationale aligned with siblings 10/12 (in-band → PPC logic; out-of-band → USB). D5 §7 verdict recounted to match §2 exactly: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 rows UPR (1, 2, 4, 9, 13)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BLOCKING (5, 7),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USB (6, 11)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remainder 3 PPC-gated (3, 10, 12) + 3 UCR (8, 14, 15); the self-contradictory “4 rows (1,2,9,13 — with row 4 also…)” text removed. Downstream check: D6 §11 quotes no counts — unaffected.</w:t>
            </w:r>
          </w:p>
        </w:tc>
      </w:tr>
      <w:tr>
        <w:trPr>
          <w:cantSplit w:val="0"/>
          <w:tblHeader w:val="0"/>
        </w:trPr>
        <w:tc>
          <w:tcPr/>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C6 (MAJOR)</w:t>
            </w:r>
          </w:p>
        </w:tc>
        <w:tc>
          <w:tcPr/>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FIXED</w:t>
            </w:r>
            <w:r w:rsidDel="00000000" w:rsidR="00000000" w:rsidRPr="00000000">
              <w:rPr>
                <w:rtl w:val="0"/>
              </w:rPr>
            </w:r>
          </w:p>
        </w:tc>
        <w:tc>
          <w:tcPr/>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D6 §6 item 5: guards AF-1 (SPF→QBER, test RT-01, promoted from test-only), AF-5 (afterpulse/cross-pulse correlations→p_ext, test RT-05), AF-7 (dead time/saturation→constant η or QBER, test RT-07), each with name/trigger/refusal/test ID; plus 12-item D5 §4 watchlist coverage cross-check (RT-12). D6 §7 test 2 enumerates the new positive/negative cases.</w:t>
            </w:r>
          </w:p>
        </w:tc>
      </w:tr>
      <w:tr>
        <w:trPr>
          <w:cantSplit w:val="0"/>
          <w:tblHeader w:val="0"/>
        </w:trPr>
        <w:tc>
          <w:tcPr/>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C7 (MAJOR)</w:t>
            </w:r>
          </w:p>
        </w:tc>
        <w:tc>
          <w:tcPr/>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FIXED</w:t>
            </w:r>
            <w:r w:rsidDel="00000000" w:rsidR="00000000" w:rsidRPr="00000000">
              <w:rPr>
                <w:rtl w:val="0"/>
              </w:rPr>
            </w:r>
          </w:p>
        </w:tc>
        <w:tc>
          <w:tcPr/>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D6 §3: martingale increment bounds moved from the Category-1 exempt row to a new Category-2 row (bound VALUES are physical correlation-strength inputs, cross-ref D5 rows 2/3/9/13); Azuma/Kato constructor INTERFACE stays Category-1; explicit distinction sentence added. D6 §6 item 4 guard: refuse numerical evaluation of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martingale_bound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uncharacterized increment bounds; D6 §7 test 2 positive/negative case added.</w:t>
            </w:r>
          </w:p>
        </w:tc>
      </w:tr>
      <w:tr>
        <w:trPr>
          <w:cantSplit w:val="0"/>
          <w:tblHeader w:val="0"/>
        </w:trPr>
        <w:tc>
          <w:tcPr/>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C8 (MAJOR)</w:t>
            </w:r>
          </w:p>
        </w:tc>
        <w:tc>
          <w:tcPr/>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FIXED</w:t>
            </w:r>
            <w:r w:rsidDel="00000000" w:rsidR="00000000" w:rsidRPr="00000000">
              <w:rPr>
                <w:rtl w:val="0"/>
              </w:rPr>
            </w:r>
          </w:p>
        </w:tc>
        <w:tc>
          <w:tcPr/>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CFR new row N-27 (ideal f_EC = 1 leakage accounting; f_EC ≈ 1.16 flagged EV-5 context only, NOT a Q-Orbit value; all margins/keys are UPPER BOUNDS w.r.t. EC efficiency); D6 §10 “Disclosed limitation (red-team C8)” + margin-vs-f_EC backlog note; D6 §4.1 ε_EC row states the frozen λ_EC corresponds to f_EC = 1; audit §A.4 disclosed-limitation item (iv).</w:t>
            </w:r>
          </w:p>
        </w:tc>
      </w:tr>
      <w:tr>
        <w:trPr>
          <w:cantSplit w:val="0"/>
          <w:tblHeader w:val="0"/>
        </w:trPr>
        <w:tc>
          <w:tcPr/>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C9 (MAJOR)</w:t>
            </w:r>
          </w:p>
        </w:tc>
        <w:tc>
          <w:tcPr/>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FIXED</w:t>
            </w:r>
            <w:r w:rsidDel="00000000" w:rsidR="00000000" w:rsidRPr="00000000">
              <w:rPr>
                <w:rtl w:val="0"/>
              </w:rPr>
            </w:r>
          </w:p>
        </w:tc>
        <w:tc>
          <w:tcPr/>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Audit §A.4: status sentence replaced by the mandated token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“READY-WITH-DISCLOSED-LIMITATIONS for the theoretical/numerical record; BLOCKED for any physical, device-security, mission, or procurement claim”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“scope limits, not defects” recharacterization deleted; disclosed-limitation list names BLOCKER-1 scope and the absent-V0.16-package declaration; §D blocker list unchanged.</w:t>
            </w:r>
          </w:p>
        </w:tc>
      </w:tr>
      <w:tr>
        <w:trPr>
          <w:cantSplit w:val="0"/>
          <w:tblHeader w:val="0"/>
        </w:trPr>
        <w:tc>
          <w:tcPr/>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C10</w:t>
            </w:r>
          </w:p>
        </w:tc>
        <w:tc>
          <w:tcPr/>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FIXED</w:t>
            </w:r>
            <w:r w:rsidDel="00000000" w:rsidR="00000000" w:rsidRPr="00000000">
              <w:rPr>
                <w:rtl w:val="0"/>
              </w:rPr>
            </w:r>
          </w:p>
        </w:tc>
        <w:tc>
          <w:tcPr/>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CFR §0 ledger row 9: “62 entries” → “64 entries”.</w:t>
            </w:r>
          </w:p>
        </w:tc>
      </w:tr>
      <w:tr>
        <w:trPr>
          <w:cantSplit w:val="0"/>
          <w:tblHeader w:val="0"/>
        </w:trPr>
        <w:tc>
          <w:tcPr/>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C11</w:t>
            </w:r>
          </w:p>
        </w:tc>
        <w:tc>
          <w:tcPr/>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FIXED</w:t>
            </w:r>
            <w:r w:rsidDel="00000000" w:rsidR="00000000" w:rsidRPr="00000000">
              <w:rPr>
                <w:rtl w:val="0"/>
              </w:rPr>
            </w:r>
          </w:p>
        </w:tc>
        <w:tc>
          <w:tcPr/>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CFR §0 + audit §A.1: → “9 of 10 declared artifact hashes are listed in 09 (a manifest cannot list its own hash; 09’s declared hash verifies directly against the bundle cover)”.</w:t>
            </w:r>
          </w:p>
        </w:tc>
      </w:tr>
      <w:tr>
        <w:trPr>
          <w:cantSplit w:val="0"/>
          <w:tblHeader w:val="0"/>
        </w:trPr>
        <w:tc>
          <w:tcPr/>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C12</w:t>
            </w:r>
          </w:p>
        </w:tc>
        <w:tc>
          <w:tcPr/>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FIXED</w:t>
            </w:r>
            <w:r w:rsidDel="00000000" w:rsidR="00000000" w:rsidRPr="00000000">
              <w:rPr>
                <w:rtl w:val="0"/>
              </w:rPr>
            </w:r>
          </w:p>
        </w:tc>
        <w:tc>
          <w:tcPr/>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Audit §A.3 item 4, §C window bullet, §B window-sweep row: max observed window 221 → EV-3 (cross-artifact 05+07); min observed window 1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(single-artifact, 05 only; 07’s minimum observed window is 67) per FIX-agent disposition (supersedes this review’s “EV-1b” suggestion). CFR B-04 augmented identically.</w:t>
            </w:r>
          </w:p>
        </w:tc>
      </w:tr>
      <w:tr>
        <w:trPr>
          <w:cantSplit w:val="0"/>
          <w:tblHeader w:val="0"/>
        </w:trPr>
        <w:tc>
          <w:tcPr/>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C13</w:t>
            </w:r>
          </w:p>
        </w:tc>
        <w:tc>
          <w:tcPr/>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FIXED</w:t>
            </w:r>
            <w:r w:rsidDel="00000000" w:rsidR="00000000" w:rsidRPr="00000000">
              <w:rPr>
                <w:rtl w:val="0"/>
              </w:rPr>
            </w:r>
          </w:p>
        </w:tc>
        <w:tc>
          <w:tcPr/>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Deliverable Specifications D2: note added mapping the five mandated classes (RESOLVED-BY-INVARIANT ≡ EV-2; CONSISTENT-ACROSS-ARTIFACTS ≡ EV-3; ARITHMETICALLY-CONSISTENT ≡ EV-1b-derived; UNVERIFIED-PENDING-V0.16-PACKAGE ≡ EV-9; UNRESOLVED — SUBMISSION BLOCKER unchanged) + frontier-coverage disclosure (16 rows in 07; D2 table quotes the audit’s verified subset with “(+7 more in 07)” pointer; full transcription is evidence-neutral).</w:t>
            </w:r>
          </w:p>
        </w:tc>
      </w:tr>
      <w:tr>
        <w:trPr>
          <w:cantSplit w:val="0"/>
          <w:tblHeader w:val="0"/>
        </w:trPr>
        <w:tc>
          <w:tcPr/>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C14</w:t>
            </w:r>
          </w:p>
        </w:tc>
        <w:tc>
          <w:tcPr/>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FIXED</w:t>
            </w:r>
            <w:r w:rsidDel="00000000" w:rsidR="00000000" w:rsidRPr="00000000">
              <w:rPr>
                <w:rtl w:val="0"/>
              </w:rPr>
            </w:r>
          </w:p>
        </w:tc>
        <w:tc>
          <w:tcPr/>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D6 §4.2 correct-use condition + §6 item 2: validator now validates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effective deviation parameter / documented split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(β = ln(21/ε_s) semantics), explicitly accepts the frozen fixture’s internal /21, and raises only on an unscaled ε_s used as the effective deviation parameter; §7 test 4 adds the positive acceptance test on the frozen fixture + mutated β = ln(1/ε_s) rejection test.</w:t>
            </w:r>
          </w:p>
        </w:tc>
      </w:tr>
      <w:tr>
        <w:trPr>
          <w:cantSplit w:val="0"/>
          <w:tblHeader w:val="0"/>
        </w:trPr>
        <w:tc>
          <w:tcPr/>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C15</w:t>
            </w:r>
          </w:p>
        </w:tc>
        <w:tc>
          <w:tcPr/>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FIXED</w:t>
            </w:r>
            <w:r w:rsidDel="00000000" w:rsidR="00000000" w:rsidRPr="00000000">
              <w:rPr>
                <w:rtl w:val="0"/>
              </w:rPr>
            </w:r>
          </w:p>
        </w:tc>
        <w:tc>
          <w:tcPr/>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CFR N-07/N-08/N-26: upper-envelope disclosure added (per-point window re-optimization ⇒ fixed-window positive count ≤ 568; optimization-bias direction; not a probability). Audit §B positive-count and fraction rows carry the same disclosure. Note: D5 contains no screen-fraction discussion, so no D5 text was amended (nothing there to correct).</w:t>
            </w:r>
          </w:p>
        </w:tc>
      </w:tr>
      <w:tr>
        <w:trPr>
          <w:cantSplit w:val="0"/>
          <w:tblHeader w:val="0"/>
        </w:trPr>
        <w:tc>
          <w:tcPr/>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C16</w:t>
            </w:r>
          </w:p>
        </w:tc>
        <w:tc>
          <w:tcPr/>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FIXED</w:t>
            </w:r>
            <w:r w:rsidDel="00000000" w:rsidR="00000000" w:rsidRPr="00000000">
              <w:rPr>
                <w:rtl w:val="0"/>
              </w:rPr>
            </w:r>
          </w:p>
        </w:tc>
        <w:tc>
          <w:tcPr/>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QST 9, 015025: all package occurrences already say 2023 — convention kept, no change required. research/qorbit_proof_families.md: “568/1113 non-positive” → “568 positive / 1,113 non-positive … 1,681”. CFR cosmetics: §5 (Literature facts) added, closing the missing-§5 gap; N-numbering reorder NOT applied (N-IDs are cross-referenced package-wide; reordering is not trivially safe).</w:t>
            </w:r>
          </w:p>
        </w:tc>
      </w:tr>
    </w:tbl>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Post-fix verification (2026-08-27):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package-wide grep for “Quantum 10, 2037” / “10.22331/q-2026-03-23-2037” returns only removal/correction-context sentences (CFR L-09, D3 §2/§7, D4 header, source-imperfections post-hoc note, and this review’s own findings text). Grep for the ε_char double-count form (“Σ_jδ_j + ε_char” / “Σδ_j + ε_char”) returns only “earlier form removed” notes. No remaining “unmapped effect N” labels outside D3 §3’s explanatory numbering note. All edits re-verified present after a detected same-file write race during application (20 edits re-applied and confirmed).</w:t>
      </w:r>
    </w:p>
    <w:p w:rsidR="00000000" w:rsidDel="00000000" w:rsidP="00000000" w:rsidRDefault="00000000" w:rsidRPr="00000000" w14:paraId="0000070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e8bnnksbog94" w:id="123"/>
    <w:bookmarkEnd w:id="123"/>
    <w:p w:rsidR="00000000" w:rsidDel="00000000" w:rsidP="00000000" w:rsidRDefault="00000000" w:rsidRPr="00000000" w14:paraId="0000070B">
      <w:pPr>
        <w:pStyle w:val="Heading1"/>
        <w:rPr/>
      </w:pPr>
      <w:r w:rsidDel="00000000" w:rsidR="00000000" w:rsidRPr="00000000">
        <w:rPr>
          <w:rtl w:val="0"/>
        </w:rPr>
        <w:t xml:space="preserve">Part 9 — Final Red-Team Report (Agent G, Round 2)</w:t>
      </w:r>
    </w:p>
    <w:bookmarkStart w:colFirst="0" w:colLast="0" w:name="bookmark=id.l8684uomcal" w:id="124"/>
    <w:bookmarkEnd w:id="124"/>
    <w:p w:rsidR="00000000" w:rsidDel="00000000" w:rsidP="00000000" w:rsidRDefault="00000000" w:rsidRPr="00000000" w14:paraId="0000070C">
      <w:pPr>
        <w:pStyle w:val="Heading2"/>
        <w:rPr/>
      </w:pPr>
      <w:r w:rsidDel="00000000" w:rsidR="00000000" w:rsidRPr="00000000">
        <w:rPr>
          <w:rtl w:val="0"/>
        </w:rPr>
        <w:t xml:space="preserve">Q-Orbit — Phase 1 FINAL Red-Team Report (Agent G, closure gate)</w:t>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Reviewer: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Agent G — Independent Final Red-Team Reviewer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2026-08-27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fail-closed, rejection-oriented, read-only (no package file modified)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Scope: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complete Phase 1 package — D1+D2 Canonical Audit, CFR v1.1, D3 Literature/Proof Review, D4 Proof-Profile Comparison, D5 Device-Imperfection Mapping, D6 V0.17-TA1 Architecture, Deliverable Specifications, first-round Red-Team Review (C1–C16 + dispositions), 5 research annexes — audited against the 10 controlled artifacts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/mnt/agents/output/extracted/v016/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independent recomputation, plus live bibliographic spot-checks.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Personas exercised: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quantum-cryptography theorist; (2) finite-key/decoy-state reviewer; (3) numerical reproducibility auditor; (4) source/detector implementation-security reviewer; (5) scientific-method and claim-control reviewer.</w:t>
      </w:r>
    </w:p>
    <w:p w:rsidR="00000000" w:rsidDel="00000000" w:rsidP="00000000" w:rsidRDefault="00000000" w:rsidRPr="00000000" w14:paraId="0000070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meyjmh3dwmhp" w:id="125"/>
    <w:bookmarkEnd w:id="125"/>
    <w:p w:rsidR="00000000" w:rsidDel="00000000" w:rsidP="00000000" w:rsidRDefault="00000000" w:rsidRPr="00000000" w14:paraId="0000070F">
      <w:pPr>
        <w:pStyle w:val="Heading3"/>
        <w:rPr/>
      </w:pPr>
      <w:r w:rsidDel="00000000" w:rsidR="00000000" w:rsidRPr="00000000">
        <w:rPr>
          <w:rtl w:val="0"/>
        </w:rPr>
        <w:t xml:space="preserve">1. Methodology — what was independently recomputed (all values below are MY computations)</w:t>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From artifact 05 (1,681-row screen CSV), recomputed with pandas: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positive / nonpositive / total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568 / 1,113 / 1,681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 CFR N-07, bit-for-bit. - fraction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0.33789411064842356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 N-08 (= 568/1681 in binary64). - median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−2,624.946810258186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bits ✓ = N-09 (negative sign CONFIRMED correct; the positive-table rendering was the erroneous one — not re-litigated). - min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−3,828.414517626367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bits ✓ = N-10 (row SCR-1681 at corner (2e-6, 0.015), half-window 1, φ capped 0.5 — verified); max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+142,540.7481180454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bits ✓ = N-11 (SCR-0001 at (1e-7, 0.003), half-window 221 — verified).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positive_state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column consistent with sign of margin on all 1,681 rows (0 inconsistencies);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secret_key_bits = floor(max(margin,0))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holds on all 1,681 rows (0 mismatches). - Axis reconstruction exact: extraneous axis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unique(linspace(1e-7,2e-6,40) ∪ {5e-7})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(41 values), intrinsic-QBER axis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unique(linspace(0.003,0.015,40) ∪ {0.005})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(41 values) — confirms CFR B-05 / audit §C. - φ_X = 0.5 cap binding in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1,088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1,681 rows ✓ (audit §B); exactly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21 of 41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extraneous-axis columns have zero positive cells (and 0 of 41 on the other axis) ✓ (audit §A.1, AUD-016-009 claim). - Observed half-window extremes: artifact 05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1…221 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artifact 07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67…221 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(C12 fix values: max cross-artifact, min single-artifact).</w:t>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Margin identity from artifact 03 components (recomputed):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 = s_X,0 + s_X,1·(1−h2(φ_X)) − λ_EC − penalty with s_X,0 = 5,047.784882329125, s_X,1 = 183,803.04893680647, φ_X = 0.09270161340569935, λ_EC = 65,385.40180119235, penalty = 256.5669430839006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 = 41,338.62418456675, diff = 0.0 (bit-exact)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 N-02. QBER_X = m_X/n_X = 0.017422686665352745 bit-exact ✓ = N-04. Penalty pair (ε_s = 1e-10, ε_c = 1e-9): 6·log2(21/ε_s)+log2(2/ε_c) = 256.5669430839006 bit-exact, non-unique (EV-9 status correctly carried) ✓ = N-22.</w:t>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Sensitivity (06):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8 rows: central slope = (plus−minus)/2 to ≤ 3.7e-12; normalized = slope/baseline to ≤ 1.2e-16; ranks 1–8 contiguous and consistent with |response| ✓ = N-12. Baseline windows at loss ±0.1 dB = 104/101 s ✓ = N-26.</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Frontier (07):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16 rows,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 CROSSING-FOUND / 6 NO-CROSSING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spot values exact: loss-HIGH 14.507927510764345 dB; p_ec-HIGH 8.958206093312436e-07; intrinsic-QBER-HIGH 0.013335017073411072 ✓ = N-24.</w:t>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Hash chain (independently re-executed, not trusted):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artifact 03 extracted bytes hash = 4c9d7821… = manifest entry (DIRECT MATCH) ✓. For artifacts 02/04/05/06/07/10, deterministic repair (remove PDF page-break blank lines; restore CRLF) reproduces the declared manifest SHA-256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byte-exactly — 7/7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artifact 08 (LF repair) matches; blank-line counts match the audit exactly (17 interior blanks in 05, 7 in 02, 4 in 08). Artifact 01 compiles under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py_compile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spot-checked lines confirm audit §C (β = ln(21/ε_s) at l.47; margin at l.208; φ-cap and machine-epsilon clamp at l.202–204; penalty at l.207; defensive zeroing at l.209–210). Artifact 09’s extracted hash = 7708e49f… (matches declared prefix; a manifest cannot self-list — the cover-hash verification is the one link I cannot re-perform, accepted as asserted by Agent A). Artifact 02 structure: 693 samples, t = +346→−346 strictly decreasing, t = 0 present, efficiency exactly mirror-symmetric ✓; edge elevation at ±102 s = 30.4813547009598° ✓ (N-01, 205 bins). Artifact 04: 12/12 PASS ✓. Artifact 08: check_count 20 / pass_count 20 / failure_count 0 ✓. Artifact 10: 17 controlled inputs,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17/17 hashes cross-listed in the manifest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all eight REQ-01/02/03/05 declared hash prefixes present in the manifest ✓.</w:t>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“21” decomposition arithmetic (D6 §4.1/§4.2, post-C2):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α₂=α₃=ν̄=ε_s/21: [2log₂(1/α₂)+1]+[2log₂(1/α₃)+1]+2log₂(1/(2ν̄)) = 4·log₂(21/ε_s)+2 + 2·log₂(21/ε_s)−2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exactly 6·log₂(21/ε_s)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unaugmented sum is short by exactly 2.0 at ε_s = 1e-10 ✓ (the document’s claim is correct).</w:t>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Live citation spot-checks (web, this session — 8 records, 0 contradictions):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Tan &amp; Nahar, PRX Quantum 7, 020342 (2026), DOI 10.1103/f42p-524t — CONFIRMED via official APS RSS feed (“[PRX Quantum 7, 020342] Published Fri May 29, 2026”; prism:doi 10.1103/f42p-524t) — the new-format DOI is REAL, do not “fix”. 2. arXiv:2601.18035 (Tupkary, Nahar, Arqand, Tan, Lütkenhaus) — CONFIRMED as arXiv preprint, v1 submitted 25 Jan 2026; no journal record found; multiple 2026 citing papers list it as “arXiv preprint”. PREPRINT labeling correct. 3. Quantum-journal page q-2026-03-23-2037 = “A consolidated and accessible security proof for finite-size decoy-state quantum key distribution” — a DIFFERENT paper, confirming C1’s substance. 4. Currás-Lorenzo et al., Optica Quantum 3, 525 (2025) — CONFIRMED (multiple independent citing records, pp. 525–534). 5. Trényi &amp; Curty, NJP 23, 093005 (2021) — CONFIRMED as the COW zero-error attack paper (misattribution ban correct). 6. Nahar, Upadhyaya, Lütkenhaus, PR Applied 20, 064031 (2023) — CONFIRMED (incl. DOI 10.1103/PhysRevApplied.20.064031). 7. Sixto et al., EPJ Quantum Technol. 10,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(2023) — CONFIRMED article 53 (the “not 1” correction is right). 8. Nahar, Tupkary, Lütkenhaus, Quantum 10, 2044 (2026), DOI 10.22331/q-2026-03-24-2044 — CONFIRMED. Additionally closed first-round review gap 4: PRX Quantum 7, 020345 = DOI 10.1103/qw5z-3bwz (Mori, Hakoshima, Fujii; published 2026-06-01) — CONFIRMED via APS RSS; D3’s sibling-DOI example is accurate. Mannalath–Zapatero–Curty PRL 135, 020803 (2025) — CONFIRMED.</w:t>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Greps (package + annexes):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“Quantum 10, 2037” / “q-2026-03-23-2037” occur only in removal/correction-context sentences ✓. The ε_char double-count form “Σ_jδ_j + ε_char” occurs only in “earlier form removed” notes ✓. No positive (non-prohibition) occurrence of any prohibited-claims register item (mission success, availability, Tabuk performance, implementation security, certified security, procurement, hardware readiness, deployability, field readiness, released key) in any of the 14 files ✓. No statement implying physical validation, measurements performed, or hardware readiness found ✓. Grid fraction never probabilized ✓.</w:t>
      </w:r>
    </w:p>
    <w:p w:rsidR="00000000" w:rsidDel="00000000" w:rsidP="00000000" w:rsidRDefault="00000000" w:rsidRPr="00000000" w14:paraId="0000071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auyxqxl6u9b5" w:id="126"/>
    <w:bookmarkEnd w:id="126"/>
    <w:p w:rsidR="00000000" w:rsidDel="00000000" w:rsidP="00000000" w:rsidRDefault="00000000" w:rsidRPr="00000000" w14:paraId="00000719">
      <w:pPr>
        <w:pStyle w:val="Heading3"/>
        <w:rPr/>
      </w:pPr>
      <w:r w:rsidDel="00000000" w:rsidR="00000000" w:rsidRPr="00000000">
        <w:rPr>
          <w:rtl w:val="0"/>
        </w:rPr>
        <w:t xml:space="preserve">2. Findings table</w:t>
      </w:r>
    </w:p>
    <w:tbl>
      <w:tblPr>
        <w:tblStyle w:val="Table23"/>
        <w:tblW w:w="7917.0" w:type="dxa"/>
        <w:jc w:val="left"/>
        <w:tblInd w:w="-108.0" w:type="dxa"/>
        <w:tblLayout w:type="fixed"/>
        <w:tblLook w:val="0020"/>
      </w:tblPr>
      <w:tblGrid>
        <w:gridCol w:w="416"/>
        <w:gridCol w:w="1042"/>
        <w:gridCol w:w="937"/>
        <w:gridCol w:w="1042"/>
        <w:gridCol w:w="937"/>
        <w:gridCol w:w="1042"/>
        <w:gridCol w:w="2501"/>
        <w:tblGridChange w:id="0">
          <w:tblGrid>
            <w:gridCol w:w="416"/>
            <w:gridCol w:w="1042"/>
            <w:gridCol w:w="937"/>
            <w:gridCol w:w="1042"/>
            <w:gridCol w:w="937"/>
            <w:gridCol w:w="1042"/>
            <w:gridCol w:w="2501"/>
          </w:tblGrid>
        </w:tblGridChange>
      </w:tblGrid>
      <w:tr>
        <w:trPr>
          <w:cantSplit w:val="0"/>
          <w:tblHeader w:val="1"/>
        </w:trPr>
        <w:tc>
          <w:tcPr/>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Severity</w:t>
            </w:r>
          </w:p>
        </w:tc>
        <w:tc>
          <w:tcPr/>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Persona</w:t>
            </w:r>
          </w:p>
        </w:tc>
        <w:tc>
          <w:tcPr/>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Location</w:t>
            </w:r>
          </w:p>
        </w:tc>
        <w:tc>
          <w:tcPr/>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Finding</w:t>
            </w:r>
          </w:p>
        </w:tc>
        <w:tc>
          <w:tcPr/>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Evidence</w:t>
            </w:r>
          </w:p>
        </w:tc>
        <w:tc>
          <w:tcPr/>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Recommended disposition</w:t>
            </w:r>
          </w:p>
        </w:tc>
      </w:tr>
      <w:tr>
        <w:trPr>
          <w:cantSplit w:val="0"/>
          <w:tblHeader w:val="0"/>
        </w:trPr>
        <w:tc>
          <w:tcPr/>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F-01</w:t>
            </w:r>
          </w:p>
        </w:tc>
        <w:tc>
          <w:tcPr/>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MAJOR</w:t>
            </w:r>
            <w:r w:rsidDel="00000000" w:rsidR="00000000" w:rsidRPr="00000000">
              <w:rPr>
                <w:rtl w:val="0"/>
              </w:rPr>
            </w:r>
          </w:p>
        </w:tc>
        <w:tc>
          <w:tcPr/>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(claim control) / 3</w:t>
            </w:r>
          </w:p>
        </w:tc>
        <w:tc>
          <w:tcPr/>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Deliverable Specifications, D1 section: header (line 25) and “Current blockers” (line 37)</w:t>
            </w:r>
          </w:p>
        </w:tc>
        <w:tc>
          <w:tcPr/>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Stale project-state statements contradicting the same document’s own reconciliation 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Line 25 still reads “D1 — Executive Audit (Phase 1 output — status: DRAFTED-PENDING-V0.16)” and line 37 “V0.16 executable package absent → several headline magnitudes remain UNVERIFIED-PENDING-V0.16-PACKAGE”. The document’s own reconciliation note (line 6) declares “D1/D2 are COMPLETE; the computational-input blocker is CLOSED”, the D2 header (line 39) was updated to COMPLETE with “zero rows remain UNVERIFIED-PENDING-V0.16-PACKAGE”, and the delivered D1 (Canonical Audit §A) exists and satisfies the mandated content. The D2 header was updated in the reconciliation; the D1 header and blocker line were missed. A spec document that simultaneously declares D1 COMPLETE and DRAFTED-PENDING is internally inconsistent at the gate record.</w:t>
            </w:r>
          </w:p>
        </w:tc>
        <w:tc>
          <w:tcPr/>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File read, lines 6/25/37/39 quoted verbatim; contrast with delivered audit §A.</w:t>
            </w:r>
          </w:p>
        </w:tc>
        <w:tc>
          <w:tcPr/>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(apply correction): line 25 → “status: COMPLETE 2026-08-27, delivered as Phase 1 Canonical Audit §A”; line 37 → “Current blockers: none for the theoretical/numerical record; REQ-01…05 (CFR §6) remain OPEN and gate any re-execution/provenance-verification claim (see reconciliation note)”.</w:t>
            </w:r>
          </w:p>
        </w:tc>
      </w:tr>
      <w:tr>
        <w:trPr>
          <w:cantSplit w:val="0"/>
          <w:tblHeader w:val="0"/>
        </w:trPr>
        <w:tc>
          <w:tcPr/>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F-02</w:t>
            </w:r>
          </w:p>
        </w:tc>
        <w:tc>
          <w:tcPr/>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(MAJOR-adjacent for a normative record)</w:t>
            </w:r>
          </w:p>
        </w:tc>
        <w:tc>
          <w:tcPr/>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 3</w:t>
            </w:r>
          </w:p>
        </w:tc>
        <w:tc>
          <w:tcPr/>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CFR §“Evidence classes” (lines 5–12) vs CFR body (lines 30, 38, 71, 87); Canonical Audit line 3; D3 line 5</w:t>
            </w:r>
          </w:p>
        </w:tc>
        <w:tc>
          <w:tcPr/>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CFR evidence-class vocabulary is incomplete at its definition site.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CFR defines EV-1a/1b/1c, EV-2, EV-3, EV-9, EV-10, but its own rows use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(§0 line 30 “carries EV-4/EV-1c”; B-04 line 38) 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(N-27 line 71; L-09 line 87) without defining them. EV-4 = SINGLE-ARTIFACT is defined only in the Canonical Audit header; EV-5 = LITERATURE-SUPPORTED only in the D3/D4 headers. Cross-document drift compounds it: the audit and D3 use “EV-1” where the CFR uses “EV-1a”. The “single source of truth” currently relies on definitions that live in other documents.</w:t>
            </w:r>
          </w:p>
        </w:tc>
        <w:tc>
          <w:tcPr/>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grep count in CFR: EV-1a×28, EV-1b×14, EV-1c×8, EV-2×9, EV-3×8, EV-4×2, EV-5×3, EV-9×4, EV-10×1 (definition only); definitions section lists only 1a/1b/1c/2/3/9/10.</w:t>
            </w:r>
          </w:p>
        </w:tc>
        <w:tc>
          <w:tcPr/>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to the CFR class list — “EV-4 SINGLE-ARTIFACT — supported by exactly one controlled artifact (content read, hash-chain-listed only)” and “EV-5 LITERATURE-SUPPORTED — verified published/preprint literature; never device evidence”; harmonize “EV-1”→“EV-1a” in the audit header and D3 §1 header (or state the alias explicitly).</w:t>
            </w:r>
          </w:p>
        </w:tc>
      </w:tr>
      <w:tr>
        <w:trPr>
          <w:cantSplit w:val="0"/>
          <w:tblHeader w:val="0"/>
        </w:trPr>
        <w:tc>
          <w:tcPr/>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F-03</w:t>
            </w:r>
          </w:p>
        </w:tc>
        <w:tc>
          <w:tcPr/>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MAJOR</w:t>
            </w:r>
            <w:r w:rsidDel="00000000" w:rsidR="00000000" w:rsidRPr="00000000">
              <w:rPr>
                <w:rtl w:val="0"/>
              </w:rPr>
            </w:r>
          </w:p>
        </w:tc>
        <w:tc>
          <w:tcPr/>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(theorist) / 5</w:t>
            </w:r>
          </w:p>
        </w:tc>
        <w:tc>
          <w:tcPr/>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D4 §2 matrix row (line 29) and row title “Consolidated decoy-BB84 with imperfections”; downstream D4 §3.1 (line 44) and §4 recommendation 2 (line 66)</w:t>
            </w:r>
          </w:p>
        </w:tc>
        <w:tc>
          <w:tcPr/>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Coverage claims attributed to the Profile-B anchor preprint exceed its verifiable scope.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matrix assigns arXiv:2601.18035 “Imperfect phase randomization: Yes (via incorporated imperfection terms)” and “Source flaws: Yes (consolidated source-imperfection treatment)”. The preprint’s abstract (read directly this session) states it “outlines a clear path towards incorporating practical imperfections within the same framework, thereby laying the groundwork for addressing implementation security in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future 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imperfection incorporation is framed as future work, and no phase-randomization treatment is evident. C1’s demanded fix explicitly required re-verifying these coverage cells before reinstating them; the disposition documents the status revert but no coverage re-verification. Fail-closed: the “Yes/Yes” cells are unsupported by the verifiable record. Practical impact is contained (Profile B is V0.18+, gated on characterization, and the unified framework Optica Quantum 3, 525 independently carries the source-flaw coverage claim), but the row title and cells could mislead Phase 2 planning.</w:t>
            </w:r>
          </w:p>
        </w:tc>
        <w:tc>
          <w:tcPr/>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arXiv:2601.18035 abstract quoted; D4 line 29 cells quoted; C1 demanded-fix text vs C1 disposition text.</w:t>
            </w:r>
          </w:p>
        </w:tc>
        <w:tc>
          <w:tcPr/>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EXPLICIT LIMITATION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FIXED by amendment): retitle the row “Consolidated rigorous decoy-BB84 proof (preprint)”; set the imperfect-PR cell to “Not evident in stated scope (abstract: imperfection integration is future work) — coverage via seed #2 / Currás-Lorenzo line”; set the source-flaws cell to “Partial — source maps included; full imperfection integration deferred to future analysis per the preprint’s own abstract; full-text verification pending”; add one sentence in D4 §4 item 2 that Profile B’s imperfection coverage rests primarily on the Optica Quantum 3, 525 framework with the preprint as the rigor/consolidation anchor.</w:t>
            </w:r>
          </w:p>
        </w:tc>
      </w:tr>
      <w:tr>
        <w:trPr>
          <w:cantSplit w:val="0"/>
          <w:tblHeader w:val="0"/>
        </w:trPr>
        <w:tc>
          <w:tcPr/>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F-04</w:t>
            </w:r>
          </w:p>
        </w:tc>
        <w:tc>
          <w:tcPr/>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MINOR</w:t>
            </w:r>
            <w:r w:rsidDel="00000000" w:rsidR="00000000" w:rsidRPr="00000000">
              <w:rPr>
                <w:rtl w:val="0"/>
              </w:rPr>
            </w:r>
          </w:p>
        </w:tc>
        <w:tc>
          <w:tcPr/>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D5 line 4; D6 line 5; _00_frontmatter line 40; Deliverable Specifications line 6</w:t>
            </w:r>
          </w:p>
        </w:tc>
        <w:tc>
          <w:tcPr/>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Stale CFR version references.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four locations cite “QO-CFR-001 v1.0”; the current CFR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v1.1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(Phase 1 closure reconciliation, same date).</w:t>
            </w:r>
          </w:p>
        </w:tc>
        <w:tc>
          <w:tcPr/>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File headers quoted; CFR line 2 says “Version: 1.1”.</w:t>
            </w:r>
          </w:p>
        </w:tc>
        <w:tc>
          <w:tcPr/>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bump the four references to “CFR v1.1”.</w:t>
            </w:r>
          </w:p>
        </w:tc>
      </w:tr>
      <w:tr>
        <w:trPr>
          <w:cantSplit w:val="0"/>
          <w:tblHeader w:val="0"/>
        </w:trPr>
        <w:tc>
          <w:tcPr/>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F-05</w:t>
            </w:r>
          </w:p>
        </w:tc>
        <w:tc>
          <w:tcPr/>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MINOR</w:t>
            </w:r>
            <w:r w:rsidDel="00000000" w:rsidR="00000000" w:rsidRPr="00000000">
              <w:rPr>
                <w:rtl w:val="0"/>
              </w:rPr>
            </w:r>
          </w:p>
        </w:tc>
        <w:tc>
          <w:tcPr/>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(finite-key)</w:t>
            </w:r>
          </w:p>
        </w:tc>
        <w:tc>
          <w:tcPr/>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research/qorbit_characterization_bridge.md §2.2 budget table, α₂/α₃ row (line 152) and ν̄ row (line 153)</w:t>
            </w:r>
          </w:p>
        </w:tc>
        <w:tc>
          <w:tcPr/>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Incomplete C2 propagation within the annex.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§2.2 table still carries the pre-correction accounting — “cost 2log₂(1/α₂)+2log₂(1/α₃)” without the +1 chain-rule constants, “contributes 4 of the 6 log₂(21/ε_s) bits”, ν̄ “2 of the 6 log₂ bits” — contradicting the corrected §2.3 of the same document (line 177, with +1s) and D6 §4.1 (correct net accounting: 4·log₂(21/ε_s)+2 and 2·log₂(21/ε_s)−2). The C2 disposition fixed §2.3 but not the §2.2 table rows. Deliverables (D6) are correct; the annex is internally inconsistent.</w:t>
            </w:r>
          </w:p>
        </w:tc>
        <w:tc>
          <w:tcPr/>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Lines 152/153 vs 177 quoted; D6 lines 70–71 cross-checked; arithmetic re-verified.</w:t>
            </w:r>
          </w:p>
        </w:tc>
        <w:tc>
          <w:tcPr/>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line 152 → “cost [2log₂(1/α₂)+1] + [2log₂(1/α₃)+1] (chain-rule constants, R3 supp. Eq. (13)) … contributes 4·log₂(21/ε_s)+2 bits”; line 153 → “…2·log₂(21/ε_s)−2 bits (the +2 chain-rule constants cancel the PA −2; §2.3)”.</w:t>
            </w:r>
          </w:p>
        </w:tc>
      </w:tr>
      <w:tr>
        <w:trPr>
          <w:cantSplit w:val="0"/>
          <w:tblHeader w:val="0"/>
        </w:trPr>
        <w:tc>
          <w:tcPr/>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F-06</w:t>
            </w:r>
          </w:p>
        </w:tc>
        <w:tc>
          <w:tcPr/>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MINOR</w:t>
            </w:r>
            <w:r w:rsidDel="00000000" w:rsidR="00000000" w:rsidRPr="00000000">
              <w:rPr>
                <w:rtl w:val="0"/>
              </w:rPr>
            </w:r>
          </w:p>
        </w:tc>
        <w:tc>
          <w:tcPr/>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 3</w:t>
            </w:r>
          </w:p>
        </w:tc>
        <w:tc>
          <w:tcPr/>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research/qorbit_characterization_bridge.md, Mission-3 Category-1 item 6 (line 204)</w:t>
            </w:r>
          </w:p>
        </w:tc>
        <w:tc>
          <w:tcPr/>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Incomplete C14 propagation within the annex.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bridge’s 21-split validator still reads “raises if a caller passes ε_s directly into a fluctuation term” — the syntactic trigger that C14 showed would (mis)reject the frozen fixture, which passes unsplit ε_s and applies /21 internally as β = ln(21/ε_s). D6 §4.2/§6 item 2 now specify the correct effective-deviation-parameter semantics; the bridge was not aligned.</w:t>
            </w:r>
          </w:p>
        </w:tc>
        <w:tc>
          <w:tcPr/>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Line 204 quoted; D6 lines 93/157 contrasted; fixture source l.47 inspected.</w:t>
            </w:r>
          </w:p>
        </w:tc>
        <w:tc>
          <w:tcPr/>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align item 6 with D6 — “validates the effective deviation parameter / documented split (β = ln(21/ε_s) semantics; the frozen fixture’s internal /21 is ACCEPTED); raises on an unscaled ε_s used as the effective deviation parameter (e.g. β = ln(1/ε_s))”.</w:t>
            </w:r>
          </w:p>
        </w:tc>
      </w:tr>
      <w:tr>
        <w:trPr>
          <w:cantSplit w:val="0"/>
          <w:tblHeader w:val="0"/>
        </w:trPr>
        <w:tc>
          <w:tcPr/>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F-07</w:t>
            </w:r>
          </w:p>
        </w:tc>
        <w:tc>
          <w:tcPr/>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COSMETIC</w:t>
            </w:r>
            <w:r w:rsidDel="00000000" w:rsidR="00000000" w:rsidRPr="00000000">
              <w:rPr>
                <w:rtl w:val="0"/>
              </w:rPr>
            </w:r>
          </w:p>
        </w:tc>
        <w:tc>
          <w:tcPr/>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research/qorbit_characterization_bridge.md §1.5 joint bound (line 128)</w:t>
            </w:r>
          </w:p>
        </w:tc>
        <w:tc>
          <w:tcPr/>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Ambiguous operator precedence: “Pr[ system produces an insecure key OR incorrect key AND certification approved ]” reads as insecure OR (incorrect AND approved); intended (and used in D3 §6.4 / D6 §11(c)) is (insecure OR incorrect) AND approved.</w:t>
            </w:r>
          </w:p>
        </w:tc>
        <w:tc>
          <w:tcPr/>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Line 128 vs D3 line 189 / D6 line 219.</w:t>
            </w:r>
          </w:p>
        </w:tc>
        <w:tc>
          <w:tcPr/>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re-parenthesize to “Pr[ (key insecure OR incorrect) AND certification approved ] ≤ ε_c + ε_s + ε_char”.</w:t>
            </w:r>
          </w:p>
        </w:tc>
      </w:tr>
      <w:tr>
        <w:trPr>
          <w:cantSplit w:val="0"/>
          <w:tblHeader w:val="0"/>
        </w:trPr>
        <w:tc>
          <w:tcPr/>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F-08</w:t>
            </w:r>
          </w:p>
        </w:tc>
        <w:tc>
          <w:tcPr/>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COSMETIC</w:t>
            </w:r>
            <w:r w:rsidDel="00000000" w:rsidR="00000000" w:rsidRPr="00000000">
              <w:rPr>
                <w:rtl w:val="0"/>
              </w:rPr>
            </w:r>
          </w:p>
        </w:tc>
        <w:tc>
          <w:tcPr/>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research/qorbit_literature_audit.md line 15 vs line 38</w:t>
            </w:r>
          </w:p>
        </w:tc>
        <w:tc>
          <w:tcPr/>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Supporting-evidence pointer inconsistency: line 15 cites “arxiv.org/html/2406.29943”; line 38 cites “arXiv:2606.29943”. arXiv:2606.29943 exists and is the intended citing paper (“Finite-key security analysis of decoy-state QKD with source and detector imperfections”); “2406.29943” is an apparent typo. Non-load-bearing.</w:t>
            </w:r>
          </w:p>
        </w:tc>
        <w:tc>
          <w:tcPr/>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Web confirmation of arXiv:2606.29943 content.</w:t>
            </w:r>
          </w:p>
        </w:tc>
        <w:tc>
          <w:tcPr/>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line 15 → 2606.29943 (or the intended distinct record, if any).</w:t>
            </w:r>
          </w:p>
        </w:tc>
      </w:tr>
      <w:tr>
        <w:trPr>
          <w:cantSplit w:val="0"/>
          <w:tblHeader w:val="0"/>
        </w:trPr>
        <w:tc>
          <w:tcPr/>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F-09</w:t>
            </w:r>
          </w:p>
        </w:tc>
        <w:tc>
          <w:tcPr/>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MINOR</w:t>
            </w:r>
            <w:r w:rsidDel="00000000" w:rsidR="00000000" w:rsidRPr="00000000">
              <w:rPr>
                <w:rtl w:val="0"/>
              </w:rPr>
            </w:r>
          </w:p>
        </w:tc>
        <w:tc>
          <w:tcPr/>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CFR §5 (line 84)</w:t>
            </w:r>
          </w:p>
        </w:tc>
        <w:tc>
          <w:tcPr/>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Unauditable ledger cross-reference.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CFR states “The full verified citation ledger (17 entries …) is maintained in D3 (§2/§7)”. No explicit 17-entry ledger exists in D3; counting D3 §2/§7 gives 6 seeds + 12 preprints + upgrade/correction items (≈ 18–19 depending on convention), so “17” is not reproducible from the cited location.</w:t>
            </w:r>
          </w:p>
        </w:tc>
        <w:tc>
          <w:tcPr/>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CFR line 84 quoted; D3 §2/§7 enumerated.</w:t>
            </w:r>
          </w:p>
        </w:tc>
        <w:tc>
          <w:tcPr/>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either enumerate the 17-entry ledger explicitly in D3, or correct the count/location in CFR §5 (e.g., “the verified citation record is distributed across D3 §2 (seed table + upgrades), §4, and §7 rule 2”).</w:t>
            </w:r>
          </w:p>
        </w:tc>
      </w:tr>
    </w:tbl>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Checked and confirmed as non-issues (disposition: FIXED — verified already correct in place):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negative median/minimum signs (recomputed; N-09/N-10 correct); the margin identity, QBER ratio, floor convention on all 1,681 rows; sensitivity and frontier arithmetic; the hash-chain repair procedure (re-executed byte-exactly); the ε_char ≡ Σ_jδ_j single-definition composition (D6 §4.3/§5-F/§11(c) all carry the single-term form); the 21-decomposition with +1 constants (D6); the ideal-EC upper-bound disclosure (CFR N-27, D6 §10, audit §A.4); the preprint status of arXiv:2601.18035 everywhere; the prohibited-claims register (zero violations); the upper-envelope disclosure on N-07/N-08 (C15); hidden-IID disclosures (D3 A2; D5 rows 2/3/9/13 UNMAPPED labels); no improper substitution of device flaws into QBER/loss/efficiency scalars anywhere (watchlist and D6 guards in place).</w:t>
      </w:r>
    </w:p>
    <w:p w:rsidR="00000000" w:rsidDel="00000000" w:rsidP="00000000" w:rsidRDefault="00000000" w:rsidRPr="00000000" w14:paraId="0000076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h5wmoirds7j" w:id="127"/>
    <w:bookmarkEnd w:id="127"/>
    <w:p w:rsidR="00000000" w:rsidDel="00000000" w:rsidP="00000000" w:rsidRDefault="00000000" w:rsidRPr="00000000" w14:paraId="00000762">
      <w:pPr>
        <w:pStyle w:val="Heading3"/>
        <w:rPr/>
      </w:pPr>
      <w:r w:rsidDel="00000000" w:rsidR="00000000" w:rsidRPr="00000000">
        <w:rPr>
          <w:rtl w:val="0"/>
        </w:rPr>
        <w:t xml:space="preserve">3. Per-persona sign-off</w:t>
      </w:r>
    </w:p>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Persona 1 — quantum cryptography theorist.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margin equation is a faithful Lim-2014/Sidhu-2022 transcription (verified against the fixture source and the Lim supplement structure); the 21-event decomposition is now arithmetically exact in D6 and D3 (I re-verified the +1-cancellation identity numerically); the composability formula ε_total = ε_c + ε_s + ε_char (+ ε_auth) with ε_char ≡ Σ_jδ_j defined once is now consistent across D3 §6.4, D6 §4.3/§5-F/§11(c) and the bridge §1.5/§2.3; no hidden-IID claims and no unsupported composability claims remain in the deliverables. Residual concerns: the D4 matrix over-claims the Profile-B anchor preprint’s imperfection coverage (F-03), and the bridge annex retains two stale finite-key fragments (F-05, F-06). None of this touches the frozen numerics.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Sign-off: conditional on F-03/F-05/F-06 corrections.</w:t>
      </w:r>
      <w:r w:rsidDel="00000000" w:rsidR="00000000" w:rsidRPr="00000000">
        <w:rPr>
          <w:rtl w:val="0"/>
        </w:rPr>
      </w:r>
    </w:p>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Persona 2 — finite-key/decoy-state reviewer.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ε-accounting is correct in the deliverables: the 21-split faithful-use condition is now specified semantically (D6 §4.2, C14 fix verified), ε_char/ε_auth/ε_varlen enter symbolically with honest instantiation statuses, and the ideal-f_EC = 1 nature of λ_EC — the one internally optimistic modeling choice — is now disclosed in the CFR (N-27), D6 (§4.1, §10), and the audit (§A.4(iv)) with the correct upper-bound direction. The decoy estimator structure, vacuum/single-photon bounds, γ random-sampling term, and φ_X cap behavior in the fixture source match the audit’s static-inspection claims (spot-checked at the cited lines).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Sign-off: pass.</w:t>
      </w:r>
      <w:r w:rsidDel="00000000" w:rsidR="00000000" w:rsidRPr="00000000">
        <w:rPr>
          <w:rtl w:val="0"/>
        </w:rPr>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Persona 3 — numerical reproducibility auditor.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headline number I recomputed matches the CFR bit-for-bit (grid partition, fraction, median, min, max, margin identity, QBER ratio, penalty, sensitivity slopes/ranks, frontier crossings, φ-cap count, blank-column count, window extremes, edge elevation, mirror symmetry); I independently re-executed the PDF-repair hash reconstruction for 7 artifacts plus the direct match for 03 — 8/10 byte-verified by my own hand, with 01 compiling and honestly carried as not byte-verified, and 09’s cover-hash link accepted as asserted (the single link I cannot re-perform). The remaining defects in my lane are record-keeping: the stale D1 status (F-01), the CFR vocabulary gap (F-02), the stale CFR version citations (F-04), the unauditable “17 entries” pointer (F-09), and one typo-class citation pointer (F-08).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Sign-off: numerical core passes; record-keeping corrections required.</w:t>
      </w:r>
      <w:r w:rsidDel="00000000" w:rsidR="00000000" w:rsidRPr="00000000">
        <w:rPr>
          <w:rtl w:val="0"/>
        </w:rPr>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Persona 4 — source/detector implementation-security reviewer.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D5’s 15-row matrix, its engineering-vs-proof split, the hidden-substitution watchlist, and D6’s Category-2/3 guard layer (including the C6-added AF-1/AF-5/AF-7 guards and the RT-12 watchlist-coverage cross-check, and the C7 relocation of martingale increment bounds to Category 2) are now internally consistent; I found no instance of a source/detector flaw being substituted into QBER/loss/efficiency/p_ext scalars — the substitutions are explicitly prohibited and the guard layer now covers all 12 watchlist items. The two genuine open proof problems (detector-side correlated afterpulsing; rate-dependent yields) are honestly registered as literature gaps, not papered over. D5 row 11’s USB resolution now carries an explicit rationale aligned with siblings 10/12.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Sign-off: pass.</w:t>
      </w:r>
      <w:r w:rsidDel="00000000" w:rsidR="00000000" w:rsidRPr="00000000">
        <w:rPr>
          <w:rtl w:val="0"/>
        </w:rPr>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Persona 5 — scientific-method and claim-control reviewer.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Claim classes are disciplined package-wide: every screen number carries deterministic/not-a-probability labeling; the upper-envelope (per-point window re-optimization) disclosure is present at N-07/N-08/N-26 and in D2; the prohibited-claims register is nowhere violated as a positive claim; no text implies physical validation, Tabuk performance, hardware readiness, or released keys; characterization content is framed as specification, never as measurement. The two status-integrity defects are F-01 (stale D1 status contradicting the reconciliation note) and the CFR vocabulary gap (F-02); the citation layer survived 8 independent live spot-checks without a contradiction, including all three historically contested items (APS short DOI, Optica Quantum 3, 525, Trényi–Curty correction).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Sign-off: conditional on F-01/F-02/F-04/F-09 corrections.</w:t>
      </w:r>
      <w:r w:rsidDel="00000000" w:rsidR="00000000" w:rsidRPr="00000000">
        <w:rPr>
          <w:rtl w:val="0"/>
        </w:rPr>
      </w:r>
    </w:p>
    <w:p w:rsidR="00000000" w:rsidDel="00000000" w:rsidP="00000000" w:rsidRDefault="00000000" w:rsidRPr="00000000" w14:paraId="0000076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syynywqkaaqf" w:id="128"/>
    <w:bookmarkEnd w:id="128"/>
    <w:p w:rsidR="00000000" w:rsidDel="00000000" w:rsidP="00000000" w:rsidRDefault="00000000" w:rsidRPr="00000000" w14:paraId="00000769">
      <w:pPr>
        <w:pStyle w:val="Heading3"/>
        <w:rPr/>
      </w:pPr>
      <w:r w:rsidDel="00000000" w:rsidR="00000000" w:rsidRPr="00000000">
        <w:rPr>
          <w:rtl w:val="0"/>
        </w:rPr>
        <w:t xml:space="preserve">4. Blocking statement and gate recommendation</w:t>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BLOCKING OPEN ISSUE remains.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sole BLOCKING finding of the first round (C1) is verifiably fixed — I confirmed independently that arXiv:2601.18035 is a preprint and that the Quantum 10, 2037 record belongs to a different paper. REQ-01…05 are legitimate, explicitly disclosed OPEN blockers on re-execution/provenance, not package defects.</w:t>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Recommended gate outcome: CONDITIONAL PASS.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Condition: apply the nine corrections above (F-01…F-09 — all small, precisely specified, none touching any locked numerical value) before Phase 2 gate closure; F-01 and F-03 are the two that matter (a self-contradictory gate record, and a coverage over-claim on the forward-looking Profile-B anchor). Justification: the computational ground truth, the hash chain, the finite-key accounting, the imperfection mapping, and the claim-control regime all survived independent hostile re-examination — the numerical core is bit-exact against recomputation, the citation layer survived 8 live checks with zero contradictions, and every first-round fix I spot-checked landed correctly; the residual findings are a stale status line, vocabulary/reference hygiene, two annex-level propagation gaps, and one literature-scope over-claim, none of which invalidates any Phase 1 conclusion or the package’s fail-closed posture.</w:t>
      </w:r>
    </w:p>
    <w:p w:rsidR="00000000" w:rsidDel="00000000" w:rsidP="00000000" w:rsidRDefault="00000000" w:rsidRPr="00000000" w14:paraId="0000076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77vsd2tprkdc" w:id="129"/>
    <w:bookmarkEnd w:id="129"/>
    <w:p w:rsidR="00000000" w:rsidDel="00000000" w:rsidP="00000000" w:rsidRDefault="00000000" w:rsidRPr="00000000" w14:paraId="0000076D">
      <w:pPr>
        <w:pStyle w:val="Heading3"/>
        <w:rPr/>
      </w:pPr>
      <w:r w:rsidDel="00000000" w:rsidR="00000000" w:rsidRPr="00000000">
        <w:rPr>
          <w:rtl w:val="0"/>
        </w:rPr>
        <w:t xml:space="preserve">5. Verification of prior fixes (C1–C16)</w:t>
      </w:r>
    </w:p>
    <w:tbl>
      <w:tblPr>
        <w:tblStyle w:val="Table24"/>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Disposition claimed</w:t>
            </w:r>
          </w:p>
        </w:tc>
        <w:tc>
          <w:tcPr/>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My verdict</w:t>
            </w:r>
          </w:p>
        </w:tc>
        <w:tc>
          <w:tcPr/>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Evidence</w:t>
            </w:r>
          </w:p>
        </w:tc>
      </w:tr>
      <w:tr>
        <w:trPr>
          <w:cantSplit w:val="0"/>
          <w:tblHeader w:val="0"/>
        </w:trPr>
        <w:tc>
          <w:tcPr/>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 (BLOCKING, citation misattribution)</w:t>
            </w:r>
          </w:p>
        </w:tc>
        <w:tc>
          <w:tcPr/>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FIXED</w:t>
            </w:r>
          </w:p>
        </w:tc>
        <w:tc>
          <w:tcPr/>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FIXED.</w:t>
            </w:r>
            <w:r w:rsidDel="00000000" w:rsidR="00000000" w:rsidRPr="00000000">
              <w:rPr>
                <w:rtl w:val="0"/>
              </w:rPr>
            </w:r>
          </w:p>
        </w:tc>
        <w:tc>
          <w:tcPr/>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arXiv:2601.18035 labeled PREPRINT in CFR L-09, D3 §2/§4/§7, D4 header/matrix/§4, source-brief ledger + post-hoc correction; “Quantum 10, 2037” survives only in removal-context sentences (grep). Independently re-verified: the preprint exists (v1 2026-01-25, under review); the q-2026-03-23-2037 page is a different paper. Residual: the coverage cells reinstated without documented re-verification → new finding F-03.</w:t>
            </w:r>
          </w:p>
        </w:tc>
      </w:tr>
      <w:tr>
        <w:trPr>
          <w:cantSplit w:val="0"/>
          <w:tblHeader w:val="0"/>
        </w:trPr>
        <w:tc>
          <w:tcPr/>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C2 (21-decomposition off by 2 bits)</w:t>
            </w:r>
          </w:p>
        </w:tc>
        <w:tc>
          <w:tcPr/>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FIXED</w:t>
            </w:r>
          </w:p>
        </w:tc>
        <w:tc>
          <w:tcPr/>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FIXED in deliverables; annex table missed.</w:t>
            </w:r>
            <w:r w:rsidDel="00000000" w:rsidR="00000000" w:rsidRPr="00000000">
              <w:rPr>
                <w:rtl w:val="0"/>
              </w:rPr>
            </w:r>
          </w:p>
        </w:tc>
        <w:tc>
          <w:tcPr/>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D6 §4.1 rows and §4.2 total now carry the +1 chain-rule constants with the exact cancellation (my arithmetic: difference exactly 2.0 at ε_s=1e-10, as stated); D3 §6.1 aligned; bridge §2.3 aligned — but bridge §2.2 table rows not updated → F-05.</w:t>
            </w:r>
          </w:p>
        </w:tc>
      </w:tr>
      <w:tr>
        <w:trPr>
          <w:cantSplit w:val="0"/>
          <w:tblHeader w:val="0"/>
        </w:trPr>
        <w:tc>
          <w:tcPr/>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C3 (ε_char double count)</w:t>
            </w:r>
          </w:p>
        </w:tc>
        <w:tc>
          <w:tcPr/>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FIXED</w:t>
            </w:r>
          </w:p>
        </w:tc>
        <w:tc>
          <w:tcPr/>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FIXED.</w:t>
            </w:r>
            <w:r w:rsidDel="00000000" w:rsidR="00000000" w:rsidRPr="00000000">
              <w:rPr>
                <w:rtl w:val="0"/>
              </w:rPr>
            </w:r>
          </w:p>
        </w:tc>
        <w:tc>
          <w:tcPr/>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Single-term form ε_total = ε_c + ε_s + ε_char (+ε_auth), ε_char ≡ Σ_jδ_j defined once, in D6 §4.3 (with correction note), §5 Stage F, §6 item 2 (ledger rejection), §11(c), §7 test 4; bridge Stage F/§1.5/item 5 aligned; grep finds the old form only in “removed” notes.</w:t>
            </w:r>
          </w:p>
        </w:tc>
      </w:tr>
      <w:tr>
        <w:trPr>
          <w:cantSplit w:val="0"/>
          <w:tblHeader w:val="0"/>
        </w:trPr>
        <w:tc>
          <w:tcPr/>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C4 (D3/D5 numbering collision)</w:t>
            </w:r>
          </w:p>
        </w:tc>
        <w:tc>
          <w:tcPr/>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FIXED</w:t>
            </w:r>
          </w:p>
        </w:tc>
        <w:tc>
          <w:tcPr/>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FIXED.</w:t>
            </w:r>
            <w:r w:rsidDel="00000000" w:rsidR="00000000" w:rsidRPr="00000000">
              <w:rPr>
                <w:rtl w:val="0"/>
              </w:rPr>
            </w:r>
          </w:p>
        </w:tc>
        <w:tc>
          <w:tcPr/>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D3 §3 numbering note present with explicit fixture↔D5 correspondence and REQ-05-pending flag; all effect references by name + “(D5 row N)”; “all 15 mandated effects (of which none is MAPPED-IN-CURRENT-FIXTURE)” in D3 §5/D4 §3.1.</w:t>
            </w:r>
          </w:p>
        </w:tc>
      </w:tr>
      <w:tr>
        <w:trPr>
          <w:cantSplit w:val="0"/>
          <w:tblHeader w:val="0"/>
        </w:trPr>
        <w:tc>
          <w:tcPr/>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C5 (D5 §7 verdict contradicted §2)</w:t>
            </w:r>
          </w:p>
        </w:tc>
        <w:tc>
          <w:tcPr/>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FIXED</w:t>
            </w:r>
          </w:p>
        </w:tc>
        <w:tc>
          <w:tcPr/>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FIXED.</w:t>
            </w:r>
            <w:r w:rsidDel="00000000" w:rsidR="00000000" w:rsidRPr="00000000">
              <w:rPr>
                <w:rtl w:val="0"/>
              </w:rPr>
            </w:r>
          </w:p>
        </w:tc>
        <w:tc>
          <w:tcPr/>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D5 §7 now: 5 UPR (1,2,4,9,13) + 2 BLOCKING (5,7) + 2 USB (6,11) + 3 PPC (3,10,12) + 3 UCR (8,14,15) = 15, matching §2 row-by-row (I re-checked each row’s resolved label); row 11 carries an explicit Resolved status and rationale.</w:t>
            </w:r>
          </w:p>
        </w:tc>
      </w:tr>
      <w:tr>
        <w:trPr>
          <w:cantSplit w:val="0"/>
          <w:tblHeader w:val="0"/>
        </w:trPr>
        <w:tc>
          <w:tcPr/>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C6 (watchlist guards dropped)</w:t>
            </w:r>
          </w:p>
        </w:tc>
        <w:tc>
          <w:tcPr/>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FIXED</w:t>
            </w:r>
          </w:p>
        </w:tc>
        <w:tc>
          <w:tcPr/>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FIXED.</w:t>
            </w:r>
            <w:r w:rsidDel="00000000" w:rsidR="00000000" w:rsidRPr="00000000">
              <w:rPr>
                <w:rtl w:val="0"/>
              </w:rPr>
            </w:r>
          </w:p>
        </w:tc>
        <w:tc>
          <w:tcPr/>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D6 §6 item 5 now has AF-1/AF-5/AF-7 guards with triggers/refusals/test IDs and the RT-12 12-item coverage cross-check; §7 test 2 enumerates the matching cases.</w:t>
            </w:r>
          </w:p>
        </w:tc>
      </w:tr>
      <w:tr>
        <w:trPr>
          <w:cantSplit w:val="0"/>
          <w:tblHeader w:val="0"/>
        </w:trPr>
        <w:tc>
          <w:tcPr/>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C7 (martingale increment bounds misclassified)</w:t>
            </w:r>
          </w:p>
        </w:tc>
        <w:tc>
          <w:tcPr/>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FIXED</w:t>
            </w:r>
          </w:p>
        </w:tc>
        <w:tc>
          <w:tcPr/>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FIXED.</w:t>
            </w:r>
            <w:r w:rsidDel="00000000" w:rsidR="00000000" w:rsidRPr="00000000">
              <w:rPr>
                <w:rtl w:val="0"/>
              </w:rPr>
            </w:r>
          </w:p>
        </w:tc>
        <w:tc>
          <w:tcPr/>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D6 §3: increment bound VALUES moved to a Category-2 row (cross-ref D5 2/3/9/13); constructor interface stays Category-1; §6 item 4 refusal guard added; §7 test 2 cases added.</w:t>
            </w:r>
          </w:p>
        </w:tc>
      </w:tr>
      <w:tr>
        <w:trPr>
          <w:cantSplit w:val="0"/>
          <w:tblHeader w:val="0"/>
        </w:trPr>
        <w:tc>
          <w:tcPr/>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C8 (ideal-EC nondisclosure)</w:t>
            </w:r>
          </w:p>
        </w:tc>
        <w:tc>
          <w:tcPr/>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FIXED</w:t>
            </w:r>
          </w:p>
        </w:tc>
        <w:tc>
          <w:tcPr/>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FIXED.</w:t>
            </w:r>
            <w:r w:rsidDel="00000000" w:rsidR="00000000" w:rsidRPr="00000000">
              <w:rPr>
                <w:rtl w:val="0"/>
              </w:rPr>
            </w:r>
          </w:p>
        </w:tc>
        <w:tc>
          <w:tcPr/>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CFR N-27, D6 §10 + §4.1 ε_EC row, audit §A.4(iv) all carry the f_EC = 1 / upper-bound disclosure; f_EC ≈ 1.16 fenced as EV-5 context only.</w:t>
            </w:r>
          </w:p>
        </w:tc>
      </w:tr>
      <w:tr>
        <w:trPr>
          <w:cantSplit w:val="0"/>
          <w:tblHeader w:val="0"/>
        </w:trPr>
        <w:tc>
          <w:tcPr/>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C9 (D1 status token evasion)</w:t>
            </w:r>
          </w:p>
        </w:tc>
        <w:tc>
          <w:tcPr/>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FIXED</w:t>
            </w:r>
          </w:p>
        </w:tc>
        <w:tc>
          <w:tcPr/>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FIXED in the audit; spec-side residue → F-01.</w:t>
            </w:r>
            <w:r w:rsidDel="00000000" w:rsidR="00000000" w:rsidRPr="00000000">
              <w:rPr>
                <w:rtl w:val="0"/>
              </w:rPr>
            </w:r>
          </w:p>
        </w:tc>
        <w:tc>
          <w:tcPr/>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Audit §A.4 uses the mandated token “READY-WITH-DISCLOSED-LIMITATIONS … BLOCKED …”, names BLOCKER-1’s scope and the absent-package declaration; the “scope limits, not defects” phrasing is gone from the audit. The Deliverable Specifications’ own D1 status line was left stale (new finding F-01).</w:t>
            </w:r>
          </w:p>
        </w:tc>
      </w:tr>
      <w:tr>
        <w:trPr>
          <w:cantSplit w:val="0"/>
          <w:tblHeader w:val="0"/>
        </w:trPr>
        <w:tc>
          <w:tcPr/>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C10 (62 vs 64 manifest entries)</w:t>
            </w:r>
          </w:p>
        </w:tc>
        <w:tc>
          <w:tcPr/>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FIXED</w:t>
            </w:r>
          </w:p>
        </w:tc>
        <w:tc>
          <w:tcPr/>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FIXED.</w:t>
            </w:r>
            <w:r w:rsidDel="00000000" w:rsidR="00000000" w:rsidRPr="00000000">
              <w:rPr>
                <w:rtl w:val="0"/>
              </w:rPr>
            </w:r>
          </w:p>
        </w:tc>
        <w:tc>
          <w:tcPr/>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CFR §0 row 9 says 64; my count: 64 non-blank manifest lines.</w:t>
            </w:r>
          </w:p>
        </w:tc>
      </w:tr>
      <w:tr>
        <w:trPr>
          <w:cantSplit w:val="0"/>
          <w:tblHeader w:val="0"/>
        </w:trPr>
        <w:tc>
          <w:tcPr/>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C11 (false 10/10 hash-listing claim)</w:t>
            </w:r>
          </w:p>
        </w:tc>
        <w:tc>
          <w:tcPr/>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FIXED</w:t>
            </w:r>
          </w:p>
        </w:tc>
        <w:tc>
          <w:tcPr/>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FIXED.</w:t>
            </w:r>
            <w:r w:rsidDel="00000000" w:rsidR="00000000" w:rsidRPr="00000000">
              <w:rPr>
                <w:rtl w:val="0"/>
              </w:rPr>
            </w:r>
          </w:p>
        </w:tc>
        <w:tc>
          <w:tcPr/>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CFR §0 and audit §A.1 both now say 9 of 10 with the self-listing explanation; matches my recomputation.</w:t>
            </w:r>
          </w:p>
        </w:tc>
      </w:tr>
      <w:tr>
        <w:trPr>
          <w:cantSplit w:val="0"/>
          <w:tblHeader w:val="0"/>
        </w:trPr>
        <w:tc>
          <w:tcPr/>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C12 (EV-3 on single-artifact datum)</w:t>
            </w:r>
          </w:p>
        </w:tc>
        <w:tc>
          <w:tcPr/>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FIXED</w:t>
            </w:r>
          </w:p>
        </w:tc>
        <w:tc>
          <w:tcPr/>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FIXED (and my data agree).</w:t>
            </w:r>
            <w:r w:rsidDel="00000000" w:rsidR="00000000" w:rsidRPr="00000000">
              <w:rPr>
                <w:rtl w:val="0"/>
              </w:rPr>
            </w:r>
          </w:p>
        </w:tc>
        <w:tc>
          <w:tcPr/>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Audit §A.3/§B/§C and CFR B-04 now split: max window 221 → EV-3 (05+07), min window 1 → EV-4 (05 only). My recomputation: 05 windows 1…221; 07 windows 67…221. (Note: the fix uses EV-4, which the CFR never defines → F-02.)</w:t>
            </w:r>
          </w:p>
        </w:tc>
      </w:tr>
      <w:tr>
        <w:trPr>
          <w:cantSplit w:val="0"/>
          <w:tblHeader w:val="0"/>
        </w:trPr>
        <w:tc>
          <w:tcPr/>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C13 (D2 spec/deliverable mismatch)</w:t>
            </w:r>
          </w:p>
        </w:tc>
        <w:tc>
          <w:tcPr/>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FIXED</w:t>
            </w:r>
          </w:p>
        </w:tc>
        <w:tc>
          <w:tcPr/>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FIXED.</w:t>
            </w:r>
            <w:r w:rsidDel="00000000" w:rsidR="00000000" w:rsidRPr="00000000">
              <w:rPr>
                <w:rtl w:val="0"/>
              </w:rPr>
            </w:r>
          </w:p>
        </w:tc>
        <w:tc>
          <w:tcPr/>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Deliverable Specifications D2 carries the explicit five-class ↔ EV-* mapping and the frontier-coverage disclosure note.</w:t>
            </w:r>
          </w:p>
        </w:tc>
      </w:tr>
      <w:tr>
        <w:trPr>
          <w:cantSplit w:val="0"/>
          <w:tblHeader w:val="0"/>
        </w:trPr>
        <w:tc>
          <w:tcPr/>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C14 (validator trigger ambiguity)</w:t>
            </w:r>
          </w:p>
        </w:tc>
        <w:tc>
          <w:tcPr/>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FIXED</w:t>
            </w:r>
          </w:p>
        </w:tc>
        <w:tc>
          <w:tcPr/>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FIXED in D6; annex missed.</w:t>
            </w:r>
            <w:r w:rsidDel="00000000" w:rsidR="00000000" w:rsidRPr="00000000">
              <w:rPr>
                <w:rtl w:val="0"/>
              </w:rPr>
            </w:r>
          </w:p>
        </w:tc>
        <w:tc>
          <w:tcPr/>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D6 §4.2 correct-use condition and §6 item 2 now validate the effective deviation parameter, explicitly accept the frozen fixture, and reject β = ln(1/ε_s); §7 test 4 has both cases. Bridge item 6 retains the old syntactic wording → F-06.</w:t>
            </w:r>
          </w:p>
        </w:tc>
      </w:tr>
      <w:tr>
        <w:trPr>
          <w:cantSplit w:val="0"/>
          <w:tblHeader w:val="0"/>
        </w:trPr>
        <w:tc>
          <w:tcPr/>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C15 (optimization-bias direction)</w:t>
            </w:r>
          </w:p>
        </w:tc>
        <w:tc>
          <w:tcPr/>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FIXED</w:t>
            </w:r>
          </w:p>
        </w:tc>
        <w:tc>
          <w:tcPr/>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FIXED.</w:t>
            </w:r>
            <w:r w:rsidDel="00000000" w:rsidR="00000000" w:rsidRPr="00000000">
              <w:rPr>
                <w:rtl w:val="0"/>
              </w:rPr>
            </w:r>
          </w:p>
        </w:tc>
        <w:tc>
          <w:tcPr/>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CFR N-07/N-08/N-26 and audit §B rows carry the upper-envelope disclosure (fixed-window positive count ≤ 568; not a probability).</w:t>
            </w:r>
          </w:p>
        </w:tc>
      </w:tr>
      <w:tr>
        <w:trPr>
          <w:cantSplit w:val="0"/>
          <w:tblHeader w:val="0"/>
        </w:trPr>
        <w:tc>
          <w:tcPr/>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C16 (bibliographic nuance + brief wording + CFR cosmetics)</w:t>
            </w:r>
          </w:p>
        </w:tc>
        <w:tc>
          <w:tcPr/>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FIXED</w:t>
            </w:r>
          </w:p>
        </w:tc>
        <w:tc>
          <w:tcPr/>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Confirmed FIXED.</w:t>
            </w:r>
            <w:r w:rsidDel="00000000" w:rsidR="00000000" w:rsidRPr="00000000">
              <w:rPr>
                <w:rtl w:val="0"/>
              </w:rPr>
            </w:r>
          </w:p>
        </w:tc>
        <w:tc>
          <w:tcPr/>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QST 9, 015025 kept as 2023 by stated convention (acceptable; online Dec 2023 / volume year 2024 in some records — conservative and disclosed); proof-families brief now reads “568 positive / 1,113 non-positive”; CFR §5 (Literature facts) exists; N-numbering reorder consciously not applied (cross-reference safety) — acceptable.</w:t>
            </w:r>
          </w:p>
        </w:tc>
      </w:tr>
    </w:tbl>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Post-fix integrity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dispositions’ claim “no locked numerical value was altered” is confirmed — every CFR §2 value matches my artifact recomputation bit-for-bit.</w:t>
      </w:r>
    </w:p>
    <w:p w:rsidR="00000000" w:rsidDel="00000000" w:rsidP="00000000" w:rsidRDefault="00000000" w:rsidRPr="00000000" w14:paraId="000007B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as0fs7vbuejp" w:id="130"/>
    <w:bookmarkEnd w:id="130"/>
    <w:p w:rsidR="00000000" w:rsidDel="00000000" w:rsidP="00000000" w:rsidRDefault="00000000" w:rsidRPr="00000000" w14:paraId="000007B4">
      <w:pPr>
        <w:pStyle w:val="Heading3"/>
        <w:rPr/>
      </w:pPr>
      <w:r w:rsidDel="00000000" w:rsidR="00000000" w:rsidRPr="00000000">
        <w:rPr>
          <w:rtl w:val="0"/>
        </w:rPr>
        <w:t xml:space="preserve">6. My remaining review gaps (explicit, fail-closed)</w:t>
      </w:r>
    </w:p>
    <w:p w:rsidR="00000000" w:rsidDel="00000000" w:rsidP="00000000" w:rsidRDefault="00000000" w:rsidRPr="00000000" w14:paraId="000007B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Manuscript renderings A/B are not in the package; the “only substantive divergence” claim (audit §A.2) and the D2 “Version A/B” columns are accepted as asserted (same gap as round 1).</w:t>
      </w:r>
    </w:p>
    <w:p w:rsidR="00000000" w:rsidDel="00000000" w:rsidP="00000000" w:rsidRDefault="00000000" w:rsidRPr="00000000" w14:paraId="000007B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Artifact 09’s hash verifies against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bundle cover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I do not hold; I verified the extracted bytes hash (7708e49f…) and the manifest’s internal consistency, not the cover match.</w:t>
      </w:r>
    </w:p>
    <w:p w:rsidR="00000000" w:rsidDel="00000000" w:rsidP="00000000" w:rsidRDefault="00000000" w:rsidRPr="00000000" w14:paraId="000007B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REQ-05 registers absent: the fixture-register ↔ D5-15-effect correspondence table in D3 §3 is marked REQ-05-pending and remains unverifiable row-by-row.</w:t>
      </w:r>
    </w:p>
    <w:p w:rsidR="00000000" w:rsidDel="00000000" w:rsidP="00000000" w:rsidRDefault="00000000" w:rsidRPr="00000000" w14:paraId="000007B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full text of arXiv:2601.18035 was not read (abstract + citing records only); F-03’s definitive resolution requires a full-text check of whether any imperfect-phase-randomization or source-flaw terms are actually proved there.</w:t>
      </w:r>
    </w:p>
    <w:p w:rsidR="00000000" w:rsidDel="00000000" w:rsidP="00000000" w:rsidRDefault="00000000" w:rsidRPr="00000000" w14:paraId="000007B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Non-load-bearing arXiv-only preprints (Kato, Marwah–Dupuis, Kamin, George, Wang–Tupkary–Nahar, Nahar–Lütkenhaus, Burenkov, Kamin–Tupkary–Lütkenhaus, Tupkary–Nahar–Tan, Ivchenko, arXiv:2603.03217) were not individually re-verified beyond plausibility; all are labeled PREPRINT and non-load-bearing.</w:t>
      </w:r>
    </w:p>
    <w:p w:rsidR="00000000" w:rsidDel="00000000" w:rsidP="00000000" w:rsidRDefault="00000000" w:rsidRPr="00000000" w14:paraId="000007B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Tan–Nahar (seed #4) Appendix B/C content is taken as characterized by the package (consistent with the abstract); not re-read line-by-line.</w:t>
      </w:r>
    </w:p>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End of Agent G final red-team report. Read-only review; no package file was modified.</w:t>
      </w:r>
      <w:r w:rsidDel="00000000" w:rsidR="00000000" w:rsidRPr="00000000">
        <w:rPr>
          <w:rtl w:val="0"/>
        </w:rPr>
      </w:r>
    </w:p>
    <w:p w:rsidR="00000000" w:rsidDel="00000000" w:rsidP="00000000" w:rsidRDefault="00000000" w:rsidRPr="00000000" w14:paraId="000007B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od9w48t10sie" w:id="131"/>
    <w:bookmarkEnd w:id="131"/>
    <w:p w:rsidR="00000000" w:rsidDel="00000000" w:rsidP="00000000" w:rsidRDefault="00000000" w:rsidRPr="00000000" w14:paraId="000007BD">
      <w:pPr>
        <w:pStyle w:val="Heading3"/>
        <w:rPr/>
      </w:pPr>
      <w:r w:rsidDel="00000000" w:rsidR="00000000" w:rsidRPr="00000000">
        <w:rPr>
          <w:rtl w:val="0"/>
        </w:rPr>
        <w:t xml:space="preserve">7. Closure dispositions (applied 2026-08-27, post-report)</w:t>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nine findings were dispositioned and the corrections applied to the controlled Phase 1 artifacts by the orchestrator; each edit was applied individually and string-verified in place. No locked numerical value was altered (CFR §2 re-grepped after the fix pass: all values intact).</w:t>
      </w:r>
    </w:p>
    <w:tbl>
      <w:tblPr>
        <w:tblStyle w:val="Table25"/>
        <w:tblW w:w="7920.0" w:type="dxa"/>
        <w:jc w:val="left"/>
        <w:tblInd w:w="-108.0" w:type="dxa"/>
        <w:tblLayout w:type="fixed"/>
        <w:tblLook w:val="0020"/>
      </w:tblPr>
      <w:tblGrid>
        <w:gridCol w:w="704"/>
        <w:gridCol w:w="1760"/>
        <w:gridCol w:w="3344"/>
        <w:gridCol w:w="2112"/>
        <w:tblGridChange w:id="0">
          <w:tblGrid>
            <w:gridCol w:w="704"/>
            <w:gridCol w:w="1760"/>
            <w:gridCol w:w="3344"/>
            <w:gridCol w:w="2112"/>
          </w:tblGrid>
        </w:tblGridChange>
      </w:tblGrid>
      <w:tr>
        <w:trPr>
          <w:cantSplit w:val="0"/>
          <w:tblHeader w:val="1"/>
        </w:trPr>
        <w:tc>
          <w:tcPr/>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Severity</w:t>
            </w:r>
          </w:p>
        </w:tc>
        <w:tc>
          <w:tcPr/>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Final disposition</w:t>
            </w:r>
          </w:p>
        </w:tc>
        <w:tc>
          <w:tcPr/>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Fix record</w:t>
            </w:r>
          </w:p>
        </w:tc>
      </w:tr>
      <w:tr>
        <w:trPr>
          <w:cantSplit w:val="0"/>
          <w:tblHeader w:val="0"/>
        </w:trPr>
        <w:tc>
          <w:tcPr/>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F-01</w:t>
            </w:r>
          </w:p>
        </w:tc>
        <w:tc>
          <w:tcPr/>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MAJOR</w:t>
            </w:r>
          </w:p>
        </w:tc>
        <w:tc>
          <w:tcPr/>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FIXED</w:t>
            </w:r>
            <w:r w:rsidDel="00000000" w:rsidR="00000000" w:rsidRPr="00000000">
              <w:rPr>
                <w:rtl w:val="0"/>
              </w:rPr>
            </w:r>
          </w:p>
        </w:tc>
        <w:tc>
          <w:tcPr/>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Deliverable Specifications: D1 header → “COMPLETE 2026-08-27, delivered as Phase 1 Canonical Audit §A”; “Current blockers” line → none for the theoretical/numerical record (computational-input blocker CLOSED; REQ-01…05 OPEN and gating re-execution/provenance claims). Verified: only remaining “DRAFTED-PENDING-V0.16” occurrence is the reconciliation note’s own historical record. Root cause of the residue: same-file batched edits raced during reconciliation (2 of 4 edits silently lost); re-applied individually.</w:t>
            </w:r>
          </w:p>
        </w:tc>
      </w:tr>
      <w:tr>
        <w:trPr>
          <w:cantSplit w:val="0"/>
          <w:tblHeader w:val="0"/>
        </w:trPr>
        <w:tc>
          <w:tcPr/>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F-02</w:t>
            </w:r>
          </w:p>
        </w:tc>
        <w:tc>
          <w:tcPr/>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MINOR</w:t>
            </w:r>
          </w:p>
        </w:tc>
        <w:tc>
          <w:tcPr/>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FIXED</w:t>
            </w:r>
            <w:r w:rsidDel="00000000" w:rsidR="00000000" w:rsidRPr="00000000">
              <w:rPr>
                <w:rtl w:val="0"/>
              </w:rPr>
            </w:r>
          </w:p>
        </w:tc>
        <w:tc>
          <w:tcPr/>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CFR evidence-class list now defines EV-4 SINGLE-ARTIFACT and EV-5 LITERATURE-SUPPORTED; alias note added mapping the audit’s “EV-1” and D3’s “EV-1/EV-2/EV-3” usages to the CFR classes.</w:t>
            </w:r>
          </w:p>
        </w:tc>
      </w:tr>
      <w:tr>
        <w:trPr>
          <w:cantSplit w:val="0"/>
          <w:tblHeader w:val="0"/>
        </w:trPr>
        <w:tc>
          <w:tcPr/>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F-03</w:t>
            </w:r>
          </w:p>
        </w:tc>
        <w:tc>
          <w:tcPr/>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MAJOR</w:t>
            </w:r>
          </w:p>
        </w:tc>
        <w:tc>
          <w:tcPr/>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FIXED (limitation embedded)</w:t>
            </w:r>
            <w:r w:rsidDel="00000000" w:rsidR="00000000" w:rsidRPr="00000000">
              <w:rPr>
                <w:rtl w:val="0"/>
              </w:rPr>
            </w:r>
          </w:p>
        </w:tc>
        <w:tc>
          <w:tcPr/>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D4 §2 row retitled “Consolidated rigorous decoy-BB84 proof (preprint)”; imperfect-phase-randomization cell → “Not evident in stated scope (the preprint’s abstract frames imperfection integration as future work) — coverage via the quantum-coin/loss-tolerant line”; source-flaws cell → “Partial — …; full-text verification pending”; D4 §4 item 2 now carries the explicit limitation sentence (Profile B’s imperfection coverage rests primarily on Optica Quantum 3, 525). §3.1 audited: candidate-treatment language only, no coverage claim — no edit required.</w:t>
            </w:r>
          </w:p>
        </w:tc>
      </w:tr>
      <w:tr>
        <w:trPr>
          <w:cantSplit w:val="0"/>
          <w:tblHeader w:val="0"/>
        </w:trPr>
        <w:tc>
          <w:tcPr/>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F-04</w:t>
            </w:r>
          </w:p>
        </w:tc>
        <w:tc>
          <w:tcPr/>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MINOR</w:t>
            </w:r>
          </w:p>
        </w:tc>
        <w:tc>
          <w:tcPr/>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FIXED</w:t>
            </w:r>
            <w:r w:rsidDel="00000000" w:rsidR="00000000" w:rsidRPr="00000000">
              <w:rPr>
                <w:rtl w:val="0"/>
              </w:rPr>
            </w:r>
          </w:p>
        </w:tc>
        <w:tc>
          <w:tcPr/>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four stale “CFR v1.0” references bumped to v1.1: D5 line 4, D6 line 5, _00_frontmatter line 40, Deliverable Specifications reconciliation note. Package-wide grep clean.</w:t>
            </w:r>
          </w:p>
        </w:tc>
      </w:tr>
      <w:tr>
        <w:trPr>
          <w:cantSplit w:val="0"/>
          <w:tblHeader w:val="0"/>
        </w:trPr>
        <w:tc>
          <w:tcPr/>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F-05</w:t>
            </w:r>
          </w:p>
        </w:tc>
        <w:tc>
          <w:tcPr/>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MINOR</w:t>
            </w:r>
          </w:p>
        </w:tc>
        <w:tc>
          <w:tcPr/>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FIXED</w:t>
            </w:r>
            <w:r w:rsidDel="00000000" w:rsidR="00000000" w:rsidRPr="00000000">
              <w:rPr>
                <w:rtl w:val="0"/>
              </w:rPr>
            </w:r>
          </w:p>
        </w:tc>
        <w:tc>
          <w:tcPr/>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Bridge §2.2: α₂/α₃ row now carries cost [2log₂(1/α₂)+1]+[2log₂(1/α₃)+1] (R3 supp. Eq. (13)) and “contributes 4·log₂(21/ε_s)+2 bits”; ν̄ row “2·log₂(21/ε_s)−2 bits (the +2 chain-rule constants cancel the PA −2; §2.3)”. Annex now internally consistent with §2.3 and D6 §4.1.</w:t>
            </w:r>
          </w:p>
        </w:tc>
      </w:tr>
      <w:tr>
        <w:trPr>
          <w:cantSplit w:val="0"/>
          <w:tblHeader w:val="0"/>
        </w:trPr>
        <w:tc>
          <w:tcPr/>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F-06</w:t>
            </w:r>
          </w:p>
        </w:tc>
        <w:tc>
          <w:tcPr/>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MINOR</w:t>
            </w:r>
          </w:p>
        </w:tc>
        <w:tc>
          <w:tcPr/>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FIXED</w:t>
            </w:r>
            <w:r w:rsidDel="00000000" w:rsidR="00000000" w:rsidRPr="00000000">
              <w:rPr>
                <w:rtl w:val="0"/>
              </w:rPr>
            </w:r>
          </w:p>
        </w:tc>
        <w:tc>
          <w:tcPr/>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Bridge Mission-3 item 6 (21-split validator) aligned with D6 §4.2/§6: validates the effective deviation parameter (β = ln(21/ε_s) semantics), explicitly ACCEPTS the frozen fixture’s internal /21, raises on unscaled ε_s (β = ln(1/ε_s)).</w:t>
            </w:r>
          </w:p>
        </w:tc>
      </w:tr>
      <w:tr>
        <w:trPr>
          <w:cantSplit w:val="0"/>
          <w:tblHeader w:val="0"/>
        </w:trPr>
        <w:tc>
          <w:tcPr/>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F-07</w:t>
            </w:r>
          </w:p>
        </w:tc>
        <w:tc>
          <w:tcPr/>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COSMETIC</w:t>
            </w:r>
          </w:p>
        </w:tc>
        <w:tc>
          <w:tcPr/>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FIXED</w:t>
            </w:r>
            <w:r w:rsidDel="00000000" w:rsidR="00000000" w:rsidRPr="00000000">
              <w:rPr>
                <w:rtl w:val="0"/>
              </w:rPr>
            </w:r>
          </w:p>
        </w:tc>
        <w:tc>
          <w:tcPr/>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Bridge §1.5 joint bound re-parenthesized: “Pr[ (key insecure OR incorrect) AND certification approved ] ≤ ε_c + ε_s + ε_char.”</w:t>
            </w:r>
          </w:p>
        </w:tc>
      </w:tr>
      <w:tr>
        <w:trPr>
          <w:cantSplit w:val="0"/>
          <w:tblHeader w:val="0"/>
        </w:trPr>
        <w:tc>
          <w:tcPr/>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F-08</w:t>
            </w:r>
          </w:p>
        </w:tc>
        <w:tc>
          <w:tcPr/>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COSMETIC</w:t>
            </w:r>
          </w:p>
        </w:tc>
        <w:tc>
          <w:tcPr/>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FIXED</w:t>
            </w:r>
            <w:r w:rsidDel="00000000" w:rsidR="00000000" w:rsidRPr="00000000">
              <w:rPr>
                <w:rtl w:val="0"/>
              </w:rPr>
            </w:r>
          </w:p>
        </w:tc>
        <w:tc>
          <w:tcPr/>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Literature-audit line 15: “arxiv.org/html/2406.29943” → “arxiv.org/abs/2606.29943” (intended citing record confirmed by Agent G).</w:t>
            </w:r>
          </w:p>
        </w:tc>
      </w:tr>
      <w:tr>
        <w:trPr>
          <w:cantSplit w:val="0"/>
          <w:tblHeader w:val="0"/>
        </w:trPr>
        <w:tc>
          <w:tcPr/>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F-09</w:t>
            </w:r>
          </w:p>
        </w:tc>
        <w:tc>
          <w:tcPr/>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MINOR</w:t>
            </w:r>
          </w:p>
        </w:tc>
        <w:tc>
          <w:tcPr/>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FIXED</w:t>
            </w:r>
            <w:r w:rsidDel="00000000" w:rsidR="00000000" w:rsidRPr="00000000">
              <w:rPr>
                <w:rtl w:val="0"/>
              </w:rPr>
            </w:r>
          </w:p>
        </w:tc>
        <w:tc>
          <w:tcPr/>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CFR §5 pointer corrected: the verified citation record is distributed across D3 §2 (seed table + upgrades/corrections), §4, and §7 rule 2; the unauditable “17 entries” count removed with an explicit do-not-cite-a-count note.</w:t>
            </w:r>
          </w:p>
        </w:tc>
      </w:tr>
    </w:tbl>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Reviewer-gap disclosures stand (§6 above):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items 1–6 are accepted as EXPLICIT LIMITATIONS of this review cycle; none gates Phase 2 manuscript work, and each is mirrored in the Closure Record’s disclosed-limitations register.</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Disposition totals: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9 findings → 9 FIXED (F-03 as fixed-with-embedded-limitation); 0 MITIGATED-only; 0 BLOCKING OPEN ISSUE. Combined with the first round: C1–C16 (all FIXED) + F-01…F-09 (all FIXED) = 25/25 dispositioned, zero undispositioned criticism.</w:t>
      </w:r>
    </w:p>
    <w:p w:rsidR="00000000" w:rsidDel="00000000" w:rsidP="00000000" w:rsidRDefault="00000000" w:rsidRPr="00000000" w14:paraId="000007E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ld7lsp23rh5o" w:id="132"/>
    <w:bookmarkEnd w:id="132"/>
    <w:p w:rsidR="00000000" w:rsidDel="00000000" w:rsidP="00000000" w:rsidRDefault="00000000" w:rsidRPr="00000000" w14:paraId="000007EA">
      <w:pPr>
        <w:pStyle w:val="Heading1"/>
        <w:rPr/>
      </w:pPr>
      <w:r w:rsidDel="00000000" w:rsidR="00000000" w:rsidRPr="00000000">
        <w:rPr>
          <w:rtl w:val="0"/>
        </w:rPr>
        <w:t xml:space="preserve">Part 10 — Phase 1 Closure Record</w:t>
      </w:r>
    </w:p>
    <w:bookmarkStart w:colFirst="0" w:colLast="0" w:name="bookmark=id.dpowxs4acj8h" w:id="133"/>
    <w:bookmarkEnd w:id="133"/>
    <w:p w:rsidR="00000000" w:rsidDel="00000000" w:rsidP="00000000" w:rsidRDefault="00000000" w:rsidRPr="00000000" w14:paraId="000007EB">
      <w:pPr>
        <w:pStyle w:val="Heading2"/>
        <w:rPr/>
      </w:pPr>
      <w:r w:rsidDel="00000000" w:rsidR="00000000" w:rsidRPr="00000000">
        <w:rPr>
          <w:rtl w:val="0"/>
        </w:rPr>
        <w:t xml:space="preserve">Q-Orbit — Phase 1 Closure Record</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Document 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QO-CLOSURE-P1-001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2026-08-27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Authoritative record of Phase 1 closure: project-state reconciliation, status confirmations, final red-team gate (Agent G), dispositions, disclosed limitations, and the Phase 1 gate decision. This document, the Canonical Facts Record (CFR v1.1), and the Phase 1 Canonical Audit together define the authoritative project state. Phase 2 scope (manuscript V1.0-RC2, reviewer report, checklist closure, backlog) is authorized only as stated in §7; the website and prototype remain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unbuilt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 standing user instruction.</w:t>
      </w:r>
    </w:p>
    <w:p w:rsidR="00000000" w:rsidDel="00000000" w:rsidP="00000000" w:rsidRDefault="00000000" w:rsidRPr="00000000" w14:paraId="000007E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6juxzrtb4joh" w:id="134"/>
    <w:bookmarkEnd w:id="134"/>
    <w:p w:rsidR="00000000" w:rsidDel="00000000" w:rsidP="00000000" w:rsidRDefault="00000000" w:rsidRPr="00000000" w14:paraId="000007EE">
      <w:pPr>
        <w:pStyle w:val="Heading3"/>
        <w:rPr/>
      </w:pPr>
      <w:r w:rsidDel="00000000" w:rsidR="00000000" w:rsidRPr="00000000">
        <w:rPr>
          <w:rtl w:val="0"/>
        </w:rPr>
        <w:t xml:space="preserve">1. State reconciliation (closure actions)</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earlier Deliverable Specifications (v1.0) carried statements that predated the artifact-verification session — “V0.16 computational package absent”, D1/D2 “DRAFTED-PENDING-V0.16”, and a gate condition contingent on supplying the zip. Reconciliation applied 2026-08-27 against the authoritative state (Phase 1 Canonical Audit + CFR v1.1):</w:t>
      </w:r>
    </w:p>
    <w:tbl>
      <w:tblPr>
        <w:tblStyle w:val="Table26"/>
        <w:tblW w:w="7920.0" w:type="dxa"/>
        <w:jc w:val="left"/>
        <w:tblInd w:w="-108.0" w:type="dxa"/>
        <w:tblLayout w:type="fixed"/>
        <w:tblLook w:val="0020"/>
      </w:tblPr>
      <w:tblGrid>
        <w:gridCol w:w="1188"/>
        <w:gridCol w:w="2574"/>
        <w:gridCol w:w="4158"/>
        <w:tblGridChange w:id="0">
          <w:tblGrid>
            <w:gridCol w:w="1188"/>
            <w:gridCol w:w="2574"/>
            <w:gridCol w:w="4158"/>
          </w:tblGrid>
        </w:tblGridChange>
      </w:tblGrid>
      <w:tr>
        <w:trPr>
          <w:cantSplit w:val="0"/>
          <w:tblHeader w:val="1"/>
        </w:trPr>
        <w:tc>
          <w:tcPr/>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Item</w:t>
            </w:r>
          </w:p>
        </w:tc>
        <w:tc>
          <w:tcPr/>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 (stale)</w:t>
            </w:r>
          </w:p>
        </w:tc>
        <w:tc>
          <w:tcPr/>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 (authoritative)</w:t>
            </w:r>
          </w:p>
        </w:tc>
      </w:tr>
      <w:tr>
        <w:trPr>
          <w:cantSplit w:val="0"/>
          <w:tblHeader w:val="0"/>
        </w:trPr>
        <w:tc>
          <w:tcPr/>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D1 Executive Audit</w:t>
            </w:r>
          </w:p>
        </w:tc>
        <w:tc>
          <w:tcPr/>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DRAFTED-PENDING-V0.16</w:t>
            </w:r>
          </w:p>
        </w:tc>
        <w:tc>
          <w:tcPr/>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delivered as Canonical Audit §A</w:t>
            </w:r>
          </w:p>
        </w:tc>
      </w:tr>
      <w:tr>
        <w:trPr>
          <w:cantSplit w:val="0"/>
          <w:tblHeader w:val="0"/>
        </w:trPr>
        <w:tc>
          <w:tcPr/>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D2 Numerical Consistency Table</w:t>
            </w:r>
          </w:p>
        </w:tc>
        <w:tc>
          <w:tcPr/>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DRAFTED-PENDING-V0.16</w:t>
            </w:r>
          </w:p>
        </w:tc>
        <w:tc>
          <w:tcPr/>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delivered as Canonical Audit §B; zero rows remain UNVERIFIED-PENDING-V0.16-PACKAGE</w:t>
            </w:r>
          </w:p>
        </w:tc>
      </w:tr>
      <w:tr>
        <w:trPr>
          <w:cantSplit w:val="0"/>
          <w:tblHeader w:val="0"/>
        </w:trPr>
        <w:tc>
          <w:tcPr/>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Computational-input blocker</w:t>
            </w:r>
          </w:p>
        </w:tc>
        <w:tc>
          <w:tcPr/>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 (“V0.16 package absent”)</w:t>
            </w:r>
          </w:p>
        </w:tc>
        <w:tc>
          <w:tcPr/>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CLOSED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10-artifact V0.16 package received as controlled PDF bundle; 9/10 content-hash-verified + artifact 01 EV-1c; all headline magnitudes recomputed</w:t>
            </w:r>
          </w:p>
        </w:tc>
      </w:tr>
      <w:tr>
        <w:trPr>
          <w:cantSplit w:val="0"/>
          <w:tblHeader w:val="0"/>
        </w:trPr>
        <w:tc>
          <w:tcPr/>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Deliverable Specifications</w:t>
            </w:r>
          </w:p>
        </w:tc>
        <w:tc>
          <w:tcPr/>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v1.0</w:t>
            </w:r>
          </w:p>
        </w:tc>
        <w:tc>
          <w:tcPr/>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v1.1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(reconciliation note + updated gate condition 2)</w:t>
            </w:r>
          </w:p>
        </w:tc>
      </w:tr>
      <w:tr>
        <w:trPr>
          <w:cantSplit w:val="0"/>
          <w:tblHeader w:val="0"/>
        </w:trPr>
        <w:tc>
          <w:tcPr/>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Canonical Facts Record</w:t>
            </w:r>
          </w:p>
        </w:tc>
        <w:tc>
          <w:tcPr/>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v1.0</w:t>
            </w:r>
          </w:p>
        </w:tc>
        <w:tc>
          <w:tcPr/>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v1.1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(EV-4/EV-5 defined, §5 pointer corrected, §6 register carries Status column)</w:t>
            </w:r>
          </w:p>
        </w:tc>
      </w:tr>
    </w:tbl>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Process defect recorded: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same-file batched edits raced twice during this phase (first-round C1–C16 fix pass: 20 edits silently lost and re-applied; closure reconciliation: 4 edits silently lost and re-applied). All losses were detected by independent re-grep (Agent G F-01/F-02/F-04) and corrected with per-edit verification. Rule for Phase 2: same-file edits are applied and verified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individually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bookmark=id.pxj73qncwyae" w:id="135"/>
    <w:bookmarkEnd w:id="135"/>
    <w:p w:rsidR="00000000" w:rsidDel="00000000" w:rsidP="00000000" w:rsidRDefault="00000000" w:rsidRPr="00000000" w14:paraId="00000803">
      <w:pPr>
        <w:pStyle w:val="Heading3"/>
        <w:rPr/>
      </w:pPr>
      <w:r w:rsidDel="00000000" w:rsidR="00000000" w:rsidRPr="00000000">
        <w:rPr>
          <w:rtl w:val="0"/>
        </w:rPr>
        <w:t xml:space="preserve">2. Confirmed status (post-reconciliation)</w:t>
      </w:r>
    </w:p>
    <w:p w:rsidR="00000000" w:rsidDel="00000000" w:rsidP="00000000" w:rsidRDefault="00000000" w:rsidRPr="00000000" w14:paraId="0000080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D1 Executive Audit: COMPLETE.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Acceptance criteria satisfied: every verification claim traceable to a D2 row; no claim stronger than its evidence class; mandated content present (sign resolution C-01…C-03; executable-package-absent declaration scoped to REQ-01…03).</w:t>
      </w:r>
    </w:p>
    <w:p w:rsidR="00000000" w:rsidDel="00000000" w:rsidP="00000000" w:rsidRDefault="00000000" w:rsidRPr="00000000" w14:paraId="0000080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D2 Numerical Consistency Table: COMPLETE.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row carries an evidence class; the sign dispute was resolved by invariant logic (EV-2) plus recomputation (EV-1b); every EV-9 row maps to a named REQ artifact.</w:t>
      </w:r>
    </w:p>
    <w:p w:rsidR="00000000" w:rsidDel="00000000" w:rsidP="00000000" w:rsidRDefault="00000000" w:rsidRPr="00000000" w14:paraId="0000080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Deliverable Specifications: v1.1, current.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stale project-state statements remain (Agent G F-01 verified fixed).</w:t>
      </w:r>
    </w:p>
    <w:p w:rsidR="00000000" w:rsidDel="00000000" w:rsidP="00000000" w:rsidRDefault="00000000" w:rsidRPr="00000000" w14:paraId="0000080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Canonical Facts Record: v1.1, current.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Locked numerical ground truth preserved bit-for-bit (§4 below).</w:t>
      </w:r>
    </w:p>
    <w:p w:rsidR="00000000" w:rsidDel="00000000" w:rsidP="00000000" w:rsidRDefault="00000000" w:rsidRPr="00000000" w14:paraId="0000080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Blocker register: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see §3.</w:t>
      </w:r>
    </w:p>
    <w:bookmarkStart w:colFirst="0" w:colLast="0" w:name="bookmark=id.uac1bjzepzb6" w:id="136"/>
    <w:bookmarkEnd w:id="136"/>
    <w:p w:rsidR="00000000" w:rsidDel="00000000" w:rsidP="00000000" w:rsidRDefault="00000000" w:rsidRPr="00000000" w14:paraId="00000809">
      <w:pPr>
        <w:pStyle w:val="Heading3"/>
        <w:rPr/>
      </w:pPr>
      <w:r w:rsidDel="00000000" w:rsidR="00000000" w:rsidRPr="00000000">
        <w:rPr>
          <w:rtl w:val="0"/>
        </w:rPr>
        <w:t xml:space="preserve">3. REQUIRED INPUT / BLOCKER register (updated at closure)</w:t>
      </w:r>
    </w:p>
    <w:tbl>
      <w:tblPr>
        <w:tblStyle w:val="Table27"/>
        <w:tblW w:w="7919.0" w:type="dxa"/>
        <w:jc w:val="left"/>
        <w:tblInd w:w="-108.0" w:type="dxa"/>
        <w:tblLayout w:type="fixed"/>
        <w:tblLook w:val="0020"/>
      </w:tblPr>
      <w:tblGrid>
        <w:gridCol w:w="1697"/>
        <w:gridCol w:w="2545"/>
        <w:gridCol w:w="2687"/>
        <w:gridCol w:w="990"/>
        <w:tblGridChange w:id="0">
          <w:tblGrid>
            <w:gridCol w:w="1697"/>
            <w:gridCol w:w="2545"/>
            <w:gridCol w:w="2687"/>
            <w:gridCol w:w="990"/>
          </w:tblGrid>
        </w:tblGridChange>
      </w:tblGrid>
      <w:tr>
        <w:trPr>
          <w:cantSplit w:val="0"/>
          <w:tblHeader w:val="1"/>
        </w:trPr>
        <w:tc>
          <w:tcPr/>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Blocker ID</w:t>
            </w:r>
          </w:p>
        </w:tc>
        <w:tc>
          <w:tcPr/>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Missing artifact</w:t>
            </w:r>
          </w:p>
        </w:tc>
        <w:tc>
          <w:tcPr/>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Status at closure</w:t>
            </w:r>
          </w:p>
        </w:tc>
        <w:tc>
          <w:tcPr/>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Gates</w:t>
            </w:r>
          </w:p>
        </w:tc>
      </w:tr>
      <w:tr>
        <w:trPr>
          <w:cantSplit w:val="0"/>
          <w:tblHeader w:val="0"/>
        </w:trPr>
        <w:tc>
          <w:tcPr/>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(former)</w:t>
            </w:r>
          </w:p>
        </w:tc>
        <w:tc>
          <w:tcPr/>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V0.16 computational package (10 critical artifacts)</w:t>
            </w:r>
          </w:p>
        </w:tc>
        <w:tc>
          <w:tcPr/>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CLOSED 2026-08-27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(PDF bundle received, hash-verified, recomputed)</w:t>
            </w:r>
          </w:p>
        </w:tc>
        <w:tc>
          <w:tcPr/>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REQ-01</w:t>
            </w:r>
          </w:p>
        </w:tc>
        <w:tc>
          <w:tcPr/>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controlled_inputs/v0.6/Q-Orbit_CASE-S1_Run_Manifest_V0.6.json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(0714d6e7…)</w:t>
            </w:r>
          </w:p>
        </w:tc>
        <w:tc>
          <w:tcPr/>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OPEN</w:t>
            </w:r>
            <w:r w:rsidDel="00000000" w:rsidR="00000000" w:rsidRPr="00000000">
              <w:rPr>
                <w:rtl w:val="0"/>
              </w:rPr>
            </w:r>
          </w:p>
        </w:tc>
        <w:tc>
          <w:tcPr/>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End-to-end re-execution of the supplied model; ε_s/ε_c, intensities, probabilities, channel config</w:t>
            </w:r>
          </w:p>
        </w:tc>
      </w:tr>
      <w:tr>
        <w:trPr>
          <w:cantSplit w:val="0"/>
          <w:tblHeader w:val="0"/>
        </w:trPr>
        <w:tc>
          <w:tcPr/>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REQ-02</w:t>
            </w:r>
          </w:p>
        </w:tc>
        <w:tc>
          <w:tcPr/>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controlled_inputs/v0.6/CASE-S1-REF-001_Baseline_Run_V0.6.json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(3673acf4…)</w:t>
            </w:r>
          </w:p>
        </w:tc>
        <w:tc>
          <w:tcPr/>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OPEN</w:t>
            </w:r>
            <w:r w:rsidDel="00000000" w:rsidR="00000000" w:rsidRPr="00000000">
              <w:rPr>
                <w:rtl w:val="0"/>
              </w:rPr>
            </w:r>
          </w:p>
        </w:tc>
        <w:tc>
          <w:tcPr/>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Direct confirmation of the V0.6 expected-baseline fixture (REG-001…007)</w:t>
            </w:r>
          </w:p>
        </w:tc>
      </w:tr>
      <w:tr>
        <w:trPr>
          <w:cantSplit w:val="0"/>
          <w:tblHeader w:val="0"/>
        </w:trPr>
        <w:tc>
          <w:tcPr/>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REQ-03</w:t>
            </w:r>
          </w:p>
        </w:tc>
        <w:tc>
          <w:tcPr/>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controlled_inputs/v0.7/Q-Orbit_CASE-M1_Parameter_and_Provenance_Register_V0.7.csv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(fb07b900…)</w:t>
            </w:r>
          </w:p>
        </w:tc>
        <w:tc>
          <w:tcPr/>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OPEN</w:t>
            </w:r>
            <w:r w:rsidDel="00000000" w:rsidR="00000000" w:rsidRPr="00000000">
              <w:rPr>
                <w:rtl w:val="0"/>
              </w:rPr>
            </w:r>
          </w:p>
        </w:tc>
        <w:tc>
          <w:tcPr/>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Screen-range provenance vs V0.7 register; 1–221 s sweep-bound provenance</w:t>
            </w:r>
          </w:p>
        </w:tc>
      </w:tr>
      <w:tr>
        <w:trPr>
          <w:cantSplit w:val="0"/>
          <w:tblHeader w:val="0"/>
        </w:trPr>
        <w:tc>
          <w:tcPr/>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REQ-04</w:t>
            </w:r>
          </w:p>
        </w:tc>
        <w:tc>
          <w:tcPr/>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Original bytes of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Q-Orbit_Kimi_Core_Research_Input.zip</w:t>
            </w:r>
            <w:r w:rsidDel="00000000" w:rsidR="00000000" w:rsidRPr="00000000">
              <w:rPr>
                <w:rtl w:val="0"/>
              </w:rPr>
            </w:r>
          </w:p>
        </w:tc>
        <w:tc>
          <w:tcPr/>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OPEN</w:t>
            </w:r>
            <w:r w:rsidDel="00000000" w:rsidR="00000000" w:rsidRPr="00000000">
              <w:rPr>
                <w:rtl w:val="0"/>
              </w:rPr>
            </w:r>
          </w:p>
        </w:tc>
        <w:tc>
          <w:tcPr/>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Byte-level hash closure on artifacts 1, 2, 4–8, 10; workbook/registers; predecessor files</w:t>
            </w:r>
          </w:p>
        </w:tc>
      </w:tr>
      <w:tr>
        <w:trPr>
          <w:cantSplit w:val="0"/>
          <w:tblHeader w:val="0"/>
        </w:trPr>
        <w:tc>
          <w:tcPr/>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REQ-05</w:t>
            </w:r>
          </w:p>
        </w:tc>
        <w:tc>
          <w:tcPr/>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data_processed/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registers (28b9fef2…, 9907aa34…, bc864414…, a008f748…, fb9260f3…)</w:t>
            </w:r>
          </w:p>
        </w:tc>
        <w:tc>
          <w:tcPr/>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OPEN</w:t>
            </w:r>
            <w:r w:rsidDel="00000000" w:rsidR="00000000" w:rsidRPr="00000000">
              <w:rPr>
                <w:rtl w:val="0"/>
              </w:rPr>
            </w:r>
          </w:p>
        </w:tc>
        <w:tc>
          <w:tcPr/>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Row-level verification of grid boundary, proof mapping, claim/gate registers</w:t>
            </w:r>
          </w:p>
        </w:tc>
      </w:tr>
    </w:tbl>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blocker was closed by inference. The only closure (computational-input blocker) is supported by the canonical audit’s hash chain and recomputation record (CFR §0, §2). Physical/device/proof blockers are untouched.</w:t>
      </w:r>
    </w:p>
    <w:bookmarkStart w:colFirst="0" w:colLast="0" w:name="bookmark=id.79orlje7xt54" w:id="137"/>
    <w:bookmarkEnd w:id="137"/>
    <w:p w:rsidR="00000000" w:rsidDel="00000000" w:rsidP="00000000" w:rsidRDefault="00000000" w:rsidRPr="00000000" w14:paraId="00000827">
      <w:pPr>
        <w:pStyle w:val="Heading3"/>
        <w:rPr/>
      </w:pPr>
      <w:r w:rsidDel="00000000" w:rsidR="00000000" w:rsidRPr="00000000">
        <w:rPr>
          <w:rtl w:val="0"/>
        </w:rPr>
        <w:t xml:space="preserve">4. Preserved numerical ground truth (locked 2026-08-27; verified intact after all closure edits)</w:t>
      </w:r>
    </w:p>
    <w:tbl>
      <w:tblPr>
        <w:tblStyle w:val="Table28"/>
        <w:tblW w:w="7918.0" w:type="dxa"/>
        <w:jc w:val="left"/>
        <w:tblInd w:w="-108.0" w:type="dxa"/>
        <w:tblLayout w:type="fixed"/>
        <w:tblLook w:val="0020"/>
      </w:tblPr>
      <w:tblGrid>
        <w:gridCol w:w="2140"/>
        <w:gridCol w:w="3638"/>
        <w:gridCol w:w="2140"/>
        <w:tblGridChange w:id="0">
          <w:tblGrid>
            <w:gridCol w:w="2140"/>
            <w:gridCol w:w="3638"/>
            <w:gridCol w:w="2140"/>
          </w:tblGrid>
        </w:tblGridChange>
      </w:tblGrid>
      <w:tr>
        <w:trPr>
          <w:cantSplit w:val="0"/>
          <w:tblHeader w:val="1"/>
        </w:trPr>
        <w:tc>
          <w:tcPr/>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Quantity</w:t>
            </w:r>
          </w:p>
        </w:tc>
        <w:tc>
          <w:tcPr/>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Canonical value</w:t>
            </w:r>
          </w:p>
        </w:tc>
        <w:tc>
          <w:tcPr/>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Evidence</w:t>
            </w:r>
          </w:p>
        </w:tc>
      </w:tr>
      <w:tr>
        <w:trPr>
          <w:cantSplit w:val="0"/>
          <w:tblHeader w:val="0"/>
        </w:trPr>
        <w:tc>
          <w:tcPr/>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Grid points</w:t>
            </w:r>
          </w:p>
        </w:tc>
        <w:tc>
          <w:tcPr/>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1,681 unique (41×41)</w:t>
            </w:r>
          </w:p>
        </w:tc>
        <w:tc>
          <w:tcPr/>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EV-1b + EV-1a + EV-2</w:t>
            </w:r>
          </w:p>
        </w:tc>
      </w:tr>
      <w:tr>
        <w:trPr>
          <w:cantSplit w:val="0"/>
          <w:tblHeader w:val="0"/>
        </w:trPr>
        <w:tc>
          <w:tcPr/>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Positive / nonpositive</w:t>
            </w:r>
          </w:p>
        </w:tc>
        <w:tc>
          <w:tcPr/>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568 / 1,113</w:t>
            </w:r>
          </w:p>
        </w:tc>
        <w:tc>
          <w:tcPr/>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EV-1b + EV-1a + EV-2 (upper-envelope disclosure, CFR N-07)</w:t>
            </w:r>
          </w:p>
        </w:tc>
      </w:tr>
      <w:tr>
        <w:trPr>
          <w:cantSplit w:val="0"/>
          <w:tblHeader w:val="0"/>
        </w:trPr>
        <w:tc>
          <w:tcPr/>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Positive fraction</w:t>
            </w:r>
          </w:p>
        </w:tc>
        <w:tc>
          <w:tcPr/>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0.33789411064842356 (deterministic screen fraction — not a probability)</w:t>
            </w:r>
          </w:p>
        </w:tc>
        <w:tc>
          <w:tcPr/>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EV-1b + EV-1a + EV-2</w:t>
            </w:r>
          </w:p>
        </w:tc>
      </w:tr>
      <w:tr>
        <w:trPr>
          <w:cantSplit w:val="0"/>
          <w:tblHeader w:val="0"/>
        </w:trPr>
        <w:tc>
          <w:tcPr/>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Grid median signed margin</w:t>
            </w:r>
          </w:p>
        </w:tc>
        <w:tc>
          <w:tcPr/>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−2,624.946810258186 bits</w:t>
            </w:r>
            <w:r w:rsidDel="00000000" w:rsidR="00000000" w:rsidRPr="00000000">
              <w:rPr>
                <w:rtl w:val="0"/>
              </w:rPr>
            </w:r>
          </w:p>
        </w:tc>
        <w:tc>
          <w:tcPr/>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EV-1b + EV-1a + EV-2</w:t>
            </w:r>
          </w:p>
        </w:tc>
      </w:tr>
      <w:tr>
        <w:trPr>
          <w:cantSplit w:val="0"/>
          <w:tblHeader w:val="0"/>
        </w:trPr>
        <w:tc>
          <w:tcPr/>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Grid minimum signed margin</w:t>
            </w:r>
          </w:p>
        </w:tc>
        <w:tc>
          <w:tcPr/>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−3,828.414517626367 bits</w:t>
            </w:r>
            <w:r w:rsidDel="00000000" w:rsidR="00000000" w:rsidRPr="00000000">
              <w:rPr>
                <w:rtl w:val="0"/>
              </w:rPr>
            </w:r>
          </w:p>
        </w:tc>
        <w:tc>
          <w:tcPr/>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EV-1b + EV-1a + EV-2</w:t>
            </w:r>
          </w:p>
        </w:tc>
      </w:tr>
      <w:tr>
        <w:trPr>
          <w:cantSplit w:val="0"/>
          <w:tblHeader w:val="0"/>
        </w:trPr>
        <w:tc>
          <w:tcPr/>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Grid maximum signed margin</w:t>
            </w:r>
          </w:p>
        </w:tc>
        <w:tc>
          <w:tcPr/>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+142,540.7481180454 bits</w:t>
            </w:r>
            <w:r w:rsidDel="00000000" w:rsidR="00000000" w:rsidRPr="00000000">
              <w:rPr>
                <w:rtl w:val="0"/>
              </w:rPr>
            </w:r>
          </w:p>
        </w:tc>
        <w:tc>
          <w:tcPr/>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EV-1b + EV-1a</w:t>
            </w:r>
          </w:p>
        </w:tc>
      </w:tr>
      <w:tr>
        <w:trPr>
          <w:cantSplit w:val="0"/>
          <w:tblHeader w:val="0"/>
        </w:trPr>
        <w:tc>
          <w:tcPr/>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Baseline margin M / floored key</w:t>
            </w:r>
          </w:p>
        </w:tc>
        <w:tc>
          <w:tcPr/>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41,338.62418456675 / 41,338 bits (upper bound w.r.t. f_EC; CFR N-27)</w:t>
            </w:r>
          </w:p>
        </w:tc>
        <w:tc>
          <w:tcPr/>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EV-1a; margin identity bit-exact</w:t>
            </w:r>
          </w:p>
        </w:tc>
      </w:tr>
    </w:tbl>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Agent G independently recomputed every one of these from the controlled artifacts — bit-exact agreement (Final Red-Team Report §1).</w:t>
      </w:r>
    </w:p>
    <w:bookmarkStart w:colFirst="0" w:colLast="0" w:name="bookmark=id.87i4awyzn58s" w:id="138"/>
    <w:bookmarkEnd w:id="138"/>
    <w:p w:rsidR="00000000" w:rsidDel="00000000" w:rsidP="00000000" w:rsidRDefault="00000000" w:rsidRPr="00000000" w14:paraId="00000841">
      <w:pPr>
        <w:pStyle w:val="Heading3"/>
        <w:rPr/>
      </w:pPr>
      <w:r w:rsidDel="00000000" w:rsidR="00000000" w:rsidRPr="00000000">
        <w:rPr>
          <w:rtl w:val="0"/>
        </w:rPr>
        <w:t xml:space="preserve">5. Red-team gate history</w:t>
      </w:r>
    </w:p>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Round 1 (package red-team, 2026-08-27):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findings C1 (BLOCKING — fabricated publication claim for arXiv:2601.18035) through C16; all 16 dispositioned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verified by grep and numerical re-check; dispositions appended to Q-Orbit_Phase1_RedTeam_Review.md §6.</w:t>
      </w:r>
    </w:p>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Round 2 (Agent G — independent final review, five personas, 2026-08-27):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full independent recomputation (grid statistics, margin identity, QBER, penalty, sensitivity, frontier — all bit-exact), independent re-execution of the hash-repair chain (8/10 byte-verified by its own hand), 8 live bibliographic spot-checks (zero contradictions), prohibited-claims sweep (zero violations), and C1–C16 fix verification (all confirmed landed). Result: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0 BLOCKING, 2 MAJOR (F-01 stale D1 status; F-03 Profile-B anchor coverage over-claim), 5 MINOR, 2 COSMETIC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all nine dispositioned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the closure fix pass (Final Red-Team Report §7).</w:t>
      </w:r>
    </w:p>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Cumulative disposition totals: C1–C16 + F-01…F-09 = 25/25 dispositioned; 0 undispositioned criticism; 0 BLOCKING OPEN ISSUE.</w:t>
      </w:r>
      <w:r w:rsidDel="00000000" w:rsidR="00000000" w:rsidRPr="00000000">
        <w:rPr>
          <w:rtl w:val="0"/>
        </w:rPr>
      </w:r>
    </w:p>
    <w:bookmarkStart w:colFirst="0" w:colLast="0" w:name="bookmark=id.l6ju4g33hw94" w:id="139"/>
    <w:bookmarkEnd w:id="139"/>
    <w:p w:rsidR="00000000" w:rsidDel="00000000" w:rsidP="00000000" w:rsidRDefault="00000000" w:rsidRPr="00000000" w14:paraId="00000845">
      <w:pPr>
        <w:pStyle w:val="Heading3"/>
        <w:rPr/>
      </w:pPr>
      <w:r w:rsidDel="00000000" w:rsidR="00000000" w:rsidRPr="00000000">
        <w:rPr>
          <w:rtl w:val="0"/>
        </w:rPr>
        <w:t xml:space="preserve">6. Disclosed limitations (binding on Phase 2 and all downstream documents)</w:t>
      </w:r>
    </w:p>
    <w:p w:rsidR="00000000" w:rsidDel="00000000" w:rsidP="00000000" w:rsidRDefault="00000000" w:rsidRPr="00000000" w14:paraId="0000084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REQ-01…05 remain OPEN (§3): no end-to-end re-execution of the model has been performed; ε_s/ε_c individually EV-9 (one equation, two unknowns); artifact 01 not byte-hash-verified (EV-4/EV-1c); register row-level verification pending.</w:t>
      </w:r>
    </w:p>
    <w:p w:rsidR="00000000" w:rsidDel="00000000" w:rsidP="00000000" w:rsidRDefault="00000000" w:rsidRPr="00000000" w14:paraId="0000084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margins/keys are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upper bounds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w.r.t. error-correction efficiency (ideal f_EC = 1 accounting, CFR N-27); literature f_EC ≈ 1.16 is context only.</w:t>
      </w:r>
    </w:p>
    <w:p w:rsidR="00000000" w:rsidDel="00000000" w:rsidP="00000000" w:rsidRDefault="00000000" w:rsidRPr="00000000" w14:paraId="0000084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568/1,113 partition and 0.33789411064842356 fraction are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upper-envelope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deterministic screen quantities under per-point window re-optimization (CFR N-07/N-08/N-26) — never probabilities, reliability, availability, yield, or mission success.</w:t>
      </w:r>
    </w:p>
    <w:p w:rsidR="00000000" w:rsidDel="00000000" w:rsidP="00000000" w:rsidRDefault="00000000" w:rsidRPr="00000000" w14:paraId="0000084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Profile-B anchor (arXiv:2601.18035) is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preprint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its imperfection-integration coverage is future work per its own abstract (F-03 amendment).</w:t>
      </w:r>
    </w:p>
    <w:p w:rsidR="00000000" w:rsidDel="00000000" w:rsidP="00000000" w:rsidRDefault="00000000" w:rsidRPr="00000000" w14:paraId="0000084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Agent G review gaps (Final Report §6): manuscript renderings A/B not in the package; artifact 09’s cover-hash link accepted as asserted; REQ-05-dependent correspondence table unverifiable row-by-row; arXiv:2601.18035 full text not read; non-load-bearing preprints plausibility-checked only; Tan–Nahar appendices as characterized.</w:t>
      </w:r>
    </w:p>
    <w:p w:rsidR="00000000" w:rsidDel="00000000" w:rsidP="00000000" w:rsidRDefault="00000000" w:rsidRPr="00000000" w14:paraId="0000084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Numerical reproduction ≠ validation. Zero physical characterization exists; every physical, device-security, implementation-security, Tabuk-performance, mission, procurement, hardware-readiness, deployability, field-readiness, and released-key claim remains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BLOCKED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4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Genuine open proof problems (literature gaps, not package defects): detector-side correlated afterpulsing finite-key treatment; rate-dependent yields in decoy proofs.</w:t>
      </w:r>
    </w:p>
    <w:bookmarkStart w:colFirst="0" w:colLast="0" w:name="bookmark=id.axc9iu24eb4x" w:id="140"/>
    <w:bookmarkEnd w:id="140"/>
    <w:p w:rsidR="00000000" w:rsidDel="00000000" w:rsidP="00000000" w:rsidRDefault="00000000" w:rsidRPr="00000000" w14:paraId="0000084D">
      <w:pPr>
        <w:pStyle w:val="Heading3"/>
        <w:rPr/>
      </w:pPr>
      <w:r w:rsidDel="00000000" w:rsidR="00000000" w:rsidRPr="00000000">
        <w:rPr>
          <w:rtl w:val="0"/>
        </w:rPr>
        <w:t xml:space="preserve">7. PHASE 1 GATE DECISION</w:t>
      </w:r>
    </w:p>
    <w:bookmarkStart w:colFirst="0" w:colLast="0" w:name="bookmark=id.uxy66wtuvk76" w:id="141"/>
    <w:bookmarkEnd w:id="141"/>
    <w:p w:rsidR="00000000" w:rsidDel="00000000" w:rsidP="00000000" w:rsidRDefault="00000000" w:rsidRPr="00000000" w14:paraId="0000084E">
      <w:pPr>
        <w:pStyle w:val="Heading2"/>
        <w:rPr/>
      </w:pPr>
      <w:r w:rsidDel="00000000" w:rsidR="00000000" w:rsidRPr="00000000">
        <w:rPr>
          <w:rtl w:val="0"/>
        </w:rPr>
        <w:t xml:space="preserve">CONDITIONAL PASS — READY FOR PHASE 2 WITH DISCLOSED LIMITATIONS</w:t>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Decision basis.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computational ground truth, hash chain, finite-key accounting, imperfection mapping, and claim-control regime survived two independent hostile review rounds; every finding across both rounds (25/25) is dispositioned FIXED with verification; no BLOCKING OPEN ISSUE remains; the prohibited-claims register is nowhere violated. The conditions are exactly the disclosed limitations of §6, which are binding on Phase 2: the manuscript must draw numbers only from CFR v1.1, carry the disclosed limitations, keep REQ-gated claims blocked, and preserve all fail-closed claim controls.</w:t>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Phase 2 scope authorized: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D7 manuscript V1.0-RC2, D8 reviewer report, D9 checklist closure, D10 backlog activation — per the Deliverable Specifications v1.1.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 authorized by this gate: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website, prototype, any physical/engineering validation language, any REQ-gated claim. Website/prototype work remains deferred per standing user instruction and additionally gated by Deliverable Specifications gate condition 2 (REQ-01…05 cleared or user-accepted disclosure posture).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Stop condition honored: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work halts at this decision. Phase 2 begins only on user go-ahead.</w:t>
      </w:r>
    </w:p>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End of Phase 1 Closure Record.</w:t>
      </w:r>
      <w:r w:rsidDel="00000000" w:rsidR="00000000" w:rsidRPr="00000000">
        <w:rPr>
          <w:rtl w:val="0"/>
        </w:rPr>
      </w:r>
    </w:p>
    <w:p w:rsidR="00000000" w:rsidDel="00000000" w:rsidP="00000000" w:rsidRDefault="00000000" w:rsidRPr="00000000" w14:paraId="0000085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hr8n52gvnxsg" w:id="142"/>
    <w:bookmarkEnd w:id="142"/>
    <w:p w:rsidR="00000000" w:rsidDel="00000000" w:rsidP="00000000" w:rsidRDefault="00000000" w:rsidRPr="00000000" w14:paraId="00000853">
      <w:pPr>
        <w:pStyle w:val="Heading1"/>
        <w:rPr/>
      </w:pPr>
      <w:r w:rsidDel="00000000" w:rsidR="00000000" w:rsidRPr="00000000">
        <w:rPr>
          <w:rtl w:val="0"/>
        </w:rPr>
        <w:t xml:space="preserve">Annex A — Research Brief — Proof Families</w:t>
      </w:r>
    </w:p>
    <w:bookmarkStart w:colFirst="0" w:colLast="0" w:name="bookmark=id.21jwznpcda7v" w:id="143"/>
    <w:bookmarkEnd w:id="143"/>
    <w:p w:rsidR="00000000" w:rsidDel="00000000" w:rsidP="00000000" w:rsidRDefault="00000000" w:rsidRPr="00000000" w14:paraId="00000854">
      <w:pPr>
        <w:pStyle w:val="Heading2"/>
        <w:rPr/>
      </w:pPr>
      <w:r w:rsidDel="00000000" w:rsidR="00000000" w:rsidRPr="00000000">
        <w:rPr>
          <w:rtl w:val="0"/>
        </w:rPr>
        <w:t xml:space="preserve">Q-Orbit Research Brief — QKD Security-Proof Families &amp; Candidate-Proof Comparison</w:t>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Agent B (Stage 2, deep-research-swarm) — Date: 2026-08-27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Scope: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Map the security-proof families applicable to Q-Orbit’s protocol class (efficient decoy-state BB84, weak-coherent pulses, satellite downlink, finite key), compare three candidate proof profiles (A/B/C), and recommend one. All cited references verified against independent bibliographic records (see §7). No numerical claims beyond the lead-provided locked ground truth, used as context only.</w:t>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Locked numerical context (lead, 2026-08-27; context only, not audited here):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baseline margin 41,338.62418456675 bits at 102 s exposure; grid median −2,624.946810258186 bits; min −3,828.414517626367; max +142,540.7481180454; 568 positive / 1,113 non-positive margins over 1,681 grid points; finite-key penalty 256.5669430839006 bits; n_X = 492,818.0901525894; s_X1 = 183,803.04893680647. These numbers are consistent in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structure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a Lim/Tomamichel-style finite-key decoy formula (key length = s_X0 + s_X1(1 − h2(φ)) − λ_EC − PA/verification terms of the form 6 log2(21/ε_sec) + log2(2/ε_cor)); the exact ε-decomposition is Agent A’s remit and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assumed here.</w:t>
      </w:r>
    </w:p>
    <w:p w:rsidR="00000000" w:rsidDel="00000000" w:rsidP="00000000" w:rsidRDefault="00000000" w:rsidRPr="00000000" w14:paraId="0000085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hej64e2svt88" w:id="144"/>
    <w:bookmarkEnd w:id="144"/>
    <w:p w:rsidR="00000000" w:rsidDel="00000000" w:rsidP="00000000" w:rsidRDefault="00000000" w:rsidRPr="00000000" w14:paraId="00000858">
      <w:pPr>
        <w:pStyle w:val="Heading3"/>
        <w:rPr/>
      </w:pPr>
      <w:r w:rsidDel="00000000" w:rsidR="00000000" w:rsidRPr="00000000">
        <w:rPr>
          <w:rtl w:val="0"/>
        </w:rPr>
        <w:t xml:space="preserve">1. Proof-Family Taxonomy (what exists, and what it proves)</w:t>
      </w:r>
    </w:p>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QKD security-proof literature relevant to Q-Orbit partitions into eight families. “Finite-key” = composable bound at finite block length; “imperfect-device coverage” = native handling of source/detector flaws without extra assumptions.</w:t>
      </w:r>
    </w:p>
    <w:bookmarkStart w:colFirst="0" w:colLast="0" w:name="bookmark=id.23pbb7xilt3x" w:id="145"/>
    <w:bookmarkEnd w:id="145"/>
    <w:p w:rsidR="00000000" w:rsidDel="00000000" w:rsidP="00000000" w:rsidRDefault="00000000" w:rsidRPr="00000000" w14:paraId="0000085A">
      <w:pPr>
        <w:pStyle w:val="Heading4"/>
        <w:rPr/>
      </w:pPr>
      <w:r w:rsidDel="00000000" w:rsidR="00000000" w:rsidRPr="00000000">
        <w:rPr>
          <w:rtl w:val="0"/>
        </w:rPr>
        <w:t xml:space="preserve">F1. Entanglement-distillation / QECC reduction (asymptotic)</w:t>
      </w:r>
    </w:p>
    <w:p w:rsidR="00000000" w:rsidDel="00000000" w:rsidP="00000000" w:rsidRDefault="00000000" w:rsidRPr="00000000" w14:paraId="0000085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Idea: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 the P&amp;M protocol is equivalent to an entanglement-based scheme whose security follows from entanglement distillation / CSS error correction; security holds if bit and phase error rates are both bounded (Shor–Preskill argument).</w:t>
      </w:r>
    </w:p>
    <w:p w:rsidR="00000000" w:rsidDel="00000000" w:rsidP="00000000" w:rsidRDefault="00000000" w:rsidRPr="00000000" w14:paraId="0000085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refs: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 &amp; Chau, Science 283, 2050 (1999); Shor &amp; Preskill, Phys. Rev. Lett. 85, 441 (2000).</w:t>
      </w:r>
    </w:p>
    <w:p w:rsidR="00000000" w:rsidDel="00000000" w:rsidP="00000000" w:rsidRDefault="00000000" w:rsidRPr="00000000" w14:paraId="0000085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Conceptually foundational; yields the asymptotic rate R ≥ 1 − 2h2(e) for BB84.</w:t>
      </w:r>
    </w:p>
    <w:p w:rsidR="00000000" w:rsidDel="00000000" w:rsidP="00000000" w:rsidRDefault="00000000" w:rsidRPr="00000000" w14:paraId="0000085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Limits for Q-Orbit: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asymptotic only; device imperfections enter ad hoc; superseded for finite-key use.</w:t>
      </w:r>
    </w:p>
    <w:bookmarkStart w:colFirst="0" w:colLast="0" w:name="bookmark=id.32u120mr9f7x" w:id="146"/>
    <w:bookmarkEnd w:id="146"/>
    <w:p w:rsidR="00000000" w:rsidDel="00000000" w:rsidP="00000000" w:rsidRDefault="00000000" w:rsidRPr="00000000" w14:paraId="0000085F">
      <w:pPr>
        <w:pStyle w:val="Heading4"/>
        <w:rPr/>
      </w:pPr>
      <w:r w:rsidDel="00000000" w:rsidR="00000000" w:rsidRPr="00000000">
        <w:rPr>
          <w:rtl w:val="0"/>
        </w:rPr>
        <w:t xml:space="preserve">F2. Complementarity / phase-error estimation (analytic, extensible)</w:t>
      </w:r>
    </w:p>
    <w:p w:rsidR="00000000" w:rsidDel="00000000" w:rsidP="00000000" w:rsidRDefault="00000000" w:rsidRPr="00000000" w14:paraId="0000086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Idea: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Bound the virtual “phase error rate” in an equivalent EPR picture; smooth min-entropy of the raw key is bounded via the phase-error count; no quantum error correction needed (Koashi). Source imperfections enter through explicit basis-dependent/loss-tolerant state characterizations.</w:t>
      </w:r>
    </w:p>
    <w:p w:rsidR="00000000" w:rsidDel="00000000" w:rsidP="00000000" w:rsidRDefault="00000000" w:rsidRPr="00000000" w14:paraId="0000086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refs: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Koashi, New J. Phys. 11, 045018 (2009); GLLP, Quantum Inf. Comput. 4, 325 (2004); loss-tolerant extension: Tamaki et al., Phys. Rev. A 90, 052314 (2014); finite-key + fluctuating intensities: Mizutani et al., New J. Phys. 17, 093011 (2015); imperfect phase randomisation: Currás-Lorenzo et al., Quantum Sci. Technol. 9, 015025 (2023) and Nahar et al., Phys. Rev. Applied 20, 064031 (2023) (seed #2); unified source-imperfection framework: Currás-Lorenzo et al., arXiv:2305.05930 (preprint, v4 2025); rigorous consolidated decoy-BB84 proof: Tupkary et al., arXiv:2601.18035 (2026 preprint).</w:t>
      </w:r>
    </w:p>
    <w:p w:rsidR="00000000" w:rsidDel="00000000" w:rsidP="00000000" w:rsidRDefault="00000000" w:rsidRPr="00000000" w14:paraId="0000086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Handles characterized source flaws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inside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proof (not as an external assumption); analytical; standard workhorse for satellite papers.</w:t>
      </w:r>
    </w:p>
    <w:p w:rsidR="00000000" w:rsidDel="00000000" w:rsidP="00000000" w:rsidRDefault="00000000" w:rsidRPr="00000000" w14:paraId="0000086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Limits: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Assumes IID rounds unless combined with F6/F7 or correlation-tolerant variants (Zapatero et al. 2021; Pereira et al. 2025).</w:t>
      </w:r>
    </w:p>
    <w:bookmarkStart w:colFirst="0" w:colLast="0" w:name="bookmark=id.t7nlg07mkhbk" w:id="147"/>
    <w:bookmarkEnd w:id="147"/>
    <w:p w:rsidR="00000000" w:rsidDel="00000000" w:rsidP="00000000" w:rsidRDefault="00000000" w:rsidRPr="00000000" w14:paraId="00000864">
      <w:pPr>
        <w:pStyle w:val="Heading4"/>
        <w:rPr/>
      </w:pPr>
      <w:r w:rsidDel="00000000" w:rsidR="00000000" w:rsidRPr="00000000">
        <w:rPr>
          <w:rtl w:val="0"/>
        </w:rPr>
        <w:t xml:space="preserve">F3. Entropic uncertainty relation + leftover hashing (composable finite-key)</w:t>
      </w:r>
    </w:p>
    <w:p w:rsidR="00000000" w:rsidDel="00000000" w:rsidP="00000000" w:rsidRDefault="00000000" w:rsidRPr="00000000" w14:paraId="0000086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Idea: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EUR for smooth min/max entropies bounds Eve’s information directly; privacy amplification via quantum leftover hashing lemma gives composable ε-security at finite length with explicit penalty terms.</w:t>
      </w:r>
    </w:p>
    <w:p w:rsidR="00000000" w:rsidDel="00000000" w:rsidP="00000000" w:rsidRDefault="00000000" w:rsidRPr="00000000" w14:paraId="0000086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refs: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Tomamichel &amp; Renner, Phys. Rev. Lett. 106, 110506 (2011); Tomamichel, Schaffner, Smith, Renner, IEEE Trans. Inf. Theory 57, 5524 (2011); Tomamichel, Lim, Gisin, Renner, Nat. Commun. 3, 634 (2012) (tight finite-key BB84); Tomamichel &amp; Leverrier, Quantum 1, 14 (2017) (self-contained full proof).</w:t>
      </w:r>
    </w:p>
    <w:p w:rsidR="00000000" w:rsidDel="00000000" w:rsidP="00000000" w:rsidRDefault="00000000" w:rsidRPr="00000000" w14:paraId="0000086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Tightest known analytic finite-key bounds for ideal BB84; gives the penalty-term structure that Q-Orbit’s 256.57-bit fixture penalty resembles.</w:t>
      </w:r>
    </w:p>
    <w:p w:rsidR="00000000" w:rsidDel="00000000" w:rsidP="00000000" w:rsidRDefault="00000000" w:rsidRPr="00000000" w14:paraId="0000086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Limits: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Native version assumes ideal qubit sources; WCP + decoy must be grafted on (via F4 estimation steps); device flaws need GLLP-style add-ons.</w:t>
      </w:r>
    </w:p>
    <w:bookmarkStart w:colFirst="0" w:colLast="0" w:name="bookmark=id.tt8b4ov8uu7j" w:id="148"/>
    <w:bookmarkEnd w:id="148"/>
    <w:p w:rsidR="00000000" w:rsidDel="00000000" w:rsidP="00000000" w:rsidRDefault="00000000" w:rsidRPr="00000000" w14:paraId="00000869">
      <w:pPr>
        <w:pStyle w:val="Heading4"/>
        <w:rPr/>
      </w:pPr>
      <w:r w:rsidDel="00000000" w:rsidR="00000000" w:rsidRPr="00000000">
        <w:rPr>
          <w:rtl w:val="0"/>
        </w:rPr>
        <w:t xml:space="preserve">F4. Concentration-inequality decoy estimation (the practical workhorse)</w:t>
      </w:r>
    </w:p>
    <w:p w:rsidR="00000000" w:rsidDel="00000000" w:rsidP="00000000" w:rsidRDefault="00000000" w:rsidRPr="00000000" w14:paraId="0000086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Idea: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 Hoeffding / multiplicative Chernoff / Kato’s inequality to turn observed gains/QBERs into composable confidence intervals on single-photon yield Y1 and phase error φ, then apply F2/F3 key-length formula. Handles fluctuating experimental parameters, random sampling without replacement (Serfling), and asymmetric basis choice (efficient BB84).</w:t>
      </w:r>
    </w:p>
    <w:p w:rsidR="00000000" w:rsidDel="00000000" w:rsidP="00000000" w:rsidRDefault="00000000" w:rsidRPr="00000000" w14:paraId="0000086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refs: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 et al., Phys. Rev. A 72, 012326 (2005) (practical decoy + statistical fluctuations); Lim et al., Phys. Rev. A 89, 022307 (2014) (seed #5 — concise bounds, 3-intensity, 21-event union bound); Curty et al., Nat. Commun. 5, 3732 (2014) (finite-key MDI; Chernoff usage); Hayashi &amp; Tsurumaru, New J. Phys. 14, 093014 (2012); Hayashi &amp; Nakayama, New J. Phys. 16, 063009 (2014) (finite-key decoy via sandwiching); Zhang et al., Phys. Rev. A 95, 012333 (2017) (multiplicative Chernoff, improved bounds); Kato, arXiv:2002.04357 (2020) (concentration with unconfirmed knowledge — used by Islam et al. 2024); Mannalath, Zapatero, Curty, Phys. Rev. Lett. 135, 020803 (2025) (sharp finite statistics, current state of the art).</w:t>
      </w:r>
    </w:p>
    <w:p w:rsidR="00000000" w:rsidDel="00000000" w:rsidP="00000000" w:rsidRDefault="00000000" w:rsidRPr="00000000" w14:paraId="0000086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Satellite 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Sidhu et al., npj Quantum Inf. 8, 18 (2022) (seed #1 — Micius-calibrated finite-key decoy, optimized intensities/block sizes); Islam et al., PRX Quantum 5, 030101 (2024) (CubeSat-scale, composable, Kato’s inequality); Liao et al., Nature 549, 43 (2017) (Micius experiment).</w:t>
      </w:r>
    </w:p>
    <w:p w:rsidR="00000000" w:rsidDel="00000000" w:rsidP="00000000" w:rsidRDefault="00000000" w:rsidRPr="00000000" w14:paraId="0000086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Exactly Q-Orbit’s current fixture family; closed-form, fast, auditable; composable ε via explicit union bound over estimation events.</w:t>
      </w:r>
    </w:p>
    <w:p w:rsidR="00000000" w:rsidDel="00000000" w:rsidP="00000000" w:rsidRDefault="00000000" w:rsidRPr="00000000" w14:paraId="0000086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Limits: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Statistics assume independent pulses (or Azuma-type martingale structure); source imperfections not native (GLLP Δ-term bolt-on only); penalty conservatism scales with number of estimation events.</w:t>
      </w:r>
    </w:p>
    <w:bookmarkStart w:colFirst="0" w:colLast="0" w:name="bookmark=id.kfshqbx696m0" w:id="149"/>
    <w:bookmarkEnd w:id="149"/>
    <w:p w:rsidR="00000000" w:rsidDel="00000000" w:rsidP="00000000" w:rsidRDefault="00000000" w:rsidRPr="00000000" w14:paraId="0000086F">
      <w:pPr>
        <w:pStyle w:val="Heading4"/>
        <w:rPr/>
      </w:pPr>
      <w:r w:rsidDel="00000000" w:rsidR="00000000" w:rsidRPr="00000000">
        <w:rPr>
          <w:rtl w:val="0"/>
        </w:rPr>
        <w:t xml:space="preserve">F5. Device-imperfection-aware analytic frameworks (GLLP → loss-tolerant → generalized decoy)</w:t>
      </w:r>
    </w:p>
    <w:p w:rsidR="00000000" w:rsidDel="00000000" w:rsidP="00000000" w:rsidRDefault="00000000" w:rsidRPr="00000000" w14:paraId="0000087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Idea: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Parameterize flaws (state-preparation error, side-channel leakage, phase-randomization imperfection, intensity fluctuation/correlation) and absorb them into the phase-error estimate via reference/quantum-coin techniques or generalized decoy constraints.</w:t>
      </w:r>
    </w:p>
    <w:p w:rsidR="00000000" w:rsidDel="00000000" w:rsidP="00000000" w:rsidRDefault="00000000" w:rsidRPr="00000000" w14:paraId="0000087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refs: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GLLP (2004); Tamaki et al. (2014); Mizutani et al. (2015); Currás-Lorenzo et al. QST 9, 015025 (2023); Nahar et al. PRApplied 20, 064031 (2023); Pereira et al., Phys. Rev. Research 5, 023065 (2023) (modified BB84 robust to source imperfections); Wang, Tamaki, Curty, New J. Phys. 20, 083027 (2018) (leaky sources); Xu et al., Phys. Rev. A 92, 032305 (2015) (seed #3 — measured source flaws); correlated intensities: Zapatero et al., Quantum 5, 602 (2021); Sixto et al., Phys. Rev. Applied 18, 044069 (2022); unbounded pulse correlations: Pereira et al., Quantum Sci. Technol. 10, 015001 (2025).</w:t>
      </w:r>
    </w:p>
    <w:p w:rsidR="00000000" w:rsidDel="00000000" w:rsidP="00000000" w:rsidRDefault="00000000" w:rsidRPr="00000000" w14:paraId="0000087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only analytic route that honestly covers seeds #2/#3-type source flaws with quantified key-rate impact.</w:t>
      </w:r>
    </w:p>
    <w:p w:rsidR="00000000" w:rsidDel="00000000" w:rsidP="00000000" w:rsidRDefault="00000000" w:rsidRPr="00000000" w14:paraId="0000087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Limits: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Each flaw type has its own theorem; combining many flaws requires the unified framework (arXiv:2305.05930) or numerical methods.</w:t>
      </w:r>
    </w:p>
    <w:bookmarkStart w:colFirst="0" w:colLast="0" w:name="bookmark=id.6zbnqbci2sbw" w:id="150"/>
    <w:bookmarkEnd w:id="150"/>
    <w:p w:rsidR="00000000" w:rsidDel="00000000" w:rsidP="00000000" w:rsidRDefault="00000000" w:rsidRPr="00000000" w14:paraId="00000874">
      <w:pPr>
        <w:pStyle w:val="Heading4"/>
        <w:rPr/>
      </w:pPr>
      <w:r w:rsidDel="00000000" w:rsidR="00000000" w:rsidRPr="00000000">
        <w:rPr>
          <w:rtl w:val="0"/>
        </w:rPr>
        <w:t xml:space="preserve">F6. Symmetry-based: postselection / de Finetti reductions</w:t>
      </w:r>
    </w:p>
    <w:p w:rsidR="00000000" w:rsidDel="00000000" w:rsidP="00000000" w:rsidRDefault="00000000" w:rsidRPr="00000000" w14:paraId="0000087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Idea: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Exploit permutation symmetry of the protocol to lift collective-attack proofs to coherent attacks at polynomial cost in ε.</w:t>
      </w:r>
    </w:p>
    <w:p w:rsidR="00000000" w:rsidDel="00000000" w:rsidP="00000000" w:rsidRDefault="00000000" w:rsidRPr="00000000" w14:paraId="0000087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refs: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Christandl, König, Renner, Phys. Rev. Lett. 102, 020504 (2009); optical-QKD-adapted: Nahar, Tupkary, Zhao, Lütkenhaus, Tan, PRX Quantum 5, 040315 (2024).</w:t>
      </w:r>
    </w:p>
    <w:p w:rsidR="00000000" w:rsidDel="00000000" w:rsidP="00000000" w:rsidRDefault="00000000" w:rsidRPr="00000000" w14:paraId="0000087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Generic coherent-attack lift for high-dimensional optical states where exponential de Finetti fails.</w:t>
      </w:r>
    </w:p>
    <w:p w:rsidR="00000000" w:rsidDel="00000000" w:rsidP="00000000" w:rsidRDefault="00000000" w:rsidRPr="00000000" w14:paraId="0000087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Limits: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Typically looser than direct F4 statistics at satellite block lengths; not the cheapest path for Q-Orbit.</w:t>
      </w:r>
    </w:p>
    <w:bookmarkStart w:colFirst="0" w:colLast="0" w:name="bookmark=id.d13dr9ncrngd" w:id="151"/>
    <w:bookmarkEnd w:id="151"/>
    <w:p w:rsidR="00000000" w:rsidDel="00000000" w:rsidP="00000000" w:rsidRDefault="00000000" w:rsidRPr="00000000" w14:paraId="00000879">
      <w:pPr>
        <w:pStyle w:val="Heading4"/>
        <w:rPr/>
      </w:pPr>
      <w:r w:rsidDel="00000000" w:rsidR="00000000" w:rsidRPr="00000000">
        <w:rPr>
          <w:rtl w:val="0"/>
        </w:rPr>
        <w:t xml:space="preserve">F7. Entropy accumulation theorem (EAT)</w:t>
      </w:r>
    </w:p>
    <w:p w:rsidR="00000000" w:rsidDel="00000000" w:rsidP="00000000" w:rsidRDefault="00000000" w:rsidRPr="00000000" w14:paraId="0000087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Idea: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Round-by-round entropy accumulation against coherent attacks without IID; now applicable to prepare-and-measure and decoy protocols.</w:t>
      </w:r>
    </w:p>
    <w:p w:rsidR="00000000" w:rsidDel="00000000" w:rsidP="00000000" w:rsidRDefault="00000000" w:rsidRPr="00000000" w14:paraId="0000087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refs: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Dupuis, Fawzi, Renner, Commun. Math. Phys. 379, 867–913 (2020); Metger &amp; Renner, Nat. Commun. 14, 5272 (2023); George et al., arXiv:2203.06554 (characterized devices); Kamin, Arqand, George, Lütkenhaus, Tan, arXiv:2406.10198 (2024) (decoy-state QKD via EAT).</w:t>
      </w:r>
    </w:p>
    <w:p w:rsidR="00000000" w:rsidDel="00000000" w:rsidP="00000000" w:rsidRDefault="00000000" w:rsidRPr="00000000" w14:paraId="0000087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Drops the IID assumption — the strongest handle on non-IID/memory concerns in the satellite context.</w:t>
      </w:r>
    </w:p>
    <w:p w:rsidR="00000000" w:rsidDel="00000000" w:rsidP="00000000" w:rsidRDefault="00000000" w:rsidRPr="00000000" w14:paraId="0000087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Limits: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Constants historically worse than F4 at Q-Orbit block sizes (n ~ 10^5 per pass); still maturing for P&amp;M decoy use.</w:t>
      </w:r>
    </w:p>
    <w:bookmarkStart w:colFirst="0" w:colLast="0" w:name="bookmark=id.bsmyavvl3wcj" w:id="152"/>
    <w:bookmarkEnd w:id="152"/>
    <w:p w:rsidR="00000000" w:rsidDel="00000000" w:rsidP="00000000" w:rsidRDefault="00000000" w:rsidRPr="00000000" w14:paraId="0000087E">
      <w:pPr>
        <w:pStyle w:val="Heading4"/>
        <w:rPr/>
      </w:pPr>
      <w:r w:rsidDel="00000000" w:rsidR="00000000" w:rsidRPr="00000000">
        <w:rPr>
          <w:rtl w:val="0"/>
        </w:rPr>
        <w:t xml:space="preserve">F8. Numerical SDP proofs</w:t>
      </w:r>
    </w:p>
    <w:p w:rsidR="00000000" w:rsidDel="00000000" w:rsidP="00000000" w:rsidRDefault="00000000" w:rsidRPr="00000000" w14:paraId="0000087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Idea: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Formulate Eve’s optimal attack as a convex (SDP) optimization over the quantum channel consistent with observations; two-step (primal/dual) method gives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reliable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lower bounds; finite-key via acceptance-test + min-tradeoff or EUR with numerical rate.</w:t>
      </w:r>
    </w:p>
    <w:p w:rsidR="00000000" w:rsidDel="00000000" w:rsidP="00000000" w:rsidRDefault="00000000" w:rsidRPr="00000000" w14:paraId="0000088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refs: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Coles, Metodiev, Lütkenhaus, Nat. Commun. 7, 11712 (2016); Winick, Lütkenhaus, Coles, Quantum 2, 77 (2018); dimension reduction: Upadhyaya et al., PRX Quantum 2, 020325 (2021); finite-key numerics: George, Lin, Lütkenhaus, Phys. Rev. Research 3, 013274 (2021); variable-length: Tupkary, Tan, Lütkenhaus, Phys. Rev. Research 6, 023002 (2024); detector imperfections: Tupkary, Nahar, Sinha, Lütkenhaus, Quantum 9, 1937 (2025); OpenQKDsecurity software: Burniston et al., v2.0.2 (2024, github.com/Optical-Quantum-Communication-Theory/openQKDsecurity).</w:t>
      </w:r>
    </w:p>
    <w:p w:rsidR="00000000" w:rsidDel="00000000" w:rsidP="00000000" w:rsidRDefault="00000000" w:rsidRPr="00000000" w14:paraId="0000088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Arbitrary characterized imperfections (source AND detector) enter as constraints; no per-flaw theorem needed; aligns with the certification/standardization framework of Tan &amp; Nahar, PRX Quantum 7, 020342 (2026) (seed #4).</w:t>
      </w:r>
    </w:p>
    <w:p w:rsidR="00000000" w:rsidDel="00000000" w:rsidP="00000000" w:rsidRDefault="00000000" w:rsidRPr="00000000" w14:paraId="0000088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Limits: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Requires verified numerics (interval arithmetic), squashing/dimension-reduction checks, expert tooling; harder to audit line-by-line than an analytic formula.</w:t>
      </w:r>
    </w:p>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Cross-cutting review: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Tupkary, Tan, Nahar, Kamin, Lütkenhaus, “QKD security proofs for decoy-state BB84: protocol variations, proof techniques, gaps and limitations,” arXiv:2502.10340 (2025) — the current canonical map of proof variants and their hidden assumptions; use as the survey anchor in the manuscript.</w:t>
      </w:r>
    </w:p>
    <w:p w:rsidR="00000000" w:rsidDel="00000000" w:rsidP="00000000" w:rsidRDefault="00000000" w:rsidRPr="00000000" w14:paraId="0000088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tad2jbjm3czw" w:id="153"/>
    <w:bookmarkEnd w:id="153"/>
    <w:p w:rsidR="00000000" w:rsidDel="00000000" w:rsidP="00000000" w:rsidRDefault="00000000" w:rsidRPr="00000000" w14:paraId="00000885">
      <w:pPr>
        <w:pStyle w:val="Heading3"/>
        <w:rPr/>
      </w:pPr>
      <w:r w:rsidDel="00000000" w:rsidR="00000000" w:rsidRPr="00000000">
        <w:rPr>
          <w:rtl w:val="0"/>
        </w:rPr>
        <w:t xml:space="preserve">2. Which family does the Q-Orbit V0.16 fixture instantiate?</w:t>
      </w:r>
    </w:p>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locked numbers (decoy s_X1 estimation, single-photon phase-error term h2(φ), fixed 256.57-bit penalty, per-pass block n_X ≈ 4.93×10^5) are the signature of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F4-with-F3-terms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Lim et al. (2014)-style 3-intensity efficient-BB84 bound with union-bounded Chernoff/Hoeffding statistics and Tomamichel-style PA/verification penalties. This is precisely the satellite-practice lineage: Sidhu 2022 → Islam 2024. Consequences: - The fixture inherits F4’s assumptions: independent pulses per pass, idealized source states, basis-independent detection (squashing), trusted characterization of dark counts/efficiencies. - Source-side flaws (seeds #2, #3, #4 concerns) are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covered by the fixture’s proof family as instantiated; they currently live only in the text as citations.</w:t>
      </w:r>
    </w:p>
    <w:p w:rsidR="00000000" w:rsidDel="00000000" w:rsidP="00000000" w:rsidRDefault="00000000" w:rsidRPr="00000000" w14:paraId="0000088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a101xjpydv0l" w:id="154"/>
    <w:bookmarkEnd w:id="154"/>
    <w:p w:rsidR="00000000" w:rsidDel="00000000" w:rsidP="00000000" w:rsidRDefault="00000000" w:rsidRPr="00000000" w14:paraId="00000888">
      <w:pPr>
        <w:pStyle w:val="Heading3"/>
        <w:rPr/>
      </w:pPr>
      <w:r w:rsidDel="00000000" w:rsidR="00000000" w:rsidRPr="00000000">
        <w:rPr>
          <w:rtl w:val="0"/>
        </w:rPr>
        <w:t xml:space="preserve">3. Candidate proof profiles for V0.17-TA1</w:t>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Profile A — Analytic concentration-inequality finite-key (status-quo family, hardened).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Lim 2014 skeleton; statistics upgraded to multiplicative Chernoff (Zhang 2017) / Kato’s inequality (2020) following Islam 2024; optional improvement via Mannalath 2025 sharp statistics. Source flaws only via GLLP-type Δ if at all.</w:t>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Profile B — Phase-error-estimation framework with native source imperfections.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Koashi complementarity backbone; loss-tolerant/reference-state technique (Tamaki 2014, Mizutani 2015) for state-preparation flaws; generalized decoy (Nahar 2023, Currás-Lorenzo 2023) for imperfect phase randomization; unified under Currás-Lorenzo et al. arXiv:2305.05930 and the rigorous consolidated proof Tupkary et al. arXiv:2601.18035. Characterization inputs: 3-state overlaps, phase-distribution moments, intensity-fluctuation bounds (per seed #4’s characterization→proof discipline).</w:t>
      </w:r>
    </w:p>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Profile C — Numerical SDP finite-key (certification-aligned).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Winick 2018 reliable two-step numerics + George 2021 finite-key + Upadhyaya 2021 dimension reduction; variable-length option Tupkary 2024; detector imperfections per Tupkary 2025; device-characterization integration per Tan &amp; Nahar 2026; OpenQKDsecurity as reference implementation.</w:t>
      </w:r>
    </w:p>
    <w:p w:rsidR="00000000" w:rsidDel="00000000" w:rsidP="00000000" w:rsidRDefault="00000000" w:rsidRPr="00000000" w14:paraId="0000088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fl9ploode8hx" w:id="155"/>
    <w:bookmarkEnd w:id="155"/>
    <w:p w:rsidR="00000000" w:rsidDel="00000000" w:rsidP="00000000" w:rsidRDefault="00000000" w:rsidRPr="00000000" w14:paraId="0000088D">
      <w:pPr>
        <w:pStyle w:val="Heading3"/>
        <w:rPr/>
      </w:pPr>
      <w:r w:rsidDel="00000000" w:rsidR="00000000" w:rsidRPr="00000000">
        <w:rPr>
          <w:rtl w:val="0"/>
        </w:rPr>
        <w:t xml:space="preserve">4. Comparison matrix</w:t>
      </w:r>
    </w:p>
    <w:tbl>
      <w:tblPr>
        <w:tblStyle w:val="Table29"/>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Criterion</w:t>
            </w:r>
          </w:p>
        </w:tc>
        <w:tc>
          <w:tcPr/>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Analytic finite-key (Lim/Kato)</w:t>
            </w:r>
          </w:p>
        </w:tc>
        <w:tc>
          <w:tcPr/>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 Phase-error + imperfect sources</w:t>
            </w:r>
          </w:p>
        </w:tc>
        <w:tc>
          <w:tcPr/>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 Numerical SDP</w:t>
            </w:r>
          </w:p>
        </w:tc>
      </w:tr>
      <w:tr>
        <w:trPr>
          <w:cantSplit w:val="0"/>
          <w:tblHeader w:val="0"/>
        </w:trPr>
        <w:tc>
          <w:tcPr/>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 family</w:t>
            </w:r>
          </w:p>
        </w:tc>
        <w:tc>
          <w:tcPr/>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F4 (+F3 penalties)</w:t>
            </w:r>
          </w:p>
        </w:tc>
        <w:tc>
          <w:tcPr/>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F2 (+F4 statistics)</w:t>
            </w:r>
          </w:p>
        </w:tc>
        <w:tc>
          <w:tcPr/>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F8 (+F3/F7 finite key)</w:t>
            </w:r>
          </w:p>
        </w:tc>
      </w:tr>
      <w:tr>
        <w:trPr>
          <w:cantSplit w:val="0"/>
          <w:tblHeader w:val="0"/>
        </w:trPr>
        <w:tc>
          <w:tcPr/>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Composable ε-security</w:t>
            </w:r>
          </w:p>
        </w:tc>
        <w:tc>
          <w:tcPr/>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(union bound)</w:t>
            </w:r>
          </w:p>
        </w:tc>
        <w:tc>
          <w:tcPr/>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(union bound)</w:t>
            </w:r>
          </w:p>
        </w:tc>
        <w:tc>
          <w:tcPr/>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(via EUR/EAT + acceptance test)</w:t>
            </w:r>
          </w:p>
        </w:tc>
      </w:tr>
      <w:tr>
        <w:trPr>
          <w:cantSplit w:val="0"/>
          <w:tblHeader w:val="0"/>
        </w:trPr>
        <w:tc>
          <w:tcPr/>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Matches current V0.16 numerics</w:t>
            </w:r>
          </w:p>
        </w:tc>
        <w:tc>
          <w:tcPr/>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Native — zero rewrite</w:t>
            </w:r>
            <w:r w:rsidDel="00000000" w:rsidR="00000000" w:rsidRPr="00000000">
              <w:rPr>
                <w:rtl w:val="0"/>
              </w:rPr>
            </w:r>
          </w:p>
        </w:tc>
        <w:tc>
          <w:tcPr/>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Moderate rewrite of penalty/φ terms</w:t>
            </w:r>
          </w:p>
        </w:tc>
        <w:tc>
          <w:tcPr/>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Full replacement of rate formula</w:t>
            </w:r>
          </w:p>
        </w:tc>
      </w:tr>
      <w:tr>
        <w:trPr>
          <w:cantSplit w:val="0"/>
          <w:tblHeader w:val="0"/>
        </w:trPr>
        <w:tc>
          <w:tcPr/>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 flaws (seeds #2/#3)</w:t>
            </w:r>
          </w:p>
        </w:tc>
        <w:tc>
          <w:tcPr/>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GLLP Δ bolt-on only (basis-independent flaws)</w:t>
            </w:r>
          </w:p>
        </w:tc>
        <w:tc>
          <w:tcPr/>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(loss-tolerant, generalized decoy, phase-randomization)</w:t>
            </w:r>
          </w:p>
        </w:tc>
        <w:tc>
          <w:tcPr/>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SDP constraints</w:t>
            </w:r>
          </w:p>
        </w:tc>
      </w:tr>
      <w:tr>
        <w:trPr>
          <w:cantSplit w:val="0"/>
          <w:tblHeader w:val="0"/>
        </w:trPr>
        <w:tc>
          <w:tcPr/>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Detector flaws / memory</w:t>
            </w:r>
          </w:p>
        </w:tc>
        <w:tc>
          <w:tcPr/>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Assumes ideal squashing; memory unhandled</w:t>
            </w:r>
          </w:p>
        </w:tc>
        <w:tc>
          <w:tcPr/>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Partial (via framework extensions; Tupkary 2025)</w:t>
            </w:r>
          </w:p>
        </w:tc>
        <w:tc>
          <w:tcPr/>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(imperfect-detector numerics; arXiv:2508.21486 for memory)</w:t>
            </w:r>
          </w:p>
        </w:tc>
      </w:tr>
      <w:tr>
        <w:trPr>
          <w:cantSplit w:val="0"/>
          <w:tblHeader w:val="0"/>
        </w:trPr>
        <w:tc>
          <w:tcPr/>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Non-IID / pulse correlations</w:t>
            </w:r>
          </w:p>
        </w:tc>
        <w:tc>
          <w:tcPr/>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Broken unless Azuma-type extension (Zapatero 2021; Pereira 2025)</w:t>
            </w:r>
          </w:p>
        </w:tc>
        <w:tc>
          <w:tcPr/>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Correlation-tolerant variants exist</w:t>
            </w:r>
          </w:p>
        </w:tc>
        <w:tc>
          <w:tcPr/>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Via EAT (Kamin 2024)</w:t>
            </w:r>
          </w:p>
        </w:tc>
      </w:tr>
      <w:tr>
        <w:trPr>
          <w:cantSplit w:val="0"/>
          <w:tblHeader w:val="0"/>
        </w:trPr>
        <w:tc>
          <w:tcPr/>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Finite-key tightness at n≈5×10^5/pass</w:t>
            </w:r>
          </w:p>
        </w:tc>
        <w:tc>
          <w:tcPr/>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Good (satellite-proven: Sidhu, Islam)</w:t>
            </w:r>
          </w:p>
        </w:tc>
        <w:tc>
          <w:tcPr/>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Comparable (slightly worse constants)</w:t>
            </w:r>
          </w:p>
        </w:tc>
        <w:tc>
          <w:tcPr/>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Historically looser; improving (Kamin et al. 2026, PRX Quantum 8 area — verify before citing)</w:t>
            </w:r>
          </w:p>
        </w:tc>
      </w:tr>
      <w:tr>
        <w:trPr>
          <w:cantSplit w:val="0"/>
          <w:tblHeader w:val="0"/>
        </w:trPr>
        <w:tc>
          <w:tcPr/>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Auditability for red team</w:t>
            </w:r>
          </w:p>
        </w:tc>
        <w:tc>
          <w:tcPr/>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High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(closed form)</w:t>
            </w:r>
          </w:p>
        </w:tc>
        <w:tc>
          <w:tcPr/>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 (more moving parts)</w:t>
            </w:r>
          </w:p>
        </w:tc>
        <w:tc>
          <w:tcPr/>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Low–medium (numerical pipeline)</w:t>
            </w:r>
          </w:p>
        </w:tc>
      </w:tr>
      <w:tr>
        <w:trPr>
          <w:cantSplit w:val="0"/>
          <w:tblHeader w:val="0"/>
        </w:trPr>
        <w:tc>
          <w:tcPr/>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Implementation cost to V0.17</w:t>
            </w:r>
          </w:p>
        </w:tc>
        <w:tc>
          <w:tcPr/>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(already the fixture)</w:t>
            </w:r>
          </w:p>
        </w:tc>
        <w:tc>
          <w:tcPr/>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 (months-scale)</w:t>
            </w:r>
          </w:p>
        </w:tc>
        <w:tc>
          <w:tcPr/>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(tooling + interval arithmetic)</w:t>
            </w:r>
          </w:p>
        </w:tc>
      </w:tr>
      <w:tr>
        <w:trPr>
          <w:cantSplit w:val="0"/>
          <w:tblHeader w:val="0"/>
        </w:trPr>
        <w:tc>
          <w:tcPr/>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Certification narrative (seed #4)</w:t>
            </w:r>
          </w:p>
        </w:tc>
        <w:tc>
          <w:tcPr/>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Weak</w:t>
            </w:r>
          </w:p>
        </w:tc>
        <w:tc>
          <w:tcPr/>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Strong</w:t>
            </w:r>
          </w:p>
        </w:tc>
        <w:tc>
          <w:tcPr/>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Strongest</w:t>
            </w:r>
            <w:r w:rsidDel="00000000" w:rsidR="00000000" w:rsidRPr="00000000">
              <w:rPr>
                <w:rtl w:val="0"/>
              </w:rPr>
            </w:r>
          </w:p>
        </w:tc>
      </w:tr>
      <w:tr>
        <w:trPr>
          <w:cantSplit w:val="0"/>
          <w:tblHeader w:val="0"/>
        </w:trPr>
        <w:tc>
          <w:tcPr/>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Risk of proof-gap criticism</w:t>
            </w:r>
          </w:p>
        </w:tc>
        <w:tc>
          <w:tcPr/>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 (assumptions unstated ⇒ red-team bait)</w:t>
            </w:r>
          </w:p>
        </w:tc>
        <w:tc>
          <w:tcPr/>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Low–medium</w:t>
            </w:r>
          </w:p>
        </w:tc>
        <w:tc>
          <w:tcPr/>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w:t>
            </w:r>
          </w:p>
        </w:tc>
      </w:tr>
      <w:tr>
        <w:trPr>
          <w:cantSplit w:val="0"/>
          <w:tblHeader w:val="0"/>
        </w:trPr>
        <w:tc>
          <w:tcPr/>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Key references</w:t>
            </w:r>
          </w:p>
        </w:tc>
        <w:tc>
          <w:tcPr/>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 2014; Curty 2014; Zhang 2017; Kato 2020; Sidhu 2022; Islam 2024</w:t>
            </w:r>
          </w:p>
        </w:tc>
        <w:tc>
          <w:tcPr/>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Koashi 2009; Tamaki 2014; Mizutani 2015; Nahar 2023; Currás-Lorenzo 2023/2025; Tupkary 2026</w:t>
            </w:r>
          </w:p>
        </w:tc>
        <w:tc>
          <w:tcPr/>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Winick 2018; George 2021; Upadhyaya 2021; Tupkary 2024/2025; Tan &amp; Nahar 2026</w:t>
            </w:r>
          </w:p>
        </w:tc>
      </w:tr>
    </w:tbl>
    <w:p w:rsidR="00000000" w:rsidDel="00000000" w:rsidP="00000000" w:rsidRDefault="00000000" w:rsidRPr="00000000" w14:paraId="000008C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b1j3qpkpie02" w:id="156"/>
    <w:bookmarkEnd w:id="156"/>
    <w:p w:rsidR="00000000" w:rsidDel="00000000" w:rsidP="00000000" w:rsidRDefault="00000000" w:rsidRPr="00000000" w14:paraId="000008C3">
      <w:pPr>
        <w:pStyle w:val="Heading3"/>
        <w:rPr/>
      </w:pPr>
      <w:r w:rsidDel="00000000" w:rsidR="00000000" w:rsidRPr="00000000">
        <w:rPr>
          <w:rtl w:val="0"/>
        </w:rPr>
        <w:t xml:space="preserve">5. Recommendation (A/B/C)</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Primary: Profile A for V0.17-TA1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it is the family the locked numerics already instantiate, it is the satellite-standard (Sidhu 2022; Islam 2024), and it is the most auditable under the Phase 1 red-team gate. Two mandatory hardening actions so that A survives review: 1.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State the assumption ledger explicitly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(IID pulses, characterized intensities, squashing/basis-independent detection, GLLP-excluded flaws) next to every rate claim — the review arXiv:2502.10340 shows exactly which gaps reviewers hunt. 2.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Upgrade the fluctuation statistics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from plain Chernoff/Hoeffding to Kato’s inequality (arXiv:2002.04357) or Mannalath–Zapatero–Curty (PRL 135, 020803, 2025), both drop-in at the fixture level; this is the cheapest way to shrink the 256.57-bit-class penalty without changing proof family.</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Phase 2 upgrade path: Profile 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minimum change that converts Q-Orbit’s source-imperfection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citations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(seeds #2/#3) into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covered terms of the proof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Anchor on the consolidated rigorous decoy-BB84 proof (Tupkary et al., arXiv:2601.18035) and the source-imperfection framework (Currás-Lorenzo et al., arXiv:2305.05930); characterization inputs defined per seed #4 (Tan &amp; Nahar 2026). Same estimation LP as A; the margin model survives structurally.</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Benchmark/cross-check only for now: Profile 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use OpenQKDsecurity numerics as an independent cross-check of the A-profile margins at a handful of grid points, and position C as the certification end-state (seed #4’s framework is built for it). Do not make C the shipping proof in Phase 1: tooling/audit cost is high and finite-key constants at n≈5×10^5/pass are not yet superior to A.</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Explicitly not recommended as primary: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F6 postselection (looser at these block sizes; keep as citation for coherent-attack lifting, Nahar 2024) and F7 EAT as primary (constants worse at satellite block sizes; cite Kamin 2024 as the active route for non-IID robustness).</w:t>
      </w:r>
    </w:p>
    <w:p w:rsidR="00000000" w:rsidDel="00000000" w:rsidP="00000000" w:rsidRDefault="00000000" w:rsidRPr="00000000" w14:paraId="000008C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libu27kcidkd" w:id="157"/>
    <w:bookmarkEnd w:id="157"/>
    <w:p w:rsidR="00000000" w:rsidDel="00000000" w:rsidP="00000000" w:rsidRDefault="00000000" w:rsidRPr="00000000" w14:paraId="000008C9">
      <w:pPr>
        <w:pStyle w:val="Heading3"/>
        <w:rPr/>
      </w:pPr>
      <w:r w:rsidDel="00000000" w:rsidR="00000000" w:rsidRPr="00000000">
        <w:rPr>
          <w:rtl w:val="0"/>
        </w:rPr>
        <w:t xml:space="preserve">6. Finite-key statistics sub-choice (within Profile A)</w:t>
      </w:r>
    </w:p>
    <w:tbl>
      <w:tblPr>
        <w:tblStyle w:val="Table30"/>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Statistics tool</w:t>
            </w:r>
          </w:p>
        </w:tc>
        <w:tc>
          <w:tcPr/>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w:t>
            </w:r>
          </w:p>
        </w:tc>
        <w:tc>
          <w:tcPr/>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 for Q-Orbit</w:t>
            </w:r>
          </w:p>
        </w:tc>
      </w:tr>
      <w:tr>
        <w:trPr>
          <w:cantSplit w:val="0"/>
          <w:tblHeader w:val="0"/>
        </w:trPr>
        <w:tc>
          <w:tcPr/>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Hoeffding</w:t>
            </w:r>
          </w:p>
        </w:tc>
        <w:tc>
          <w:tcPr/>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Hoeffding 1963; Lim 2014</w:t>
            </w:r>
          </w:p>
        </w:tc>
        <w:tc>
          <w:tcPr/>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Fixture-original; most conservative</w:t>
            </w:r>
          </w:p>
        </w:tc>
      </w:tr>
      <w:tr>
        <w:trPr>
          <w:cantSplit w:val="0"/>
          <w:tblHeader w:val="0"/>
        </w:trPr>
        <w:tc>
          <w:tcPr/>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Multiplicative Chernoff</w:t>
            </w:r>
          </w:p>
        </w:tc>
        <w:tc>
          <w:tcPr/>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Zhang et al. 2017; Curty et al. 2014</w:t>
            </w:r>
          </w:p>
        </w:tc>
        <w:tc>
          <w:tcPr/>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Standard upgrade; asymmetric intervals</w:t>
            </w:r>
          </w:p>
        </w:tc>
      </w:tr>
      <w:tr>
        <w:trPr>
          <w:cantSplit w:val="0"/>
          <w:tblHeader w:val="0"/>
        </w:trPr>
        <w:tc>
          <w:tcPr/>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Serfling (random sampling)</w:t>
            </w:r>
          </w:p>
        </w:tc>
        <w:tc>
          <w:tcPr/>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used in Tomamichel 2012-era analyses</w:t>
            </w:r>
          </w:p>
        </w:tc>
        <w:tc>
          <w:tcPr/>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basis-sift subsampling</w:t>
            </w:r>
          </w:p>
        </w:tc>
      </w:tr>
      <w:tr>
        <w:trPr>
          <w:cantSplit w:val="0"/>
          <w:tblHeader w:val="0"/>
        </w:trPr>
        <w:tc>
          <w:tcPr/>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Kato’s inequality</w:t>
            </w:r>
          </w:p>
        </w:tc>
        <w:tc>
          <w:tcPr/>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arXiv:2002.04357 (2020)</w:t>
            </w:r>
          </w:p>
        </w:tc>
        <w:tc>
          <w:tcPr/>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Used by Islam 2024; tight when only empirical mean known</w:t>
            </w:r>
          </w:p>
        </w:tc>
      </w:tr>
      <w:tr>
        <w:trPr>
          <w:cantSplit w:val="0"/>
          <w:tblHeader w:val="0"/>
        </w:trPr>
        <w:tc>
          <w:tcPr/>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Sharp finite statistics (Kato-style, optimized)</w:t>
            </w:r>
          </w:p>
        </w:tc>
        <w:tc>
          <w:tcPr/>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Mannalath, Zapatero, Curty, PRL 135, 020803 (2025)</w:t>
            </w:r>
          </w:p>
        </w:tc>
        <w:tc>
          <w:tcPr/>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Current best; verify compatibility with 3-intensity fixture before adoption</w:t>
            </w:r>
          </w:p>
        </w:tc>
      </w:tr>
    </w:tbl>
    <w:p w:rsidR="00000000" w:rsidDel="00000000" w:rsidP="00000000" w:rsidRDefault="00000000" w:rsidRPr="00000000" w14:paraId="000008D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4k3dwbjnlbd" w:id="158"/>
    <w:bookmarkEnd w:id="158"/>
    <w:p w:rsidR="00000000" w:rsidDel="00000000" w:rsidP="00000000" w:rsidRDefault="00000000" w:rsidRPr="00000000" w14:paraId="000008DD">
      <w:pPr>
        <w:pStyle w:val="Heading3"/>
        <w:rPr/>
      </w:pPr>
      <w:r w:rsidDel="00000000" w:rsidR="00000000" w:rsidRPr="00000000">
        <w:rPr>
          <w:rtl w:val="0"/>
        </w:rPr>
        <w:t xml:space="preserve">7. Reference-verification status</w:t>
      </w:r>
    </w:p>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All references cited above verified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against ≥2 independent bibliographic records (publisher pages, official feeds, citing-paper reference lists) during this and the prior Agent F audit. Verification failures / cautions: 1.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“Trényi &amp; Curty NJP 2021” is a misattribution for pulse correlations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(carried over from Agent F audit): the real NJP 23, 093005 (2021) is a COW-QKD zero-error attack paper. Substitute Yoshino 2018 / Zapatero 2021 / Sixto 2022 / Pereira 2025. 2.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Seed #4 DOI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10.1103/f42p-524t</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is genuine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(new APS short-DOI scheme, 2025+). Do not let automated checkers “fix” it. (Agent F finding, re-confirmed.) 3.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Preprint-only items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(cite with arXiv ID, not venue): Kato arXiv:2002.04357; Currás-Lorenzo et al. arXiv:2305.05930 (v4, Jan 2025 — published-venue status unconfirmed at audit time); Tupkary et al. arXiv:2601.18035 (Jan 2026); Tupkary et al. arXiv:2502.10340 (review, 2025); Kamin et al. arXiv:2406.10198; George et al. arXiv:2203.06554; Wang–Tupkary–Nahar arXiv:2508.21486 (detector memory). 4.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Kamin–Tupkary–Lütkenhaus “Improved finite-size effects in QKD…” (arXiv:2502.05382):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one citing reference lists a 2026 APS vol. 8 publication, but the venue/volume could not be confirmed at audit time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cite as preprint until confirmed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No fabricated references encountered in this mission’s reference set.</w:t>
      </w:r>
    </w:p>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Permitted-use reminder (from Agent F audit, still binding):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proof papers support statements of the form “our security model incorporates X, following [ref]” — never “our device is secure against X, per [ref].”</w:t>
      </w:r>
    </w:p>
    <w:p w:rsidR="00000000" w:rsidDel="00000000" w:rsidP="00000000" w:rsidRDefault="00000000" w:rsidRPr="00000000" w14:paraId="000008E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ngsl44ox47f2" w:id="159"/>
    <w:bookmarkEnd w:id="159"/>
    <w:p w:rsidR="00000000" w:rsidDel="00000000" w:rsidP="00000000" w:rsidRDefault="00000000" w:rsidRPr="00000000" w14:paraId="000008E1">
      <w:pPr>
        <w:pStyle w:val="Heading1"/>
        <w:rPr/>
      </w:pPr>
      <w:r w:rsidDel="00000000" w:rsidR="00000000" w:rsidRPr="00000000">
        <w:rPr>
          <w:rtl w:val="0"/>
        </w:rPr>
        <w:t xml:space="preserve">Annex B — Research Brief — Source Imperfections</w:t>
      </w:r>
    </w:p>
    <w:bookmarkStart w:colFirst="0" w:colLast="0" w:name="bookmark=id.japnfquv5at4" w:id="160"/>
    <w:bookmarkEnd w:id="160"/>
    <w:p w:rsidR="00000000" w:rsidDel="00000000" w:rsidP="00000000" w:rsidRDefault="00000000" w:rsidRPr="00000000" w14:paraId="000008E2">
      <w:pPr>
        <w:pStyle w:val="Heading2"/>
        <w:rPr/>
      </w:pPr>
      <w:r w:rsidDel="00000000" w:rsidR="00000000" w:rsidRPr="00000000">
        <w:rPr>
          <w:rtl w:val="0"/>
        </w:rPr>
        <w:t xml:space="preserve">Q-Orbit — Source-Side Imperfection Analysis (Agent C)</w:t>
      </w:r>
    </w:p>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2026-08-27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Scope: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efficient-BB84 weak-coherent-pulse (WCP) satellite-to-ground downlink; 1 signal + 2 decoy intensities (one vacuum); finite-key fixture after Sidhu et al. (npj Quantum Information 8, 18, 2022) with Lim et al. (PRA 89, 022307, 2014) margin structure; scalar software model only; zero physical characterization; fail-closed policy.</w:t>
      </w:r>
    </w:p>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 question for each effect: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does the effect merely change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observed rates/QBER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(engineering count model), or can it change (i) the information available to the adversary, (ii) the validity of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source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model assumed by the security proof (ideal qubit encoding, photon-number channel structure τ_n, IID intensity settings, perfect phase randomization, no side channels, no memory), or (iii) the correctness of the finite-key statistical statements? Any of (i)–(iii) makes it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SECURITY-PROOF-MODIFYING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Relation to the D5 15-effect mandate: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brief covers the eight source-side effects in full depth. The D5 master matrix rows “incomplete phase randomization”, “pulse-to-pulse correlations”, “intensity correlations”, “state-preparation flaws”, “source leakage/distinguishability” map onto §1–§7 below; §8 (characterization uncertainty) covers the D5 row “characterization uncertainty” as it applies to source parameters.</w:t>
      </w:r>
    </w:p>
    <w:p w:rsidR="00000000" w:rsidDel="00000000" w:rsidP="00000000" w:rsidRDefault="00000000" w:rsidRPr="00000000" w14:paraId="000008E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7lgans1n82l" w:id="161"/>
    <w:bookmarkEnd w:id="161"/>
    <w:p w:rsidR="00000000" w:rsidDel="00000000" w:rsidP="00000000" w:rsidRDefault="00000000" w:rsidRPr="00000000" w14:paraId="000008E7">
      <w:pPr>
        <w:pStyle w:val="Heading3"/>
        <w:rPr/>
      </w:pPr>
      <w:r w:rsidDel="00000000" w:rsidR="00000000" w:rsidRPr="00000000">
        <w:rPr>
          <w:rtl w:val="0"/>
        </w:rPr>
        <w:t xml:space="preserve">0. What the current proof machinery actually assumes about the source</w:t>
      </w:r>
    </w:p>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frozen Sidhu-family finite-key analysis (Lim et al. 2014 structure; GLLP-type security architecture underneath) assumes, on the source side:</w:t>
      </w:r>
    </w:p>
    <w:p w:rsidR="00000000" w:rsidDel="00000000" w:rsidP="00000000" w:rsidRDefault="00000000" w:rsidRPr="00000000" w14:paraId="000008E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Ideal qubit encoding with known states: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four emitted states are characterized qubit states; the only tolerated deviation is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basis-independent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flaw bounded by a single imbalance parameter (GLLP Δ / quantum-coin imbalance), and in the frozen fixture even that term is absent.</w:t>
      </w:r>
    </w:p>
    <w:p w:rsidR="00000000" w:rsidDel="00000000" w:rsidP="00000000" w:rsidRDefault="00000000" w:rsidRPr="00000000" w14:paraId="000008E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Photon-number channel structure: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each pulse is a phase-randomized WCP, so the signal decomposes into photon-number components with probabilities τ_n (Poisson), enabling the decoy method (Lo–Ma–Chen, PRL 94, 230504, 2005 — VERIFIED seed #6) and the vacuum+weak-decoy estimation of s_X,0, s_X,1 and the phase-error bound φ_X.</w:t>
      </w:r>
    </w:p>
    <w:p w:rsidR="00000000" w:rsidDel="00000000" w:rsidP="00000000" w:rsidRDefault="00000000" w:rsidRPr="00000000" w14:paraId="000008E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Exactly known, IID intensity settings: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μ₁ (signal), μ₂ (decoy), μ₃ (vacuum) are exact constants chosen independently each pulse; the finite-key concentration machinery (Hoeffding/Serfling) treats the observed counts as conditionally independent given the settings.</w:t>
      </w:r>
    </w:p>
    <w:p w:rsidR="00000000" w:rsidDel="00000000" w:rsidP="00000000" w:rsidRDefault="00000000" w:rsidRPr="00000000" w14:paraId="000008E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Perfect phase randomization: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global phase of each WCP is uniform on [0, 2π); without this the τ_n decomposition (assumption 2) does not exist and the decoy bounds are not statements about photon-number channels.</w:t>
      </w:r>
    </w:p>
    <w:p w:rsidR="00000000" w:rsidDel="00000000" w:rsidP="00000000" w:rsidRDefault="00000000" w:rsidRPr="00000000" w14:paraId="000008E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side channels: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emitted pulse carries the chosen bit/basis/intensity information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the intended degree of freedom; all other modes are setting-independent, and no information-bearing light leaves the source beyond the intended pulse.</w:t>
      </w:r>
    </w:p>
    <w:p w:rsidR="00000000" w:rsidDel="00000000" w:rsidP="00000000" w:rsidRDefault="00000000" w:rsidRPr="00000000" w14:paraId="000008E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IID pulses: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correlations between successive emissions in any degree of freedom (encoding, intensity, phase).</w:t>
      </w:r>
    </w:p>
    <w:p w:rsidR="00000000" w:rsidDel="00000000" w:rsidP="00000000" w:rsidRDefault="00000000" w:rsidRPr="00000000" w14:paraId="000008E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Exactly known source parameters: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number entering the margin equation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 = s_X,0 + s_X,1·[1 − h2(φ_X)] − λ_EC − 6·log2(21/ε_s) − log2(2/ε_c)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 known constant, not a statistical estimate.</w:t>
      </w:r>
    </w:p>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Fixture scalar mapping.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fixture carries the source side as: exact scalars {μ₁, μ₂, μ₃}; a scalar extraneous/misalignment error contribution folded into the observed QBER (e_d-style); no phase-randomization term; no SPF term; no correlation terms; no leakage terms. None of the fixture scalars can express basis-dependence, setting-dependence across modes, memory, or an adversary probing the source.</w:t>
      </w:r>
    </w:p>
    <w:p w:rsidR="00000000" w:rsidDel="00000000" w:rsidP="00000000" w:rsidRDefault="00000000" w:rsidRPr="00000000" w14:paraId="000008F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dtby99uo49q" w:id="162"/>
    <w:bookmarkEnd w:id="162"/>
    <w:p w:rsidR="00000000" w:rsidDel="00000000" w:rsidP="00000000" w:rsidRDefault="00000000" w:rsidRPr="00000000" w14:paraId="000008F2">
      <w:pPr>
        <w:pStyle w:val="Heading3"/>
        <w:rPr/>
      </w:pPr>
      <w:r w:rsidDel="00000000" w:rsidR="00000000" w:rsidRPr="00000000">
        <w:rPr>
          <w:rtl w:val="0"/>
        </w:rPr>
        <w:t xml:space="preserve">1. State-preparation (encoding) flaws — independent, basis-dependent qubit imperfections</w:t>
      </w:r>
    </w:p>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Mechanism.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Modulator and optics imperfections make the four emitted states deviate from the ideal BB84 states (wrong modulation depths, finite extinction ratio, interferometer misalignment inside the transmitter). Crucially these deviations are generically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basis-dependent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Z and X encoding stages share hardware asymmetrically) and can be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setting-dependent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across the four states.</w:t>
      </w:r>
    </w:p>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SECURITY-PROOF-MODIFYING.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GLLP (Quantum Inf. Comput. 4, 325, 2004, arXiv:quant-ph/0212066 — VERIFIED) showed basis-</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independent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flaws can be bounded via a single quantum-coin imbalance Δ and absorbed as a penalty on the phase-error rate; but real flaws are basis-dependent, and for those the GLLP bound is invalid. The loss-tolerant protocol (Tamaki, Curty, Kato, Lo, Azuma, PRA 90, 052314, 2014, DOI 10.1103/PhysRevA.90.052314 — VERIFIED) restores security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without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characterizing the flaws, at the cost of modified state structure and a different phase-error estimation; its finite-key generalization (Mizutani et al., NJP 17, 093011, 2015, DOI 10.1088/1367-2630/17/9/093011 — VERIFIED incl. DOI) also folds in intensity fluctuations (§3). Experimental evidence that such flaws are real and measurable in deployed systems: Xu et al., PRA 92, 032305 (2015) — VERIFIED seed #3 (measured state-preparation flaws in a commercial system; evidence about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device, not about Q-Orbit’s). A protocol-level alternative: Pereira et al., “Modified BB84 quantum key distribution protocol robust to source imperfections,” PRR 5, 023065 (2023) — VERIFIED.</w:t>
      </w:r>
    </w:p>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breaks if absorbed into the QBER scalar.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Folding SPFs into a scalar e_d (misalignment probability) implicitly assumes the flaws are basis-independent and stochastic-symmetric. Basis-dependent flaws bias Eve’s information asymmetrically between bases: the phase-error rate is no longer bounded by the observed bit-error rate plus a constant, so the φ_X bound in the margin equation can be silently violated. This is exactly the “hidden substitution” the fail-closed rules prohibit: a scalar QBER stress test cannot express a matrix-level (operator) deviation of the emitted states.</w:t>
      </w:r>
    </w:p>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Candidate proof-compatible treatment.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Loss-tolerant analysis with a reduced (3-state) encoding and modified phase-error estimation (Tamaki 2014; finite-key: Mizutani 2015; random-sampling finite-key variant: Currás-Lorenzo et al., PRA 104, 012406, 2021 — record seen in arXiv:2305.05930 v4 ref list, treated as VERIFIED-via-secondary-source). (ii) Retain the four-state protocol but bound basis dependence explicitly via characterized state overlaps and a GLLP/quantum-coin term with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measured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Δ — this is the reference-state route; it requires exactly the characterization §8 formalizes (cf. Huang et al., “Characterization of state-preparation uncertainty in quantum key distribution,” PR Applied 19, 014048, 2023 — VERIFIED via citation record). (iii) Unified framework: Currás-Lorenzo, Pereira, Kato, Curty, Tamaki, “Security framework for quantum key distribution with imperfect sources,” Optica Quantum 3, 525 (2025) (preprint arXiv:2305.05930) — VERIFIED published record; handles SPFs jointly with side channels.</w:t>
      </w:r>
    </w:p>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Required characterization evidence (observables 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Tomographic or reference-state measurement of the four emitted density operators (or at minimum pairwise overlaps and a Bloch-sphere deviation bound δ_spf); evidence of basis-(in)dependence; stability of the characterization over operating conditions.</w:t>
      </w:r>
    </w:p>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Fixture scalar correspondence.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QBER scalar e_d absorbs only the basis-independent component;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PARTIAL-SCALAR-STRESS-ONLY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Proposed 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UNMAPPED-PROOF-REQUIRED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(basis-dependent part), with PROOF-PROFILE-CANDIDATE available (loss-tolerant line / modified BB84); characterization per §8 is a prerequisite for any claimed bound.</w:t>
      </w:r>
    </w:p>
    <w:p w:rsidR="00000000" w:rsidDel="00000000" w:rsidP="00000000" w:rsidRDefault="00000000" w:rsidRPr="00000000" w14:paraId="000008F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7rl6zhiel5fr" w:id="163"/>
    <w:bookmarkEnd w:id="163"/>
    <w:p w:rsidR="00000000" w:rsidDel="00000000" w:rsidP="00000000" w:rsidRDefault="00000000" w:rsidRPr="00000000" w14:paraId="000008FB">
      <w:pPr>
        <w:pStyle w:val="Heading3"/>
        <w:rPr/>
      </w:pPr>
      <w:r w:rsidDel="00000000" w:rsidR="00000000" w:rsidRPr="00000000">
        <w:rPr>
          <w:rtl w:val="0"/>
        </w:rPr>
        <w:t xml:space="preserve">2. Correlated encoding — pulse-to-pulse state-preparation correlations (encoding memory)</w:t>
      </w:r>
    </w:p>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Mechanism.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Modulator memory (patterning effects in intensity/phase modulators, electrical ringing, thermal drift of the encoding stage) makes the state emitted in slot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depend on the settings and states of slots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&lt; 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emitted sequence is then not IID even if each marginal state is within tolerance.</w:t>
      </w:r>
    </w:p>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SECURITY-PROOF-MODIFYING.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frozen fixture’s finite-key statistics (Hoeffding/Serfling sampling) presume conditional independence; correlated encoding breaks both the decoy conditional-probability structure and the random-sampling phase-error bound, and gives Eve joint information across rounds that per-round analysis cannot see.</w:t>
      </w:r>
    </w:p>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Candidate proof-compatible treatment.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Nagamatsu et al., “Security of quantum key distribution with light sources that are not independently and identically distributed,” PRA 93, 042325 (2016) — VERIFIED via citation records: security for general correlated sources with bounded correlation strength. (ii) Mizutani et al., “Quantum key distribution with setting-choice-independently correlated light sources,” npj Quantum Information 5, 8 (2019), DOI 10.1038/s41534-018-0122-y — VERIFIED incl. DOI. (iii) Pereira et al., “Quantum key distribution with correlated sources,” Science Advances 6, eaaz4487 (2020) — VERIFIED via citation records. (iv) Strongest current handle: Pereira et al., “Quantum key distribution with unbounded pulse correlations,” Quantum Sci. Technol. 10, 015001 (2025) — VERIFIED (tolerates long-range correlations). (v) Marwah &amp; Dupuis, “Proving security of BB84 under source correlations,” arXiv:2402.12346 (2024) — VERIFIED as preprint;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journal version confirmed — cite as preprint 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 Statistical layer: replace Hoeffding/Serfling with Azuma–Kato martingale bounds (bridge doc R12/R13) where increments have bounded dependence.</w:t>
      </w:r>
    </w:p>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breaks if absorbed into a scalar.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scalar jitter on the encoding angle cannot represent cross-round dependence: it manufactures IID randomness where the physics has memory, and the finite-key penalty is computed against the wrong distribution.</w:t>
      </w:r>
    </w:p>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Required characterization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Conditional state tomography given predecessor settings (pattern-dependence maps); autocorrelation of the emitted states vs lag; drift spectra.</w:t>
      </w:r>
    </w:p>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Fixture scalar correspondence.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None.</w:t>
      </w:r>
    </w:p>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Proposed 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UNMAPPED-PROOF-REQUIRED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multiple PROOF-PROFILE-CANDIDATEs; strongest is the unbounded-correlation analysis)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UNMAPPED-CHARACTERIZATION-REQUIRED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the correlation-strength bound.</w:t>
      </w:r>
    </w:p>
    <w:p w:rsidR="00000000" w:rsidDel="00000000" w:rsidP="00000000" w:rsidRDefault="00000000" w:rsidRPr="00000000" w14:paraId="0000090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a7zn6skgcrsz" w:id="164"/>
    <w:bookmarkEnd w:id="164"/>
    <w:p w:rsidR="00000000" w:rsidDel="00000000" w:rsidP="00000000" w:rsidRDefault="00000000" w:rsidRPr="00000000" w14:paraId="00000904">
      <w:pPr>
        <w:pStyle w:val="Heading3"/>
        <w:rPr/>
      </w:pPr>
      <w:r w:rsidDel="00000000" w:rsidR="00000000" w:rsidRPr="00000000">
        <w:rPr>
          <w:rtl w:val="0"/>
        </w:rPr>
        <w:t xml:space="preserve">3. Intensity fluctuations — independent setting errors (incl. systematic offset of μ)</w:t>
      </w:r>
    </w:p>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Mechanism.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intensity modulator and power monitor have finite precision: each pulse’s actual intensity deviates from the nominal μ_j by an independent random error, and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mean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may be systematically offset from the calibrated value (calibration error, thermal drift of the modulator bias).</w:t>
      </w:r>
    </w:p>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SECURITY-PROOF-MODIFYING, but the mildest of the eight.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decoy method needs the conditional probability p_{k|n} (probability of intensity setting k given photon number n) to be known; unknown fluctuations degrade this. However, if the fluctuations are bounded and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independent of Eve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security is retained with quantified penalty: Mizutani et al. NJP 17, 093011 (2015) — VERIFIED — gives the finite-key analysis with fluctuating intensities; Ma et al., PRA 72, 012326 (2005), DOI 10.1103/PhysRevA.72.012326 — VERIFIED — already treats statistical fluctuation in practical decoy estimation.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Critical caveat: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proof needs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bound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the fluctuation magnitude, i.e., characterized intervals [μ_j⁻, μ_j⁺]; a nominal μ with no error bar is not a proof input (per Tan &amp; Nahar, PRX Quantum 7, 020342, 2026 — VERIFIED seed #4: point-value “datasheet” parameters do not establish a robust domain).</w:t>
      </w:r>
    </w:p>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breaks if the scalars {μ_j} are treated as exact.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decoy estimation of s_X,0, s_X,1, φ_X is then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conditional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computation — exact only at the assumed point. A systematic offset (e.g. actual signal intensity 5% above nominal) shifts the Poisson weights τ_n and can bias the phase-error bound in the insecure direction with no signature in the observed counts.</w:t>
      </w:r>
    </w:p>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Candidate proof-compatible treatment.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Replace exact {μ_j} with intervals and run the decoy estimation as an optimization over the intervals (Mizutani 2015); feed the intervals from characterization with confidence statements (§8).</w:t>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Required characterization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Per-setting intensity distribution measurements (mean, spread, tail bounds) at the modulator output; calibration-chain uncertainty budget; drift envelope over a pass.</w:t>
      </w:r>
    </w:p>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Fixture scalar correspondence.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{μ_j} scalars exist but are treated as exact: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PARTIAL-SCALAR-STRESS-ONLY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(can encode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hypothetical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interval sweep as a stress test, but the emitted number remains conditional).</w:t>
      </w:r>
    </w:p>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Proposed 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PROOF-PROFILE-CANDIDATE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(Mizutani 2015 machinery directly applicable) gated by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UNMAPPED-CHARACTERIZATION-REQUIRED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fluctuation bounds exist).</w:t>
      </w:r>
    </w:p>
    <w:p w:rsidR="00000000" w:rsidDel="00000000" w:rsidP="00000000" w:rsidRDefault="00000000" w:rsidRPr="00000000" w14:paraId="0000090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xk5e47bmh0o1" w:id="165"/>
    <w:bookmarkEnd w:id="165"/>
    <w:p w:rsidR="00000000" w:rsidDel="00000000" w:rsidP="00000000" w:rsidRDefault="00000000" w:rsidRPr="00000000" w14:paraId="0000090D">
      <w:pPr>
        <w:pStyle w:val="Heading3"/>
        <w:rPr/>
      </w:pPr>
      <w:r w:rsidDel="00000000" w:rsidR="00000000" w:rsidRPr="00000000">
        <w:rPr>
          <w:rtl w:val="0"/>
        </w:rPr>
        <w:t xml:space="preserve">4. Intensity correlations — pulse-to-pulse correlations of the intensity settings</w:t>
      </w:r>
    </w:p>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Mechanism.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Same modulator memory as §2, but acting on the intensity degree of freedom: the actual intensity of pulse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depends on the settings of neighbouring pulses. Experimentally demonstrated in deployed decoy-state systems: Yoshino et al., npj Quantum Information 4, 8 (2018), DOI 10.1038/s41534-017-0057-8 — VERIFIED incl. DOI; Trefilov et al., “Intensity correlations in decoy-state BB84 quantum key distribution systems,” arXiv:2411.00709 (2024) — VERIFIED as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preprint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(measured long-range correlations in two industrial prototypes; no journal version confirmed — cite as preprint only).</w:t>
      </w:r>
    </w:p>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SECURITY-PROOF-MODIFYING.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Correlated intensities break the IID structure that makes p_{k|n} well-defined per pulse; Eve can in principle exploit the correlation pattern (which is setting-dependent and hence setting-revealing).</w:t>
      </w:r>
    </w:p>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Candidate proof-compatible treatment.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Zapatero, Navarrete, Tamaki, Curty, “Security of quantum key distribution with intensity correlations,” Quantum 5, 602 (2021), DOI 10.22331/q-2021-12-07-602 — VERIFIED (bounded nearest-neighbour correlations); Sixto, Zapatero, Curty, “Security of decoy-state quantum key distribution with correlated intensity fluctuations,” PR Applied 18, 044069 (2022) — VERIFIED (correlated fluctuation generalization); for arbitrarily long correlations use the §2 unbounded-correlation analysis (Pereira et al. QST 10, 015001, 2025).</w:t>
      </w:r>
    </w:p>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breaks if absorbed into a scalar.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Representing correlation as widened scalar jitter on μ (the bridge doc’s prohibited move) manufactures independence and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understates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decoy-estimation failure probability; it also erases the setting-revealing structure of the correlation.</w:t>
      </w:r>
    </w:p>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Required characterization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Measured conditional intensity distributions p(μ_i | settings of i−1, …, i−ℓ); correlation length ℓ; countermeasure validation if patterning mitigation (e.g. Yoshino-style) is claimed.</w:t>
      </w:r>
    </w:p>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Fixture scalar correspondence.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None.</w:t>
      </w:r>
    </w:p>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Proposed 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PROOF-PROFILE-CANDIDATE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(Zapatero 2021 / Sixto 2022 for bounded ℓ) gated by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UNMAPPED-CHARACTERIZATION-REQUIRED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(ℓ and correlation magnitude unmeasured).</w:t>
      </w:r>
    </w:p>
    <w:p w:rsidR="00000000" w:rsidDel="00000000" w:rsidP="00000000" w:rsidRDefault="00000000" w:rsidRPr="00000000" w14:paraId="0000091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q96y5jafjw" w:id="166"/>
    <w:bookmarkEnd w:id="166"/>
    <w:p w:rsidR="00000000" w:rsidDel="00000000" w:rsidP="00000000" w:rsidRDefault="00000000" w:rsidRPr="00000000" w14:paraId="00000916">
      <w:pPr>
        <w:pStyle w:val="Heading3"/>
        <w:rPr/>
      </w:pPr>
      <w:r w:rsidDel="00000000" w:rsidR="00000000" w:rsidRPr="00000000">
        <w:rPr>
          <w:rtl w:val="0"/>
        </w:rPr>
        <w:t xml:space="preserve">5. Incomplete phase randomization</w:t>
      </w:r>
    </w:p>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Mechanism.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Gain-switched lasers are assumed to emit phase-randomized pulses, but residual coherence between successive pulses (imperfect gain switching, insufficient intracavity field decay) or a faulty active randomization stage makes the global phase distribution non-uniform. Discrete (rather than continuous) phase randomization is a structured special case.</w:t>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SECURITY-PROOF-MODIFYING — and architecturally deep.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Without (near-)uniform phase randomization the photon-number channel decomposition τ_n does not exist; the entire decoy estimation of s_X,1 and φ_X — hence every term of the margin equation except λ_EC — rests on it. Non-random phases additionally enable attacks using phase information (Lo &amp; Preskill, Quantum Inf. Comput. 7, 431–458, 2007 — VERIFIED via citation record in arXiv:2408.07960 ref list, secondary-source verified).</w:t>
      </w:r>
    </w:p>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Candidate proof-compatible treatment.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Seed #2: Nahar, Upadhyaya, Lütkenhaus, “Imperfect phase randomization and generalized decoy-state quantum key distribution,” PR Applied 20, 064031 (2023), DOI 10.1103/PhysRevApplied.20.064031 — VERIFIED: replaces the perfect-PR assumption with a characterized phase PDF and derives corrected decoy bounds. Complement: Currás-Lorenzo et al., “Security of quantum key distribution with imperfect phase randomisation,” Quantum Sci. Technol. 9, 015025 (2023) — VERIFIED. Faulty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active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randomization: Sixto, Currás-Lorenzo, Tamaki, Curty, “Secret key rate bounds for quantum key distribution with faulty active phase randomization,” EPJ Quantum Technol. 10, 53 (2023), DOI 10.1140/epjqt/s40507-023-00210-0 — VERIFIED incl. DOI via Springer record (note: some secondary records cite article number “1”; the version of record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breaks if ignored (fixture status quo).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fixture assumes perfect PR silently; the emitted key numbers are then conditional on an assumption with no characterized support. A scalar QBER stress cannot substitute: imperfect PR changes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channel structure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the error rate.</w:t>
      </w:r>
    </w:p>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Required characterization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Measured global-phase distribution (interferometric visibility between successive pulses; phase-PDF estimate); inter-pulse coherence time; verification that the measured PDF falls inside the proof’s admissible class.</w:t>
      </w:r>
    </w:p>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Fixture scalar correspondence.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None.</w:t>
      </w:r>
    </w:p>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Proposed 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PROOF-PROFILE-CANDIDATE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(seed #2 machinery) gated by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UNMAPPED-CHARACTERIZATION-REQUIRED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phase-PDF measurement exists); the frozen fixture as-is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UNMAPPED-PROOF-REQUIRED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this row.</w:t>
      </w:r>
    </w:p>
    <w:p w:rsidR="00000000" w:rsidDel="00000000" w:rsidP="00000000" w:rsidRDefault="00000000" w:rsidRPr="00000000" w14:paraId="0000091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lwkm4v5u77s" w:id="167"/>
    <w:bookmarkEnd w:id="167"/>
    <w:p w:rsidR="00000000" w:rsidDel="00000000" w:rsidP="00000000" w:rsidRDefault="00000000" w:rsidRPr="00000000" w14:paraId="0000091F">
      <w:pPr>
        <w:pStyle w:val="Heading3"/>
        <w:rPr/>
      </w:pPr>
      <w:r w:rsidDel="00000000" w:rsidR="00000000" w:rsidRPr="00000000">
        <w:rPr>
          <w:rtl w:val="0"/>
        </w:rPr>
        <w:t xml:space="preserve">6. Passive side channels / mode dependencies (distinguishability in non-encoded degrees of freedom)</w:t>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Mechanism.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emitted pulses differ between settings not only in the intended qubit degree of freedom but also in spectrum, timing, spatial mode, or higher-dimensional modulation signatures (e.g. modulator chirp). The states are then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partially distinguishable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a side channel Eve can measure without disturbing the qubit.</w:t>
      </w:r>
    </w:p>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SECURITY-PROOF-MODIFYING.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Setting-dependent side-channel modes leak the basis/bit (and intensity) choice to Eve outside the count/QBER observables entirely; no amount of QBER monitoring sees it. Evidence that such hidden side channels are generic in modulator-based transmitters: Gnanapandithan, Qian, Lo, “Hidden multidimensional modulation side channels in quantum protocols,” PRL 134, 130802 (2025) — VERIFIED via citation record (secondary-source verified).</w:t>
      </w:r>
    </w:p>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Candidate proof-compatible treatment.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Mode dependencies that preserve an effective qubit+flag structure can be folded into an enlarged source model and bounded via reference-state/coin techniques within the unified framework: Currás-Lorenzo et al., Optica Quantum 3, 525 (2025) / arXiv:2305.05930 — VERIFIED (published record confirmed; supersedes the preprint-only label used in earlier working documents). For time-dependent passive side channels in MDI settings: Bourassa, Gnanapandithan, Qian, Lo, PRA 106, 062618 (2022) — VERIFIED via citation record (secondary). Side-channel-secure protocol redesigns (e.g. Wang, Hu, Yu, PR Applied 12, 054034, 2019 — VERIFIED via citation records) exist but change the protocol, not just the proof.</w:t>
      </w:r>
    </w:p>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breaks if ignored.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Distinguishability outside the qubit mode is invisible to every fixture scalar; treating the QBER as the complete error observable is then false.</w:t>
      </w:r>
    </w:p>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Required characterization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Spectral/temporal/spatial mode measurements conditioned on each of the 4 states × 3 intensities; mutual-distinguishability bounds (e.g. mode overlap matrices).</w:t>
      </w:r>
    </w:p>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Fixture scalar correspondence.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None.</w:t>
      </w:r>
    </w:p>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Proposed 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UNMAPPED-SECURITY-BUDGET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(requires an explicit isolation/distinguishability budget)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UNMAPPED-CHARACTERIZATION-REQUIRED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PROOF-PROFILE-CANDIDATE exists (unified framework).</w:t>
      </w:r>
    </w:p>
    <w:p w:rsidR="00000000" w:rsidDel="00000000" w:rsidP="00000000" w:rsidRDefault="00000000" w:rsidRPr="00000000" w14:paraId="0000092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kd8qziya9tgm" w:id="168"/>
    <w:bookmarkEnd w:id="168"/>
    <w:p w:rsidR="00000000" w:rsidDel="00000000" w:rsidP="00000000" w:rsidRDefault="00000000" w:rsidRPr="00000000" w14:paraId="00000928">
      <w:pPr>
        <w:pStyle w:val="Heading3"/>
        <w:rPr/>
      </w:pPr>
      <w:r w:rsidDel="00000000" w:rsidR="00000000" w:rsidRPr="00000000">
        <w:rPr>
          <w:rtl w:val="0"/>
        </w:rPr>
        <w:t xml:space="preserve">7. Trojan-horse / active source leakage</w:t>
      </w:r>
    </w:p>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Mechanism.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 injects bright light into the transmitter; back-reflected light picks up the modulator state (phase/intensity encoding) and returns to Eve, who reads the settings directly. Distinct from §6: here the leakage is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actively induced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its magnitude depends on Alice’s isolation, not on Eve’s probe alone.</w:t>
      </w:r>
    </w:p>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SECURITY-PROOF-MODIFYING.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leaked mode gives Eve setting information with zero signature in counts/QBER. Gisin et al., PRA 73, 022320 (2006) — VERIFIED via citation records — established the attack concept.</w:t>
      </w:r>
    </w:p>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Candidate proof-compatible treatment.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treatments make security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conditional on a measured isolation bound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Lucamarini et al., “Practical security bounds against the Trojan-horse attack in quantum key distribution,” PRX 5, 031030 (2015), DOI 10.1103/PhysRevX.5.031030 — VERIFIED (bridge R23); Tamaki, Curty, Lucamarini, “Decoy-state quantum key distribution with a leaky source,” NJP 18, 065008 (2016) — VERIFIED via multiple citation records (DOI not asserted — pattern not independently confirmed); Wang, Tamaki, Curty, “Finite-key security analysis for quantum key distribution with leaky sources,” NJP 20, 083027 (2018), DOI 10.1088/1367-2630/aad839 — VERIFIED incl. DOI; Navarrete &amp; Curty, “Improved finite-key security analysis of quantum key distribution against Trojan-horse attacks,” Quantum Sci. Technol. 7, 035021 (2022) — VERIFIED via citation records; Sixto et al., “Quantum key distribution with imperfectly isolated devices,” Quantum Sci. Technol. 10, 035034 (2025), DOI 10.1088/2058-9565/addb6e — VERIFIED (joint treatment of imperfect isolation with other source imperfections). Hardware-side context (characterization of protective components): Ponosova et al., PRX Quantum 3, 040307 (2022) and optical-power-limiter bounds, PR Applied 21, 014026 (2024) — both VERIFIED via citation records (secondary; use only as evidence that isolation is measurable, not for any number).</w:t>
      </w:r>
    </w:p>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breaks if ignored.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leakage channel is outside the count/QBER model entirely; the margin equation emits a positive key while Eve may hold setting information — the bridge doc’s prohibited case (“emit security claims while leakage bound fields are empty”).</w:t>
      </w:r>
    </w:p>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Required characterization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Source isolation (dB) including all input ports; back-reflection mean photon number per injected photon, μ_out; worst-case bounds under component aging; modulator response to injected light.</w:t>
      </w:r>
    </w:p>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Fixture scalar correspondence.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None.</w:t>
      </w:r>
    </w:p>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Proposed 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UNMAPPED-SECURITY-BUDGET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UNMAPPED-CHARACTERIZATION-REQUIRED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PROOF-PROFILE-CANDIDATEs exist but every one is conditional on measured isolation — with zero characterization this row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BLOCKING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any unconditional security claim.</w:t>
      </w:r>
    </w:p>
    <w:p w:rsidR="00000000" w:rsidDel="00000000" w:rsidP="00000000" w:rsidRDefault="00000000" w:rsidRPr="00000000" w14:paraId="0000093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gc1t4yei8f1" w:id="169"/>
    <w:bookmarkEnd w:id="169"/>
    <w:p w:rsidR="00000000" w:rsidDel="00000000" w:rsidP="00000000" w:rsidRDefault="00000000" w:rsidRPr="00000000" w14:paraId="00000931">
      <w:pPr>
        <w:pStyle w:val="Heading3"/>
        <w:rPr/>
      </w:pPr>
      <w:r w:rsidDel="00000000" w:rsidR="00000000" w:rsidRPr="00000000">
        <w:rPr>
          <w:rtl w:val="0"/>
        </w:rPr>
        <w:t xml:space="preserve">8. Characterization uncertainty of source parameters (finite-precision calibration)</w:t>
      </w:r>
    </w:p>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Mechanism.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Even where a proof accepts imperfection parameters (SPF deviation δ_spf, intensity intervals, phase-PDF bound, correlation length, isolation), those parameters are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statistical estimates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from finite characterization campaigns, carrying confidence levels; treating the estimates as exact re-introduces the point-value fallacy at one remove.</w:t>
      </w:r>
    </w:p>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SECURITY-PROOF-MODIFYING at the meta level.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proof’s robustness statement must hold for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device in a robust parameter set S_robust, and the certification step must produce confidence intervals contained in S_robust, with the certification failure probabilities δ_j entering the composed security parameter. This is precisely the framework of seed #4: Tan &amp; Nahar, “Incorporating Device Characterization into Security Proofs,” PRX Quantum 7, 020342 (2026), DOI 10.1103/f42p-524t (genuine new-format APS DOI — see audit special note) — VERIFIED.</w:t>
      </w:r>
    </w:p>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Candidate proof-compatible treatment.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Adopt the Tan–Nahar certify-then-run architecture: per-parameter confidence intervals (binomial/Gaussian as appropriate; Clopper–Pearson-type constructions per the bridge doc) at stated 1 − δ_j; reject-and-abort if any interval exits S_robust. (ii) Additive epsilon bookkeeping: total ε gains the sum of characterization failure terms. (iii) Numerical proof methods that accept partial characterization directly: Currás-Lorenzo et al., “Numerical security analysis for quantum key distribution with partial state characterization,” Quantum Sci. Technol. 10, 035031 (2025) — VERIFIED via citation record (secondary).</w:t>
      </w:r>
    </w:p>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breaks if estimates are treated as exact.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composed security parameter ε is understated by the sum of the (unaccounted) characterization failure probabilities; and a device outside S_robust is silently run as if inside.</w:t>
      </w:r>
    </w:p>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Required characterization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row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requirement register: for every parameter in §1–§7, a measurement protocol, a sample size, a confidence construction, and a δ_j.</w:t>
      </w:r>
    </w:p>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Fixture scalar correspondence.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None — the fixture treats all inputs as exact constants.</w:t>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Proposed 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UNMAPPED-CHARACTERIZATION-REQUIRED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(definitional); with zero characterization, all eight rows collapse 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BLOCKING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unconditional claims, consistent with the fail-closed register.</w:t>
      </w:r>
    </w:p>
    <w:p w:rsidR="00000000" w:rsidDel="00000000" w:rsidP="00000000" w:rsidRDefault="00000000" w:rsidRPr="00000000" w14:paraId="0000093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utqw5ugl008b" w:id="170"/>
    <w:bookmarkEnd w:id="170"/>
    <w:p w:rsidR="00000000" w:rsidDel="00000000" w:rsidP="00000000" w:rsidRDefault="00000000" w:rsidRPr="00000000" w14:paraId="0000093A">
      <w:pPr>
        <w:pStyle w:val="Heading3"/>
        <w:rPr/>
      </w:pPr>
      <w:r w:rsidDel="00000000" w:rsidR="00000000" w:rsidRPr="00000000">
        <w:rPr>
          <w:rtl w:val="0"/>
        </w:rPr>
        <w:t xml:space="preserve">MASTER TABLE (D5 mandatory columns)</w:t>
      </w:r>
    </w:p>
    <w:tbl>
      <w:tblPr>
        <w:tblStyle w:val="Table31"/>
        <w:tblW w:w="7910.999999999999" w:type="dxa"/>
        <w:jc w:val="left"/>
        <w:tblInd w:w="-108.0" w:type="dxa"/>
        <w:tblLayout w:type="fixed"/>
        <w:tblLook w:val="0020"/>
      </w:tblPr>
      <w:tblGrid>
        <w:gridCol w:w="879"/>
        <w:gridCol w:w="879"/>
        <w:gridCol w:w="879"/>
        <w:gridCol w:w="879"/>
        <w:gridCol w:w="879"/>
        <w:gridCol w:w="879"/>
        <w:gridCol w:w="879"/>
        <w:gridCol w:w="879"/>
        <w:gridCol w:w="879"/>
        <w:tblGridChange w:id="0">
          <w:tblGrid>
            <w:gridCol w:w="879"/>
            <w:gridCol w:w="879"/>
            <w:gridCol w:w="879"/>
            <w:gridCol w:w="879"/>
            <w:gridCol w:w="879"/>
            <w:gridCol w:w="879"/>
            <w:gridCol w:w="879"/>
            <w:gridCol w:w="879"/>
            <w:gridCol w:w="879"/>
          </w:tblGrid>
        </w:tblGridChange>
      </w:tblGrid>
      <w:tr>
        <w:trPr>
          <w:cantSplit w:val="0"/>
          <w:tblHeader w:val="1"/>
        </w:trPr>
        <w:tc>
          <w:tcPr/>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Device effect</w:t>
            </w:r>
          </w:p>
        </w:tc>
        <w:tc>
          <w:tcPr/>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Current scalar model</w:t>
            </w:r>
          </w:p>
        </w:tc>
        <w:tc>
          <w:tcPr/>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Security relevance</w:t>
            </w:r>
          </w:p>
        </w:tc>
        <w:tc>
          <w:tcPr/>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Candidate proof treatment</w:t>
            </w:r>
          </w:p>
        </w:tc>
        <w:tc>
          <w:tcPr/>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Required mathematical parameter</w:t>
            </w:r>
          </w:p>
        </w:tc>
        <w:tc>
          <w:tcPr/>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Required characterization evidence</w:t>
            </w:r>
          </w:p>
        </w:tc>
        <w:tc>
          <w:tcPr/>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Confidence treatment</w:t>
            </w:r>
          </w:p>
        </w:tc>
        <w:tc>
          <w:tcPr/>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Current status</w:t>
            </w:r>
          </w:p>
        </w:tc>
      </w:tr>
      <w:tr>
        <w:trPr>
          <w:cantSplit w:val="0"/>
          <w:tblHeader w:val="0"/>
        </w:trPr>
        <w:tc>
          <w:tcPr/>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S1</w:t>
            </w:r>
          </w:p>
        </w:tc>
        <w:tc>
          <w:tcPr/>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State-preparation (encoding) flaws</w:t>
            </w:r>
          </w:p>
        </w:tc>
        <w:tc>
          <w:tcPr/>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Absorbed into scalar QBER/misalignment e_d</w:t>
            </w:r>
          </w:p>
        </w:tc>
        <w:tc>
          <w:tcPr/>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Proof-modifying: basis-dependent flaws invalidate GLLP Δ-term-free φ_X bound</w:t>
            </w:r>
          </w:p>
        </w:tc>
        <w:tc>
          <w:tcPr/>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Loss-tolerant (Tamaki PRA 90, 052314 2014; Mizutani NJP 17, 093011 2015); modified BB84 (Pereira PRR 5, 023065 2023); unified framework (Currás-Lorenzo, Optica Quantum 3, 525 2025)</w:t>
            </w:r>
          </w:p>
        </w:tc>
        <w:tc>
          <w:tcPr/>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Bloch-sphere deviation δ_spf / state overlaps; or quantum-coin imbalance Δ (measured)</w:t>
            </w:r>
          </w:p>
        </w:tc>
        <w:tc>
          <w:tcPr/>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State tomography or reference-state overlaps of 4 emitted states; basis-dependence evidence</w:t>
            </w:r>
          </w:p>
        </w:tc>
        <w:tc>
          <w:tcPr/>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 on δ_spf enters S_robust (§8)</w:t>
            </w:r>
          </w:p>
        </w:tc>
        <w:tc>
          <w:tcPr/>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UNMAPPED-PROOF-REQUIRED (basis-dependent part); PARTIAL-SCALAR-STRESS-ONLY (basis-independent part)</w:t>
            </w:r>
          </w:p>
        </w:tc>
      </w:tr>
      <w:tr>
        <w:trPr>
          <w:cantSplit w:val="0"/>
          <w:tblHeader w:val="0"/>
        </w:trPr>
        <w:tc>
          <w:tcPr/>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S2</w:t>
            </w:r>
          </w:p>
        </w:tc>
        <w:tc>
          <w:tcPr/>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Correlated encoding (pulse-to-pulse SPF correlations)</w:t>
            </w:r>
          </w:p>
        </w:tc>
        <w:tc>
          <w:tcPr/>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w:t>
            </w:r>
          </w:p>
        </w:tc>
        <w:tc>
          <w:tcPr/>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Proof-modifying: breaks IID + random-sampling finite-key statistics</w:t>
            </w:r>
          </w:p>
        </w:tc>
        <w:tc>
          <w:tcPr/>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Nagamatsu PRA 93, 042325 2016; Mizutani npj QI 5, 8 2019; Pereira Sci. Adv. 6, eaaz4487 2020; Pereira QST 10, 015001 2025 (unbounded); Marwah–Dupuis arXiv:2402.12346 (preprint)</w:t>
            </w:r>
          </w:p>
        </w:tc>
        <w:tc>
          <w:tcPr/>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Correlation length ℓ and correlation-strength bound</w:t>
            </w:r>
          </w:p>
        </w:tc>
        <w:tc>
          <w:tcPr/>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Conditional state tomography given predecessor settings; autocorrelation vs lag</w:t>
            </w:r>
          </w:p>
        </w:tc>
        <w:tc>
          <w:tcPr/>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Martingale (Azuma/Kato) bounds replace Hoeffding</w:t>
            </w:r>
          </w:p>
        </w:tc>
        <w:tc>
          <w:tcPr/>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UNMAPPED-PROOF-REQUIRED + UNMAPPED-CHARACTERIZATION-REQUIRED</w:t>
            </w:r>
          </w:p>
        </w:tc>
      </w:tr>
      <w:tr>
        <w:trPr>
          <w:cantSplit w:val="0"/>
          <w:tblHeader w:val="0"/>
        </w:trPr>
        <w:tc>
          <w:tcPr/>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S3</w:t>
            </w:r>
          </w:p>
        </w:tc>
        <w:tc>
          <w:tcPr/>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Intensity fluctuations (independent; incl. systematic μ offset)</w:t>
            </w:r>
          </w:p>
        </w:tc>
        <w:tc>
          <w:tcPr/>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{μ_j} as exact scalars</w:t>
            </w:r>
          </w:p>
        </w:tc>
        <w:tc>
          <w:tcPr/>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Proof-modifying but bounded: decoy p_{k</w:t>
            </w:r>
          </w:p>
        </w:tc>
        <w:tc>
          <w:tcPr/>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 needs fluctuation intervals</w:t>
            </w:r>
          </w:p>
        </w:tc>
        <w:tc>
          <w:tcPr/>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Mizutani NJP 17, 093011 2015 (finite-key with fluctuating intensities); Ma PRA 72, 012326 2005</w:t>
            </w:r>
          </w:p>
        </w:tc>
        <w:tc>
          <w:tcPr/>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Per-setting intervals [μ_j⁻, μ_j⁺]</w:t>
            </w:r>
          </w:p>
        </w:tc>
        <w:tc>
          <w:tcPr/>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Per-setting intensity distributions; calibration-chain uncertainty budget</w:t>
            </w:r>
          </w:p>
        </w:tc>
        <w:tc>
          <w:tcPr/>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 per setting; fail-closed if interval empty</w:t>
            </w:r>
          </w:p>
        </w:tc>
      </w:tr>
      <w:tr>
        <w:trPr>
          <w:cantSplit w:val="0"/>
          <w:tblHeader w:val="0"/>
        </w:trPr>
        <w:tc>
          <w:tcPr/>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S4</w:t>
            </w:r>
          </w:p>
        </w:tc>
        <w:tc>
          <w:tcPr/>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Intensity correlations (pulse-to-pulse)</w:t>
            </w:r>
          </w:p>
        </w:tc>
        <w:tc>
          <w:tcPr/>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w:t>
            </w:r>
          </w:p>
        </w:tc>
        <w:tc>
          <w:tcPr/>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Proof-modifying: breaks IID structure of decoy estimation</w:t>
            </w:r>
          </w:p>
        </w:tc>
        <w:tc>
          <w:tcPr/>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Zapatero Quantum 5, 602 2021; Sixto PR Applied 18, 044069 2022; unbounded case via Pereira QST 10, 015001 2025; experimental reality: Yoshino npj QI 4, 8 2018</w:t>
            </w:r>
          </w:p>
        </w:tc>
        <w:tc>
          <w:tcPr/>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Correlation length ℓ_μ; conditional-intensity bound</w:t>
            </w:r>
          </w:p>
        </w:tc>
        <w:tc>
          <w:tcPr/>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p(μ_i | previous settings); ℓ measurement</w:t>
            </w:r>
          </w:p>
        </w:tc>
        <w:tc>
          <w:tcPr/>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 on correlation bounds</w:t>
            </w:r>
          </w:p>
        </w:tc>
        <w:tc>
          <w:tcPr/>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PROOF-PROFILE-CANDIDATE gated by UNMAPPED-CHARACTERIZATION-REQUIRED</w:t>
            </w:r>
          </w:p>
        </w:tc>
      </w:tr>
      <w:tr>
        <w:trPr>
          <w:cantSplit w:val="0"/>
          <w:tblHeader w:val="0"/>
        </w:trPr>
        <w:tc>
          <w:tcPr/>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S5</w:t>
            </w:r>
          </w:p>
        </w:tc>
        <w:tc>
          <w:tcPr/>
          <w:p w:rsidR="00000000" w:rsidDel="00000000" w:rsidP="00000000" w:rsidRDefault="00000000" w:rsidRPr="00000000" w14:paraId="000009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Incomplete phase randomization</w:t>
            </w:r>
          </w:p>
        </w:tc>
        <w:tc>
          <w:tcPr/>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Assumed perfect (no term)</w:t>
            </w:r>
          </w:p>
        </w:tc>
        <w:tc>
          <w:tcPr/>
          <w:p w:rsidR="00000000" w:rsidDel="00000000" w:rsidP="00000000" w:rsidRDefault="00000000" w:rsidRPr="00000000" w14:paraId="000009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Proof-modifying, architectural: τ_n decomposition (hence s_X,1, φ_X) presupposes PR</w:t>
            </w:r>
          </w:p>
        </w:tc>
        <w:tc>
          <w:tcPr/>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Nahar PR Applied 20, 064031 2023 (seed #2); Currás-Lorenzo QST 9, 015025 2023; Sixto EPJ QT 10, 53 2023 (faulty active PR)</w:t>
            </w:r>
          </w:p>
        </w:tc>
        <w:tc>
          <w:tcPr/>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Characterized global-phase PDF (deviation from uniform)</w:t>
            </w:r>
          </w:p>
        </w:tc>
        <w:tc>
          <w:tcPr/>
          <w:p w:rsidR="00000000" w:rsidDel="00000000" w:rsidP="00000000" w:rsidRDefault="00000000" w:rsidRPr="00000000" w14:paraId="000009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Inter-pulse phase-visibility / phase-PDF measurement</w:t>
            </w:r>
          </w:p>
        </w:tc>
        <w:tc>
          <w:tcPr/>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PDF bound inside proof’s admissible class</w:t>
            </w:r>
          </w:p>
        </w:tc>
        <w:tc>
          <w:tcPr/>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UNMAPPED-PROOF-REQUIRED as frozen; PROOF-PROFILE-CANDIDATE exists; UNMAPPED-CHARACTERIZATION-REQUIRED</w:t>
            </w:r>
          </w:p>
        </w:tc>
      </w:tr>
      <w:tr>
        <w:trPr>
          <w:cantSplit w:val="0"/>
          <w:tblHeader w:val="0"/>
        </w:trPr>
        <w:tc>
          <w:tcPr/>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S6</w:t>
            </w:r>
          </w:p>
        </w:tc>
        <w:tc>
          <w:tcPr/>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Passive side channels / mode dependencies</w:t>
            </w:r>
          </w:p>
        </w:tc>
        <w:tc>
          <w:tcPr/>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w:t>
            </w:r>
          </w:p>
        </w:tc>
        <w:tc>
          <w:tcPr/>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Proof-modifying: setting info leaks in non-encoded modes; invisible to QBER</w:t>
            </w:r>
          </w:p>
        </w:tc>
        <w:tc>
          <w:tcPr/>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Unified framework (Currás-Lorenzo, Optica Quantum 3, 525 2025); MDI passive side channels (Bourassa PRA 106, 062618 2022); evidence of genericity: Gnanapandithan PRL 134, 130802 2025</w:t>
            </w:r>
          </w:p>
        </w:tc>
        <w:tc>
          <w:tcPr/>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Mode-overlap / distinguishability bound per setting</w:t>
            </w:r>
          </w:p>
        </w:tc>
        <w:tc>
          <w:tcPr/>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Spectral/temporal/spatial mode measurement conditioned on 12 setting combinations</w:t>
            </w:r>
          </w:p>
        </w:tc>
        <w:tc>
          <w:tcPr/>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Distinguishability budget + CI</w:t>
            </w:r>
          </w:p>
        </w:tc>
        <w:tc>
          <w:tcPr/>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UNMAPPED-SECURITY-BUDGET + UNMAPPED-CHARACTERIZATION-REQUIRED</w:t>
            </w:r>
          </w:p>
        </w:tc>
      </w:tr>
      <w:tr>
        <w:trPr>
          <w:cantSplit w:val="0"/>
          <w:tblHeader w:val="0"/>
        </w:trPr>
        <w:tc>
          <w:tcPr/>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S7</w:t>
            </w:r>
          </w:p>
        </w:tc>
        <w:tc>
          <w:tcPr/>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Trojan-horse / active source leakage</w:t>
            </w:r>
          </w:p>
        </w:tc>
        <w:tc>
          <w:tcPr/>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w:t>
            </w:r>
          </w:p>
        </w:tc>
        <w:tc>
          <w:tcPr/>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Proof-modifying: actively induced setting leakage; zero count/QBER signature</w:t>
            </w:r>
          </w:p>
        </w:tc>
        <w:tc>
          <w:tcPr/>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Lucamarini PRX 5, 031030 2015; Tamaki NJP 18, 065008 2016; Wang NJP 20, 083027 2018; Navarrete–Curty QST 7, 035021 2022; Sixto QST 10, 035034 2025</w:t>
            </w:r>
          </w:p>
        </w:tc>
        <w:tc>
          <w:tcPr/>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Isolation bound (dB); back-reflected mean photon number μ_out</w:t>
            </w:r>
          </w:p>
        </w:tc>
        <w:tc>
          <w:tcPr/>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 isolation measurement; back-reflection coefficient; aging envelope</w:t>
            </w:r>
          </w:p>
        </w:tc>
        <w:tc>
          <w:tcPr/>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Isolation CI enters S_robust; abort if unbounded</w:t>
            </w:r>
          </w:p>
        </w:tc>
        <w:tc>
          <w:tcPr/>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UNMAPPED-SECURITY-BUDGET; BLOCKING for unconditional claims while unmeasured</w:t>
            </w:r>
          </w:p>
        </w:tc>
      </w:tr>
      <w:tr>
        <w:trPr>
          <w:cantSplit w:val="0"/>
          <w:tblHeader w:val="0"/>
        </w:trPr>
        <w:tc>
          <w:tcPr/>
          <w:p w:rsidR="00000000" w:rsidDel="00000000" w:rsidP="00000000" w:rsidRDefault="00000000" w:rsidRPr="00000000" w14:paraId="000009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S8</w:t>
            </w:r>
          </w:p>
        </w:tc>
        <w:tc>
          <w:tcPr/>
          <w:p w:rsidR="00000000" w:rsidDel="00000000" w:rsidP="00000000" w:rsidRDefault="00000000" w:rsidRPr="00000000" w14:paraId="000009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Characterization uncertainty of source parameters</w:t>
            </w:r>
          </w:p>
        </w:tc>
        <w:tc>
          <w:tcPr/>
          <w:p w:rsidR="00000000" w:rsidDel="00000000" w:rsidP="00000000" w:rsidRDefault="00000000" w:rsidRPr="00000000" w14:paraId="000009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parameters exact constants</w:t>
            </w:r>
          </w:p>
        </w:tc>
        <w:tc>
          <w:tcPr/>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Meta-level: composed ε understated; point-value fallacy</w:t>
            </w:r>
          </w:p>
        </w:tc>
        <w:tc>
          <w:tcPr/>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Tan &amp; Nahar PRX Quantum 7, 020342 2026 (seed #4) certify-then-run; partial-characterization numerics (Currás-Lorenzo QST 10, 035031 2025)</w:t>
            </w:r>
          </w:p>
        </w:tc>
        <w:tc>
          <w:tcPr/>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Robust parameter set S_robust; per-parameter CIs; failure probs δ_j</w:t>
            </w:r>
          </w:p>
        </w:tc>
        <w:tc>
          <w:tcPr/>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Measurement protocol + sample size + confidence construction per §1–§7 parameter</w:t>
            </w:r>
          </w:p>
        </w:tc>
        <w:tc>
          <w:tcPr/>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ε_total gains Σδ_j additively</w:t>
            </w:r>
          </w:p>
        </w:tc>
        <w:tc>
          <w:tcPr/>
          <w:p w:rsidR="00000000" w:rsidDel="00000000" w:rsidP="00000000" w:rsidRDefault="00000000" w:rsidRPr="00000000" w14:paraId="000009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UNMAPPED-CHARACTERIZATION-REQUIRED (definitional); renders S1–S7 BLOCKING for unconditional claims at zero characterization</w:t>
            </w:r>
          </w:p>
        </w:tc>
      </w:tr>
    </w:tbl>
    <w:p w:rsidR="00000000" w:rsidDel="00000000" w:rsidP="00000000" w:rsidRDefault="00000000" w:rsidRPr="00000000" w14:paraId="000009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Interaction flags (D5 acceptance criterion).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S2×S4: modulator memory typically correlates encoding and intensity jointly; separate ℓ bounds per DOF may understate joint correlation — treat via the joint-correlation analyses (Pereira QST 10, 015001 2025; Mizutani npj QI 5, 8 2019). (ii) S5×S4: intensity correlations in gain-switched lasers co-occur with inter-pulse phase coherence; characterizing one without the other is insufficient. (iii) S1×S6: a “state-preparation flaw” measured only in the qubit mode can masquerade as a side channel in an unmeasured mode — characterization must specify the mode. (iv) S7×S3: injected light can shift modulator operating points, so a THA can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induce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intensity fluctuations correlated with Eve’s probe — breaking the independence condition of the Mizutani-type treatment.</w:t>
      </w:r>
    </w:p>
    <w:p w:rsidR="00000000" w:rsidDel="00000000" w:rsidP="00000000" w:rsidRDefault="00000000" w:rsidRPr="00000000" w14:paraId="0000098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wtzcuzl7aslx" w:id="171"/>
    <w:bookmarkEnd w:id="171"/>
    <w:p w:rsidR="00000000" w:rsidDel="00000000" w:rsidP="00000000" w:rsidRDefault="00000000" w:rsidRPr="00000000" w14:paraId="0000098E">
      <w:pPr>
        <w:pStyle w:val="Heading3"/>
        <w:rPr/>
      </w:pPr>
      <w:r w:rsidDel="00000000" w:rsidR="00000000" w:rsidRPr="00000000">
        <w:rPr>
          <w:rtl w:val="0"/>
        </w:rPr>
        <w:t xml:space="preserve">Reference verification ledger (source-side; DOI status as of 2026-08-27)</w:t>
      </w:r>
    </w:p>
    <w:tbl>
      <w:tblPr>
        <w:tblStyle w:val="Table32"/>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9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w:t>
            </w:r>
          </w:p>
        </w:tc>
        <w:tc>
          <w:tcPr/>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w:t>
            </w:r>
          </w:p>
        </w:tc>
        <w:tc>
          <w:tcPr/>
          <w:p w:rsidR="00000000" w:rsidDel="00000000" w:rsidP="00000000" w:rsidRDefault="00000000" w:rsidRPr="00000000" w14:paraId="000009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DOI</w:t>
            </w:r>
          </w:p>
        </w:tc>
        <w:tc>
          <w:tcPr/>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Status</w:t>
            </w:r>
          </w:p>
        </w:tc>
      </w:tr>
      <w:tr>
        <w:trPr>
          <w:cantSplit w:val="0"/>
          <w:tblHeader w:val="0"/>
        </w:trPr>
        <w:tc>
          <w:tcPr/>
          <w:p w:rsidR="00000000" w:rsidDel="00000000" w:rsidP="00000000" w:rsidRDefault="00000000" w:rsidRPr="00000000" w14:paraId="000009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GLLP 2004</w:t>
            </w:r>
          </w:p>
        </w:tc>
        <w:tc>
          <w:tcPr/>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Quantum Inf. Comput. 4, 325–360; arXiv:quant-ph/0212066</w:t>
            </w:r>
          </w:p>
        </w:tc>
        <w:tc>
          <w:tcPr/>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(QIC has none)</w:t>
            </w:r>
          </w:p>
        </w:tc>
        <w:tc>
          <w:tcPr/>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(audit)</w:t>
            </w:r>
          </w:p>
        </w:tc>
      </w:tr>
      <w:tr>
        <w:trPr>
          <w:cantSplit w:val="0"/>
          <w:tblHeader w:val="0"/>
        </w:trPr>
        <w:tc>
          <w:tcPr/>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Lo–Ma–Chen 2005 (seed #6)</w:t>
            </w:r>
          </w:p>
        </w:tc>
        <w:tc>
          <w:tcPr/>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PRL 94, 230504</w:t>
            </w:r>
          </w:p>
        </w:tc>
        <w:tc>
          <w:tcPr/>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10.1103/PhysRevLett.94.230504</w:t>
            </w:r>
          </w:p>
        </w:tc>
        <w:tc>
          <w:tcPr/>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(audit)</w:t>
            </w:r>
          </w:p>
        </w:tc>
      </w:tr>
      <w:tr>
        <w:trPr>
          <w:cantSplit w:val="0"/>
          <w:tblHeader w:val="0"/>
        </w:trPr>
        <w:tc>
          <w:tcPr/>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 et al. 2005</w:t>
            </w:r>
          </w:p>
        </w:tc>
        <w:tc>
          <w:tcPr/>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 72, 012326</w:t>
            </w:r>
          </w:p>
        </w:tc>
        <w:tc>
          <w:tcPr/>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10.1103/PhysRevA.72.012326</w:t>
            </w:r>
          </w:p>
        </w:tc>
        <w:tc>
          <w:tcPr/>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(audit)</w:t>
            </w:r>
          </w:p>
        </w:tc>
      </w:tr>
      <w:tr>
        <w:trPr>
          <w:cantSplit w:val="0"/>
          <w:tblHeader w:val="0"/>
        </w:trPr>
        <w:tc>
          <w:tcPr/>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 &amp; Preskill 2007</w:t>
            </w:r>
          </w:p>
        </w:tc>
        <w:tc>
          <w:tcPr/>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Quantum Inf. Comput. 7, 431–458</w:t>
            </w:r>
          </w:p>
        </w:tc>
        <w:tc>
          <w:tcPr/>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(QIC)</w:t>
            </w:r>
          </w:p>
        </w:tc>
        <w:tc>
          <w:tcPr/>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via secondary citation record</w:t>
            </w:r>
          </w:p>
        </w:tc>
      </w:tr>
      <w:tr>
        <w:trPr>
          <w:cantSplit w:val="0"/>
          <w:tblHeader w:val="0"/>
        </w:trPr>
        <w:tc>
          <w:tcPr/>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Gisin et al. 2006 (THA concept)</w:t>
            </w:r>
          </w:p>
        </w:tc>
        <w:tc>
          <w:tcPr/>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 73, 022320</w:t>
            </w:r>
          </w:p>
        </w:tc>
        <w:tc>
          <w:tcPr/>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asserted</w:t>
            </w:r>
          </w:p>
        </w:tc>
        <w:tc>
          <w:tcPr/>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via citation records</w:t>
            </w:r>
          </w:p>
        </w:tc>
      </w:tr>
      <w:tr>
        <w:trPr>
          <w:cantSplit w:val="0"/>
          <w:tblHeader w:val="0"/>
        </w:trPr>
        <w:tc>
          <w:tcPr/>
          <w:p w:rsidR="00000000" w:rsidDel="00000000" w:rsidP="00000000" w:rsidRDefault="00000000" w:rsidRPr="00000000" w14:paraId="000009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Tamaki et al. 2014 (loss-tolerant)</w:t>
            </w:r>
          </w:p>
        </w:tc>
        <w:tc>
          <w:tcPr/>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 90, 052314</w:t>
            </w:r>
          </w:p>
        </w:tc>
        <w:tc>
          <w:tcPr/>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10.1103/PhysRevA.90.052314</w:t>
            </w:r>
          </w:p>
        </w:tc>
        <w:tc>
          <w:tcPr/>
          <w:p w:rsidR="00000000" w:rsidDel="00000000" w:rsidP="00000000" w:rsidRDefault="00000000" w:rsidRPr="00000000" w14:paraId="000009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(audit)</w:t>
            </w:r>
          </w:p>
        </w:tc>
      </w:tr>
      <w:tr>
        <w:trPr>
          <w:cantSplit w:val="0"/>
          <w:tblHeader w:val="0"/>
        </w:trPr>
        <w:tc>
          <w:tcPr/>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 et al. 2014 (seed #5)</w:t>
            </w:r>
          </w:p>
        </w:tc>
        <w:tc>
          <w:tcPr/>
          <w:p w:rsidR="00000000" w:rsidDel="00000000" w:rsidP="00000000" w:rsidRDefault="00000000" w:rsidRPr="00000000" w14:paraId="000009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 89, 022307</w:t>
            </w:r>
          </w:p>
        </w:tc>
        <w:tc>
          <w:tcPr/>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10.1103/PhysRevA.89.022307</w:t>
            </w:r>
          </w:p>
        </w:tc>
        <w:tc>
          <w:tcPr/>
          <w:p w:rsidR="00000000" w:rsidDel="00000000" w:rsidP="00000000" w:rsidRDefault="00000000" w:rsidRPr="00000000" w14:paraId="000009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(audit)</w:t>
            </w:r>
          </w:p>
        </w:tc>
      </w:tr>
      <w:tr>
        <w:trPr>
          <w:cantSplit w:val="0"/>
          <w:tblHeader w:val="0"/>
        </w:trPr>
        <w:tc>
          <w:tcPr/>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Xu et al. 2015 (seed #3)</w:t>
            </w:r>
          </w:p>
        </w:tc>
        <w:tc>
          <w:tcPr/>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 92, 032305</w:t>
            </w:r>
          </w:p>
        </w:tc>
        <w:tc>
          <w:tcPr/>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10.1103/PhysRevA.92.032305</w:t>
            </w:r>
          </w:p>
        </w:tc>
        <w:tc>
          <w:tcPr/>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(audit)</w:t>
            </w:r>
          </w:p>
        </w:tc>
      </w:tr>
      <w:tr>
        <w:trPr>
          <w:cantSplit w:val="0"/>
          <w:tblHeader w:val="0"/>
        </w:trPr>
        <w:tc>
          <w:tcPr/>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Mizutani et al. 2015</w:t>
            </w:r>
          </w:p>
        </w:tc>
        <w:tc>
          <w:tcPr/>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NJP 17, 093011</w:t>
            </w:r>
          </w:p>
        </w:tc>
        <w:tc>
          <w:tcPr/>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10.1088/1367-2630/17/9/093011</w:t>
            </w:r>
          </w:p>
        </w:tc>
        <w:tc>
          <w:tcPr/>
          <w:p w:rsidR="00000000" w:rsidDel="00000000" w:rsidP="00000000" w:rsidRDefault="00000000" w:rsidRPr="00000000" w14:paraId="000009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incl. DOI (this round)</w:t>
            </w:r>
          </w:p>
        </w:tc>
      </w:tr>
      <w:tr>
        <w:trPr>
          <w:cantSplit w:val="0"/>
          <w:tblHeader w:val="0"/>
        </w:trPr>
        <w:tc>
          <w:tcPr/>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Lucamarini et al. 2015</w:t>
            </w:r>
          </w:p>
        </w:tc>
        <w:tc>
          <w:tcPr/>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PRX 5, 031030</w:t>
            </w:r>
          </w:p>
        </w:tc>
        <w:tc>
          <w:tcPr/>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10.1103/PhysRevX.5.031030</w:t>
            </w:r>
          </w:p>
        </w:tc>
        <w:tc>
          <w:tcPr/>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(bridge R23)</w:t>
            </w:r>
          </w:p>
        </w:tc>
      </w:tr>
      <w:tr>
        <w:trPr>
          <w:cantSplit w:val="0"/>
          <w:tblHeader w:val="0"/>
        </w:trPr>
        <w:tc>
          <w:tcPr/>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Nagamatsu et al. 2016</w:t>
            </w:r>
          </w:p>
        </w:tc>
        <w:tc>
          <w:tcPr/>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 93, 042325</w:t>
            </w:r>
          </w:p>
        </w:tc>
        <w:tc>
          <w:tcPr/>
          <w:p w:rsidR="00000000" w:rsidDel="00000000" w:rsidP="00000000" w:rsidRDefault="00000000" w:rsidRPr="00000000" w14:paraId="000009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asserted</w:t>
            </w:r>
          </w:p>
        </w:tc>
        <w:tc>
          <w:tcPr/>
          <w:p w:rsidR="00000000" w:rsidDel="00000000" w:rsidP="00000000" w:rsidRDefault="00000000" w:rsidRPr="00000000" w14:paraId="000009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via citation records</w:t>
            </w:r>
          </w:p>
        </w:tc>
      </w:tr>
      <w:tr>
        <w:trPr>
          <w:cantSplit w:val="0"/>
          <w:tblHeader w:val="0"/>
        </w:trPr>
        <w:tc>
          <w:tcPr/>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Tamaki, Curty, Lucamarini 2016</w:t>
            </w:r>
          </w:p>
        </w:tc>
        <w:tc>
          <w:tcPr/>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NJP 18, 065008</w:t>
            </w:r>
          </w:p>
        </w:tc>
        <w:tc>
          <w:tcPr/>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asserted (pattern not independently confirmed)</w:t>
            </w:r>
          </w:p>
        </w:tc>
        <w:tc>
          <w:tcPr/>
          <w:p w:rsidR="00000000" w:rsidDel="00000000" w:rsidP="00000000" w:rsidRDefault="00000000" w:rsidRPr="00000000" w14:paraId="000009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(vol/article via multiple records)</w:t>
            </w:r>
          </w:p>
        </w:tc>
      </w:tr>
      <w:tr>
        <w:trPr>
          <w:cantSplit w:val="0"/>
          <w:tblHeader w:val="0"/>
        </w:trPr>
        <w:tc>
          <w:tcPr/>
          <w:p w:rsidR="00000000" w:rsidDel="00000000" w:rsidP="00000000" w:rsidRDefault="00000000" w:rsidRPr="00000000" w14:paraId="000009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Yoshino et al. 2018</w:t>
            </w:r>
          </w:p>
        </w:tc>
        <w:tc>
          <w:tcPr/>
          <w:p w:rsidR="00000000" w:rsidDel="00000000" w:rsidP="00000000" w:rsidRDefault="00000000" w:rsidRPr="00000000" w14:paraId="000009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npj QI 4, 8</w:t>
            </w:r>
          </w:p>
        </w:tc>
        <w:tc>
          <w:tcPr/>
          <w:p w:rsidR="00000000" w:rsidDel="00000000" w:rsidP="00000000" w:rsidRDefault="00000000" w:rsidRPr="00000000" w14:paraId="000009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10.1038/s41534-017-0057-8</w:t>
            </w:r>
          </w:p>
        </w:tc>
        <w:tc>
          <w:tcPr/>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incl. DOI (this round)</w:t>
            </w:r>
          </w:p>
        </w:tc>
      </w:tr>
      <w:tr>
        <w:trPr>
          <w:cantSplit w:val="0"/>
          <w:tblHeader w:val="0"/>
        </w:trPr>
        <w:tc>
          <w:tcPr/>
          <w:p w:rsidR="00000000" w:rsidDel="00000000" w:rsidP="00000000" w:rsidRDefault="00000000" w:rsidRPr="00000000" w14:paraId="000009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Wang, Tamaki, Curty 2018</w:t>
            </w:r>
          </w:p>
        </w:tc>
        <w:tc>
          <w:tcPr/>
          <w:p w:rsidR="00000000" w:rsidDel="00000000" w:rsidP="00000000" w:rsidRDefault="00000000" w:rsidRPr="00000000" w14:paraId="000009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NJP 20, 083027</w:t>
            </w:r>
          </w:p>
        </w:tc>
        <w:tc>
          <w:tcPr/>
          <w:p w:rsidR="00000000" w:rsidDel="00000000" w:rsidP="00000000" w:rsidRDefault="00000000" w:rsidRPr="00000000" w14:paraId="000009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10.1088/1367-2630/aad839</w:t>
            </w:r>
          </w:p>
        </w:tc>
        <w:tc>
          <w:tcPr/>
          <w:p w:rsidR="00000000" w:rsidDel="00000000" w:rsidP="00000000" w:rsidRDefault="00000000" w:rsidRPr="00000000" w14:paraId="000009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incl. DOI (this round)</w:t>
            </w:r>
          </w:p>
        </w:tc>
      </w:tr>
      <w:tr>
        <w:trPr>
          <w:cantSplit w:val="0"/>
          <w:tblHeader w:val="0"/>
        </w:trPr>
        <w:tc>
          <w:tcPr/>
          <w:p w:rsidR="00000000" w:rsidDel="00000000" w:rsidP="00000000" w:rsidRDefault="00000000" w:rsidRPr="00000000" w14:paraId="000009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Mizutani et al. 2019</w:t>
            </w:r>
          </w:p>
        </w:tc>
        <w:tc>
          <w:tcPr/>
          <w:p w:rsidR="00000000" w:rsidDel="00000000" w:rsidP="00000000" w:rsidRDefault="00000000" w:rsidRPr="00000000" w14:paraId="000009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npj QI 5, 8</w:t>
            </w:r>
          </w:p>
        </w:tc>
        <w:tc>
          <w:tcPr/>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10.1038/s41534-018-0122-y</w:t>
            </w:r>
          </w:p>
        </w:tc>
        <w:tc>
          <w:tcPr/>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incl. DOI (this round)</w:t>
            </w:r>
          </w:p>
        </w:tc>
      </w:tr>
      <w:tr>
        <w:trPr>
          <w:cantSplit w:val="0"/>
          <w:tblHeader w:val="0"/>
        </w:trPr>
        <w:tc>
          <w:tcPr/>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Pereira et al. 2020</w:t>
            </w:r>
          </w:p>
        </w:tc>
        <w:tc>
          <w:tcPr/>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Science Advances 6, eaaz4487</w:t>
            </w:r>
          </w:p>
        </w:tc>
        <w:tc>
          <w:tcPr/>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asserted</w:t>
            </w:r>
          </w:p>
        </w:tc>
        <w:tc>
          <w:tcPr/>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via citation records</w:t>
            </w:r>
          </w:p>
        </w:tc>
      </w:tr>
      <w:tr>
        <w:trPr>
          <w:cantSplit w:val="0"/>
          <w:tblHeader w:val="0"/>
        </w:trPr>
        <w:tc>
          <w:tcPr/>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Zapatero et al. 2021</w:t>
            </w:r>
          </w:p>
        </w:tc>
        <w:tc>
          <w:tcPr/>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Quantum 5, 602</w:t>
            </w:r>
          </w:p>
        </w:tc>
        <w:tc>
          <w:tcPr/>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10.22331/q-2021-12-07-602</w:t>
            </w:r>
          </w:p>
        </w:tc>
        <w:tc>
          <w:tcPr/>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(bridge R24)</w:t>
            </w:r>
          </w:p>
        </w:tc>
      </w:tr>
      <w:tr>
        <w:trPr>
          <w:cantSplit w:val="0"/>
          <w:tblHeader w:val="0"/>
        </w:trPr>
        <w:tc>
          <w:tcPr/>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Currás-Lorenzo et al. 2021</w:t>
            </w:r>
          </w:p>
        </w:tc>
        <w:tc>
          <w:tcPr/>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 104, 012406</w:t>
            </w:r>
          </w:p>
        </w:tc>
        <w:tc>
          <w:tcPr/>
          <w:p w:rsidR="00000000" w:rsidDel="00000000" w:rsidP="00000000" w:rsidRDefault="00000000" w:rsidRPr="00000000" w14:paraId="000009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asserted</w:t>
            </w:r>
          </w:p>
        </w:tc>
        <w:tc>
          <w:tcPr/>
          <w:p w:rsidR="00000000" w:rsidDel="00000000" w:rsidP="00000000" w:rsidRDefault="00000000" w:rsidRPr="00000000" w14:paraId="000009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via secondary citation record</w:t>
            </w:r>
          </w:p>
        </w:tc>
      </w:tr>
      <w:tr>
        <w:trPr>
          <w:cantSplit w:val="0"/>
          <w:tblHeader w:val="0"/>
        </w:trPr>
        <w:tc>
          <w:tcPr/>
          <w:p w:rsidR="00000000" w:rsidDel="00000000" w:rsidP="00000000" w:rsidRDefault="00000000" w:rsidRPr="00000000" w14:paraId="000009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Sidhu et al. 2022 (seed #1)</w:t>
            </w:r>
          </w:p>
        </w:tc>
        <w:tc>
          <w:tcPr/>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npj QI 8, 18</w:t>
            </w:r>
          </w:p>
        </w:tc>
        <w:tc>
          <w:tcPr/>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10.1038/s41534-022-00525-3</w:t>
            </w:r>
          </w:p>
        </w:tc>
        <w:tc>
          <w:tcPr/>
          <w:p w:rsidR="00000000" w:rsidDel="00000000" w:rsidP="00000000" w:rsidRDefault="00000000" w:rsidRPr="00000000" w14:paraId="000009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(audit)</w:t>
            </w:r>
          </w:p>
        </w:tc>
      </w:tr>
      <w:tr>
        <w:trPr>
          <w:cantSplit w:val="0"/>
          <w:tblHeader w:val="0"/>
        </w:trPr>
        <w:tc>
          <w:tcPr/>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Sixto, Zapatero, Curty 2022</w:t>
            </w:r>
          </w:p>
        </w:tc>
        <w:tc>
          <w:tcPr/>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 Applied 18, 044069</w:t>
            </w:r>
          </w:p>
        </w:tc>
        <w:tc>
          <w:tcPr/>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asserted (standard pattern; not independently resolved)</w:t>
            </w:r>
          </w:p>
        </w:tc>
        <w:tc>
          <w:tcPr/>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(audit)</w:t>
            </w:r>
          </w:p>
        </w:tc>
      </w:tr>
      <w:tr>
        <w:trPr>
          <w:cantSplit w:val="0"/>
          <w:tblHeader w:val="0"/>
        </w:trPr>
        <w:tc>
          <w:tcPr/>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Navarrete &amp; Curty 2022</w:t>
            </w:r>
          </w:p>
        </w:tc>
        <w:tc>
          <w:tcPr/>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QST 7, 035021</w:t>
            </w:r>
          </w:p>
        </w:tc>
        <w:tc>
          <w:tcPr/>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asserted</w:t>
            </w:r>
          </w:p>
        </w:tc>
        <w:tc>
          <w:tcPr/>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via citation records</w:t>
            </w:r>
          </w:p>
        </w:tc>
      </w:tr>
      <w:tr>
        <w:trPr>
          <w:cantSplit w:val="0"/>
          <w:tblHeader w:val="0"/>
        </w:trPr>
        <w:tc>
          <w:tcPr/>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Bourassa et al. 2022</w:t>
            </w:r>
          </w:p>
        </w:tc>
        <w:tc>
          <w:tcPr/>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 106, 062618</w:t>
            </w:r>
          </w:p>
        </w:tc>
        <w:tc>
          <w:tcPr/>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asserted</w:t>
            </w:r>
          </w:p>
        </w:tc>
        <w:tc>
          <w:tcPr/>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via secondary citation record</w:t>
            </w:r>
          </w:p>
        </w:tc>
      </w:tr>
      <w:tr>
        <w:trPr>
          <w:cantSplit w:val="0"/>
          <w:tblHeader w:val="0"/>
        </w:trPr>
        <w:tc>
          <w:tcPr/>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Ponosova et al. 2022</w:t>
            </w:r>
          </w:p>
        </w:tc>
        <w:tc>
          <w:tcPr/>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PRX Quantum 3, 040307</w:t>
            </w:r>
          </w:p>
        </w:tc>
        <w:tc>
          <w:tcPr/>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asserted</w:t>
            </w:r>
          </w:p>
        </w:tc>
        <w:tc>
          <w:tcPr/>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via secondary citation record</w:t>
            </w:r>
          </w:p>
        </w:tc>
      </w:tr>
      <w:tr>
        <w:trPr>
          <w:cantSplit w:val="0"/>
          <w:tblHeader w:val="0"/>
        </w:trPr>
        <w:tc>
          <w:tcPr/>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Nahar, Upadhyaya, Lütkenhaus 2023 (seed #2)</w:t>
            </w:r>
          </w:p>
        </w:tc>
        <w:tc>
          <w:tcPr/>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 Applied 20, 064031</w:t>
            </w:r>
          </w:p>
        </w:tc>
        <w:tc>
          <w:tcPr/>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10.1103/PhysRevApplied.20.064031</w:t>
            </w:r>
          </w:p>
        </w:tc>
        <w:tc>
          <w:tcPr/>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(audit)</w:t>
            </w:r>
          </w:p>
        </w:tc>
      </w:tr>
      <w:tr>
        <w:trPr>
          <w:cantSplit w:val="0"/>
          <w:tblHeader w:val="0"/>
        </w:trPr>
        <w:tc>
          <w:tcPr/>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Currás-Lorenzo et al. 2023</w:t>
            </w:r>
          </w:p>
        </w:tc>
        <w:tc>
          <w:tcPr/>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QST 9, 015025</w:t>
            </w:r>
          </w:p>
        </w:tc>
        <w:tc>
          <w:tcPr/>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asserted</w:t>
            </w:r>
          </w:p>
        </w:tc>
        <w:tc>
          <w:tcPr/>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(audit)</w:t>
            </w:r>
          </w:p>
        </w:tc>
      </w:tr>
      <w:tr>
        <w:trPr>
          <w:cantSplit w:val="0"/>
          <w:tblHeader w:val="0"/>
        </w:trPr>
        <w:tc>
          <w:tcPr/>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Sixto et al. 2023</w:t>
            </w:r>
          </w:p>
        </w:tc>
        <w:tc>
          <w:tcPr/>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EPJ Quantum Technol. 10,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“1” — some secondary records err)</w:t>
            </w:r>
          </w:p>
        </w:tc>
        <w:tc>
          <w:tcPr/>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10.1140/epjqt/s40507-023-00210-0</w:t>
            </w:r>
          </w:p>
        </w:tc>
        <w:tc>
          <w:tcPr/>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incl. DOI (this round)</w:t>
            </w:r>
          </w:p>
        </w:tc>
      </w:tr>
      <w:tr>
        <w:trPr>
          <w:cantSplit w:val="0"/>
          <w:tblHeader w:val="0"/>
        </w:trPr>
        <w:tc>
          <w:tcPr/>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Pereira et al. 2023 (modified BB84)</w:t>
            </w:r>
          </w:p>
        </w:tc>
        <w:tc>
          <w:tcPr/>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PRR 5, 023065</w:t>
            </w:r>
          </w:p>
        </w:tc>
        <w:tc>
          <w:tcPr/>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10.1103/PhysRevResearch.5.023065</w:t>
            </w:r>
          </w:p>
        </w:tc>
        <w:tc>
          <w:tcPr/>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(audit)</w:t>
            </w:r>
          </w:p>
        </w:tc>
      </w:tr>
      <w:tr>
        <w:trPr>
          <w:cantSplit w:val="0"/>
          <w:tblHeader w:val="0"/>
        </w:trPr>
        <w:tc>
          <w:tcPr/>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Huang et al. 2023</w:t>
            </w:r>
          </w:p>
        </w:tc>
        <w:tc>
          <w:tcPr/>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 Applied 19, 014048</w:t>
            </w:r>
          </w:p>
        </w:tc>
        <w:tc>
          <w:tcPr/>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asserted</w:t>
            </w:r>
          </w:p>
        </w:tc>
        <w:tc>
          <w:tcPr/>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via secondary citation record</w:t>
            </w:r>
          </w:p>
        </w:tc>
      </w:tr>
      <w:tr>
        <w:trPr>
          <w:cantSplit w:val="0"/>
          <w:tblHeader w:val="0"/>
        </w:trPr>
        <w:tc>
          <w:tcPr/>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Marwah &amp; Dupuis 2024</w:t>
            </w:r>
          </w:p>
        </w:tc>
        <w:tc>
          <w:tcPr/>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arXiv:2402.12346</w:t>
            </w:r>
          </w:p>
        </w:tc>
        <w:tc>
          <w:tcPr/>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as PREPRINT; no journal version confirmed — label PREPRINT in all uses</w:t>
            </w:r>
          </w:p>
        </w:tc>
      </w:tr>
      <w:tr>
        <w:trPr>
          <w:cantSplit w:val="0"/>
          <w:tblHeader w:val="0"/>
        </w:trPr>
        <w:tc>
          <w:tcPr/>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Trefilov et al. 2024</w:t>
            </w:r>
          </w:p>
        </w:tc>
        <w:tc>
          <w:tcPr/>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arXiv:2411.00709</w:t>
            </w:r>
          </w:p>
        </w:tc>
        <w:tc>
          <w:tcPr/>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as PREPRINT (audit flag 7); no journal version confirmed — label PREPRINT in all uses</w:t>
            </w:r>
          </w:p>
        </w:tc>
      </w:tr>
      <w:tr>
        <w:trPr>
          <w:cantSplit w:val="0"/>
          <w:tblHeader w:val="0"/>
        </w:trPr>
        <w:tc>
          <w:tcPr/>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Pereira et al. 2025 (unbounded correlations)</w:t>
            </w:r>
          </w:p>
        </w:tc>
        <w:tc>
          <w:tcPr/>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QST 10, 015001</w:t>
            </w:r>
          </w:p>
        </w:tc>
        <w:tc>
          <w:tcPr/>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asserted</w:t>
            </w:r>
          </w:p>
        </w:tc>
        <w:tc>
          <w:tcPr/>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(audit)</w:t>
            </w:r>
          </w:p>
        </w:tc>
      </w:tr>
      <w:tr>
        <w:trPr>
          <w:cantSplit w:val="0"/>
          <w:tblHeader w:val="0"/>
        </w:trPr>
        <w:tc>
          <w:tcPr/>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Currás-Lorenzo et al. 2025 (unified source framework)</w:t>
            </w:r>
          </w:p>
        </w:tc>
        <w:tc>
          <w:tcPr/>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Optica Quantum 3, 525 (2025)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supersedes preprint-only label for arXiv:2305.05930</w:t>
            </w:r>
          </w:p>
        </w:tc>
        <w:tc>
          <w:tcPr/>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asserted</w:t>
            </w:r>
          </w:p>
        </w:tc>
        <w:tc>
          <w:tcPr/>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via two independent citation records (this round)</w:t>
            </w:r>
          </w:p>
        </w:tc>
      </w:tr>
      <w:tr>
        <w:trPr>
          <w:cantSplit w:val="0"/>
          <w:tblHeader w:val="0"/>
        </w:trPr>
        <w:tc>
          <w:tcPr/>
          <w:p w:rsidR="00000000" w:rsidDel="00000000" w:rsidP="00000000" w:rsidRDefault="00000000" w:rsidRPr="00000000" w14:paraId="00000A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Sixto et al. 2025 (imperfect isolation)</w:t>
            </w:r>
          </w:p>
        </w:tc>
        <w:tc>
          <w:tcPr/>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QST 10, 035034</w:t>
            </w:r>
          </w:p>
        </w:tc>
        <w:tc>
          <w:tcPr/>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10.1088/2058-9565/addb6e</w:t>
            </w:r>
          </w:p>
        </w:tc>
        <w:tc>
          <w:tcPr/>
          <w:p w:rsidR="00000000" w:rsidDel="00000000" w:rsidP="00000000" w:rsidRDefault="00000000" w:rsidRPr="00000000" w14:paraId="00000A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incl. DOI (this round)</w:t>
            </w:r>
          </w:p>
        </w:tc>
      </w:tr>
      <w:tr>
        <w:trPr>
          <w:cantSplit w:val="0"/>
          <w:tblHeader w:val="0"/>
        </w:trPr>
        <w:tc>
          <w:tcPr/>
          <w:p w:rsidR="00000000" w:rsidDel="00000000" w:rsidP="00000000" w:rsidRDefault="00000000" w:rsidRPr="00000000" w14:paraId="00000A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Currás-Lorenzo et al. 2025 (partial characterization numerics)</w:t>
            </w:r>
          </w:p>
        </w:tc>
        <w:tc>
          <w:tcPr/>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QST 10, 035031</w:t>
            </w:r>
          </w:p>
        </w:tc>
        <w:tc>
          <w:tcPr/>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asserted</w:t>
            </w:r>
          </w:p>
        </w:tc>
        <w:tc>
          <w:tcPr/>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via secondary citation record</w:t>
            </w:r>
          </w:p>
        </w:tc>
      </w:tr>
      <w:tr>
        <w:trPr>
          <w:cantSplit w:val="0"/>
          <w:tblHeader w:val="0"/>
        </w:trPr>
        <w:tc>
          <w:tcPr/>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Gnanapandithan, Qian, Lo 2025</w:t>
            </w:r>
          </w:p>
        </w:tc>
        <w:tc>
          <w:tcPr/>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PRL 134, 130802</w:t>
            </w:r>
          </w:p>
        </w:tc>
        <w:tc>
          <w:tcPr/>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asserted</w:t>
            </w:r>
          </w:p>
        </w:tc>
        <w:tc>
          <w:tcPr/>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via secondary citation record</w:t>
            </w:r>
          </w:p>
        </w:tc>
      </w:tr>
      <w:tr>
        <w:trPr>
          <w:cantSplit w:val="0"/>
          <w:tblHeader w:val="0"/>
        </w:trPr>
        <w:tc>
          <w:tcPr/>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Tan &amp; Nahar 2026 (seed #4)</w:t>
            </w:r>
          </w:p>
        </w:tc>
        <w:tc>
          <w:tcPr/>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PRX Quantum 7, 020342</w:t>
            </w:r>
          </w:p>
        </w:tc>
        <w:tc>
          <w:tcPr/>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10.1103/f42p-524t (genuine new-format APS DOI)</w:t>
            </w:r>
          </w:p>
        </w:tc>
        <w:tc>
          <w:tcPr/>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(audit, extra scrutiny)</w:t>
            </w:r>
          </w:p>
        </w:tc>
      </w:tr>
      <w:tr>
        <w:trPr>
          <w:cantSplit w:val="0"/>
          <w:tblHeader w:val="0"/>
        </w:trPr>
        <w:tc>
          <w:tcPr/>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Tupkary, Nahar, Arqand, Tan &amp; Lütkenhaus 2026 (consolidated decoy-BB84 proof), “A rigorous and complete security proof of decoy-state BB84 quantum key distribution”</w:t>
            </w:r>
          </w:p>
        </w:tc>
        <w:tc>
          <w:tcPr/>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arXiv:2601.18035 (2026) — PREPRINT (under review; no journal publication asserted)</w:t>
            </w:r>
          </w:p>
        </w:tc>
        <w:tc>
          <w:tcPr/>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PREPRINT-LABELED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(reverted from an unverified published-form claim — see post-hoc correction below)</w:t>
            </w:r>
          </w:p>
        </w:tc>
      </w:tr>
    </w:tbl>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Post-hoc correction (red-team C1, 2026-08-27).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ledger row above previously recorded Tupkary et al. arXiv:2601.18035 as “Quantum 10, 2037 (2026), DOI 10.22331/q-2026-03-23-2037, VERIFIED via Quantum journal page record.” Independent re-check found that publication attribution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false/unverified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paper is a preprint under review (submitted 25 Jan 2026). The published-form claim and its verification provenance are REVERTED; the item is cited as a PREPRINT everywhere in the package. (No assertion is made about which other paper holds the Quantum 10, 2037 record.) The Optica Quantum 3, 525 (2025) upgrade for arXiv:2305.05930 was re-checked under the same review and stands.</w:t>
      </w:r>
    </w:p>
    <w:bookmarkStart w:colFirst="0" w:colLast="0" w:name="bookmark=id.nw8y4d27tzkw" w:id="172"/>
    <w:bookmarkEnd w:id="172"/>
    <w:p w:rsidR="00000000" w:rsidDel="00000000" w:rsidP="00000000" w:rsidRDefault="00000000" w:rsidRPr="00000000" w14:paraId="00000A28">
      <w:pPr>
        <w:pStyle w:val="Heading3"/>
        <w:rPr/>
      </w:pPr>
      <w:r w:rsidDel="00000000" w:rsidR="00000000" w:rsidRPr="00000000">
        <w:rPr>
          <w:rtl w:val="0"/>
        </w:rPr>
        <w:t xml:space="preserve">Most consequential findings (for orchestrator)</w:t>
      </w:r>
    </w:p>
    <w:p w:rsidR="00000000" w:rsidDel="00000000" w:rsidP="00000000" w:rsidRDefault="00000000" w:rsidRPr="00000000" w14:paraId="00000A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frozen fixture’s source model fails at its foundation, not its edges.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margin equation’s decoy terms (s_X,0, s_X,1, φ_X) presuppose perfect phase randomization (S5) and exactly known IID intensities (S3/S4) and ideal encoding (S1); none of these has any characterized support. Under fail-closed rules every emitted key number is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conditional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unverified source-model assumptions.</w:t>
      </w:r>
    </w:p>
    <w:p w:rsidR="00000000" w:rsidDel="00000000" w:rsidP="00000000" w:rsidRDefault="00000000" w:rsidRPr="00000000" w14:paraId="00000A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Proof-profile candidates exist for 7 of 8 rows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strongest single consolidation is the unified source-imperfection framework (now published: Currás-Lorenzo et al., Optica Quantum 3, 525, 2025, supplanting the preprint label) plus the unbounded-correlation analysis (Pereira et al., QST 10, 015001, 2025) and seed #2 for phase randomization. No integration work is needed to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identify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proofs; the gap is entirely characterization.</w:t>
      </w:r>
    </w:p>
    <w:p w:rsidR="00000000" w:rsidDel="00000000" w:rsidP="00000000" w:rsidRDefault="00000000" w:rsidRPr="00000000" w14:paraId="00000A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S7 (Trojan horse) and S6 (passive side channels) are BLOCKING for unconditional claims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available proof is conditional on a measured isolation/distinguishability budget, and Q-Orbit has none. This is a security-budget item, not a proof item.</w:t>
      </w:r>
    </w:p>
    <w:p w:rsidR="00000000" w:rsidDel="00000000" w:rsidP="00000000" w:rsidRDefault="00000000" w:rsidRPr="00000000" w14:paraId="00000A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S8 is the keystone row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Tan &amp; Nahar (seed #4) supply exactly the certify-then-run architecture Q-Orbit lacks; without it, even correct proof choices emit uncomposed, over-claimed epsilons.</w:t>
      </w:r>
    </w:p>
    <w:p w:rsidR="00000000" w:rsidDel="00000000" w:rsidP="00000000" w:rsidRDefault="00000000" w:rsidRPr="00000000" w14:paraId="00000A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Prohibited substitutions to police in the manuscript: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correlation-as-scalar-jitter (S4), SPF-as-QBER (S1), nominal-μ-as-bound (S3), and security claims with empty leakage fields (S7) — all four are explicitly flagged prohibited moves in the bridge doc.</w:t>
      </w:r>
    </w:p>
    <w:bookmarkStart w:colFirst="0" w:colLast="0" w:name="bookmark=id.t44er6csqups" w:id="173"/>
    <w:bookmarkEnd w:id="173"/>
    <w:p w:rsidR="00000000" w:rsidDel="00000000" w:rsidP="00000000" w:rsidRDefault="00000000" w:rsidRPr="00000000" w14:paraId="00000A2E">
      <w:pPr>
        <w:pStyle w:val="Heading3"/>
        <w:rPr/>
      </w:pPr>
      <w:r w:rsidDel="00000000" w:rsidR="00000000" w:rsidRPr="00000000">
        <w:rPr>
          <w:rtl w:val="0"/>
        </w:rPr>
        <w:t xml:space="preserve">Verification failures / caveats</w:t>
      </w:r>
    </w:p>
    <w:p w:rsidR="00000000" w:rsidDel="00000000" w:rsidP="00000000" w:rsidRDefault="00000000" w:rsidRPr="00000000" w14:paraId="00000A2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Marwah &amp; Dupuis (arXiv:2402.12346)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journal publication not found;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PREPRINT-only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always labeled.</w:t>
      </w:r>
    </w:p>
    <w:p w:rsidR="00000000" w:rsidDel="00000000" w:rsidP="00000000" w:rsidRDefault="00000000" w:rsidRPr="00000000" w14:paraId="00000A3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Trefilov et al. (arXiv:2411.00709)</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journal publication not found;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PREPRINT-only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always labeled.</w:t>
      </w:r>
    </w:p>
    <w:p w:rsidR="00000000" w:rsidDel="00000000" w:rsidP="00000000" w:rsidRDefault="00000000" w:rsidRPr="00000000" w14:paraId="00000A3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Currás-Lorenzo et al. arXiv:2305.05930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previously carried as “preprint”;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now upgraded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published record (Optica Quantum 3, 525, 2025) on the strength of two independent 2026 citation records; the Optica Quantum page itself was not opened from this sandbox — DOI not asserted. Confidence: high.</w:t>
      </w:r>
    </w:p>
    <w:p w:rsidR="00000000" w:rsidDel="00000000" w:rsidP="00000000" w:rsidRDefault="00000000" w:rsidRPr="00000000" w14:paraId="00000A3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Sixto et al. EPJ QT 2023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article number discrepancy across secondary records (“10, 1” vs “10, 53”); the Springer version-of-record page gives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10, 53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DOI 10.1140/epjqt/s40507-023-00210-0. Use 53.</w:t>
      </w:r>
    </w:p>
    <w:p w:rsidR="00000000" w:rsidDel="00000000" w:rsidP="00000000" w:rsidRDefault="00000000" w:rsidRPr="00000000" w14:paraId="00000A3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IOP DOIs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(QST/NJP items): volume/article verified via multiple independent records, but except where listed above (Mizutani NJP 2015; Wang NJP 2018; Sixto QST 2025) the DOI strings are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 asserted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(IOP DOIs embed non-derivable article hashes; pattern-guessing would risk fabrication). Cite by volume/article.</w:t>
      </w:r>
    </w:p>
    <w:p w:rsidR="00000000" w:rsidDel="00000000" w:rsidP="00000000" w:rsidRDefault="00000000" w:rsidRPr="00000000" w14:paraId="00000A3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Tamaki, Curty, Lucamarini NJP 18, 065008 (2016)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verified via multiple independent citation records; DOI not asserted.</w:t>
      </w:r>
    </w:p>
    <w:p w:rsidR="00000000" w:rsidDel="00000000" w:rsidP="00000000" w:rsidRDefault="00000000" w:rsidRPr="00000000" w14:paraId="00000A3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Secondary-source-only items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 &amp; Preskill 2007; Gisin 2006; Nagamatsu 2016; Bourassa 2022; Ponosova 2022; Huang 2023; Gnanapandithan 2025; Currás-Lorenzo PRA 2021; Currás-Lorenzo QST 10, 035031 2025; optical-power-limiter PR Applied 21, 014026 2024): verified via citation records in already-verified papers, not via publisher pages — flagged per bridge convention; acceptable for proof-pointer use, not as numerical evidence.</w:t>
      </w:r>
    </w:p>
    <w:p w:rsidR="00000000" w:rsidDel="00000000" w:rsidP="00000000" w:rsidRDefault="00000000" w:rsidRPr="00000000" w14:paraId="00000A3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UNVERIFIED or FABRICATED reference is used as load-bearing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any row; preprints are labeled and non-load-bearing.</w:t>
      </w:r>
    </w:p>
    <w:p w:rsidR="00000000" w:rsidDel="00000000" w:rsidP="00000000" w:rsidRDefault="00000000" w:rsidRPr="00000000" w14:paraId="00000A3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ujnjmb185sy" w:id="174"/>
    <w:bookmarkEnd w:id="174"/>
    <w:p w:rsidR="00000000" w:rsidDel="00000000" w:rsidP="00000000" w:rsidRDefault="00000000" w:rsidRPr="00000000" w14:paraId="00000A38">
      <w:pPr>
        <w:pStyle w:val="Heading1"/>
        <w:rPr/>
      </w:pPr>
      <w:r w:rsidDel="00000000" w:rsidR="00000000" w:rsidRPr="00000000">
        <w:rPr>
          <w:rtl w:val="0"/>
        </w:rPr>
        <w:t xml:space="preserve">Annex C — Research Brief — Detector and Receiver</w:t>
      </w:r>
    </w:p>
    <w:bookmarkStart w:colFirst="0" w:colLast="0" w:name="bookmark=id.kpv0d25rggm6" w:id="175"/>
    <w:bookmarkEnd w:id="175"/>
    <w:p w:rsidR="00000000" w:rsidDel="00000000" w:rsidP="00000000" w:rsidRDefault="00000000" w:rsidRPr="00000000" w14:paraId="00000A39">
      <w:pPr>
        <w:pStyle w:val="Heading2"/>
        <w:rPr/>
      </w:pPr>
      <w:r w:rsidDel="00000000" w:rsidR="00000000" w:rsidRPr="00000000">
        <w:rPr>
          <w:rtl w:val="0"/>
        </w:rPr>
        <w:t xml:space="preserve">Q-Orbit — Detector &amp; Receiver Effect Analysis (Agent D)</w:t>
      </w:r>
    </w:p>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2026-08-27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Scope: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efficient-BB84 weak-coherent-pulse satellite-to-ground downlink; 1 signal + 2 decoy intensities (one vacuum); finite-key fixture after Sidhu et al. (npj Quantum Information 8, 18, 2022); scalar software model only; zero physical characterization; fail-closed policy.</w:t>
      </w:r>
    </w:p>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 question for each effect: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does the effect merely change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observed rates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(engineering count model), or can it change (i) the information available to the adversary, (ii) the validity of the detection model assumed by the security proof (POVM structure, squashing, basis independence, no memory, IID statistics), or (iii) the correctness of the finite-key statistical statements? Any of (i)–(iii) makes it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SECURITY-PROOF-MODIFYING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3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7rbntbw8d755" w:id="176"/>
    <w:bookmarkEnd w:id="176"/>
    <w:p w:rsidR="00000000" w:rsidDel="00000000" w:rsidP="00000000" w:rsidRDefault="00000000" w:rsidRPr="00000000" w14:paraId="00000A3D">
      <w:pPr>
        <w:pStyle w:val="Heading3"/>
        <w:rPr/>
      </w:pPr>
      <w:r w:rsidDel="00000000" w:rsidR="00000000" w:rsidRPr="00000000">
        <w:rPr>
          <w:rtl w:val="0"/>
        </w:rPr>
        <w:t xml:space="preserve">0. What the current proof machinery actually assumes about the receiver</w:t>
      </w:r>
    </w:p>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Sidhu-type finite-key analysis (Lim et al. tight finite-key bounds; GLLP security structure) assumes, on the detection side:</w:t>
      </w:r>
    </w:p>
    <w:p w:rsidR="00000000" w:rsidDel="00000000" w:rsidP="00000000" w:rsidRDefault="00000000" w:rsidRPr="00000000" w14:paraId="00000A3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Squashability: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Bob’s physical optical measurement admits a squashing model — a qubit (or flag-augmented qubit) measurement followed by classical post-processing — so that a qubit-level privacy proof applies to a bosonic optical receiver (Beaudry, Moroder &amp; Lütkenhaus, PRL 101, 093601, 2008; Gittsovich et al., PRA 89, 012325, 2014).</w:t>
      </w:r>
    </w:p>
    <w:p w:rsidR="00000000" w:rsidDel="00000000" w:rsidP="00000000" w:rsidRDefault="00000000" w:rsidRPr="00000000" w14:paraId="00000A4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Detector efficiency as a pure loss: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scalar transmittivity multiplying all photon-number components equally (photon-number-independent efficiency), or at most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bounded, basis-independent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mismatch (Fung et al., QIC 9, 131–165, 2009).</w:t>
      </w:r>
    </w:p>
    <w:p w:rsidR="00000000" w:rsidDel="00000000" w:rsidP="00000000" w:rsidRDefault="00000000" w:rsidRPr="00000000" w14:paraId="00000A4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memory: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detection events in different pulse slots are conditionally independent given Eve’s systems; statistics in each slot are IID, so that Serfling-type random-sampling bounds (Sidhu fixture) apply.</w:t>
      </w:r>
    </w:p>
    <w:p w:rsidR="00000000" w:rsidDel="00000000" w:rsidP="00000000" w:rsidRDefault="00000000" w:rsidRPr="00000000" w14:paraId="00000A4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Adversary acts only on the channel, not inside the receiver: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detection setup (POVMs) is fixed and known, up to bounded, characterized deviations.</w:t>
      </w:r>
    </w:p>
    <w:p w:rsidR="00000000" w:rsidDel="00000000" w:rsidP="00000000" w:rsidRDefault="00000000" w:rsidRPr="00000000" w14:paraId="00000A4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Extraneous counts are IID and basis-symmetric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(dark-count/background model: each slot, independent of everything else, with probability p each detector may click, producing 50% erroneous bits).</w:t>
      </w:r>
    </w:p>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three fixture scalars map onto assumptions 2 and 5: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detector-efficiency multiplier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scalar photon-number-independent efficiency;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extraneous-count probability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IID dark/background counts;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afterpulse probability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an IID additive click probability attributed to afterpulsing (see §6 for exactly what this can and cannot represent). None of the fixture scalars encode time dependence, rate dependence, history dependence, mode dependence, or adversarial actuation of the receiver.</w:t>
      </w:r>
    </w:p>
    <w:p w:rsidR="00000000" w:rsidDel="00000000" w:rsidP="00000000" w:rsidRDefault="00000000" w:rsidRPr="00000000" w14:paraId="00000A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Reference-verification note (fixture):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Sidhu, Brougham, McArthur, Pousa, Oi, “Finite key effects in satellite quantum key distribution,”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npj Quantum Information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8, 18 (2022), DOI 10.1038/s41534-022-00525-3 — VERIFIED (title/authors/venue/year/article number).</w:t>
      </w:r>
    </w:p>
    <w:p w:rsidR="00000000" w:rsidDel="00000000" w:rsidP="00000000" w:rsidRDefault="00000000" w:rsidRPr="00000000" w14:paraId="00000A4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u4zsudx66fru" w:id="177"/>
    <w:bookmarkEnd w:id="177"/>
    <w:p w:rsidR="00000000" w:rsidDel="00000000" w:rsidP="00000000" w:rsidRDefault="00000000" w:rsidRPr="00000000" w14:paraId="00000A47">
      <w:pPr>
        <w:pStyle w:val="Heading3"/>
        <w:rPr/>
      </w:pPr>
      <w:r w:rsidDel="00000000" w:rsidR="00000000" w:rsidRPr="00000000">
        <w:rPr>
          <w:rtl w:val="0"/>
        </w:rPr>
        <w:t xml:space="preserve">1. Detector dead time</w:t>
      </w:r>
    </w:p>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Mechanism.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After a detection event, the detector (SPAD: quench + reset; SNSPD: kinetic-inductance latching + current recovery) is blind for a dead time τ_d, during which photons produce no click. At a fixed click budget this truncates the observed count rate, most strongly at the low-loss part of the satellite pass.</w:t>
      </w:r>
    </w:p>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Prima facie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ENGINEERING-COUNT-MODEL-ONLY — but with a hard security caveat. If dead time is identical across detectors and not manipulable, it reduces all yields by a common, signal-and-Eve-independent factor and leaves the proof untouched. However: (i) it makes efficiency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rate-dependent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(violates scalar-efficiency assumption when rates vary across the pass, and can become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detector- and basis-dependent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because the two bases see different rates, creating a dynamically generated efficiency mismatch — see §6); (ii) it is adversarially exploitable: Weier et al., “Quantum eavesdropping without interception: an attack exploiting the dead time of single-photon detectors,”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New J. Phys.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13, 073024 (2011) — VERIFIED — shows Eve can selectively keep detectors dead and steer detections. Under adversarial actuation it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SECURITY-PROOF-MODIFYING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breaks if absorbed into scalar efficiency/QBER.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scalar η folds dead-time loss into a constant multiplier. This silently assumes the loss is signal-independent and Eve-independent; it erases (a) the pass-profile dependence (η becomes a function of instantaneous rate, which the scalar model cannot express), (b) differential dead-time occupancy between detectors (hidden mismatch, exactly the hidden-substitution risk the rules prohibit), and (c) the adversarial control channel (dead-time attack is invisible in a rate-averaged scalar).</w:t>
      </w:r>
    </w:p>
    <w:p w:rsidR="00000000" w:rsidDel="00000000" w:rsidP="00000000" w:rsidRDefault="00000000" w:rsidRPr="00000000" w14:paraId="00000A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Candidate proof-compatible treatment.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Engineering: explicit non-paralyzable/paralyzable count model with per-detector τ_d and rate-dependent yields (see §2). (ii) Security: treat dead time as a bounded, time-dependent efficiency mismatch and feed worst-case bounds into mismatch-aware proofs (Fung et al. 2009; Bochkov &amp; Trushechkin, PRA 99, 032308, 2019; Zhang et al., PRR 3, 013076, 2021; Trushechkin, Quantum 6, 771, 2022). (iii) Preliminary analysis: Burenkov, Qi, Fortescue &amp; Lo, “Security of high speed quantum key distribution with finite detector dead time,” arXiv:1005.0272 (2010) — arXiv preprint; journal publication NOT confirmed (verification caveat; use only as preprint). (iv) Countermeasure-level: monitoring of per-slot count rates and random basis/detector reassignment.</w:t>
      </w:r>
    </w:p>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Required characterization evidence (observables 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Per-detector dead-time distribution (paralyzable vs non-paralyzable response curves); per-detector count-rate response curves under CW and pulsed illumination; cross-check that dead time is basis-independent; response to injected bright-light pulses (adversarial resilience test).</w:t>
      </w:r>
    </w:p>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Fixture scalar correspondence.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None. The detector-efficiency multiplier cannot represent rate-dependent loss;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PARTIAL-SCALAR-STRESS-ONLY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 best for uniform low-rate regimes.</w:t>
      </w:r>
    </w:p>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Proposed 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UNMAPPED-MODEL-REQUIRED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(engineering); escalates 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UNMAPPED-SECURITY-BUDGET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the adversarial dead-time attack given zero characterization.</w:t>
      </w:r>
    </w:p>
    <w:p w:rsidR="00000000" w:rsidDel="00000000" w:rsidP="00000000" w:rsidRDefault="00000000" w:rsidRPr="00000000" w14:paraId="00000A4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xkom113z20j" w:id="178"/>
    <w:bookmarkEnd w:id="178"/>
    <w:p w:rsidR="00000000" w:rsidDel="00000000" w:rsidP="00000000" w:rsidRDefault="00000000" w:rsidRPr="00000000" w14:paraId="00000A50">
      <w:pPr>
        <w:pStyle w:val="Heading3"/>
        <w:rPr/>
      </w:pPr>
      <w:r w:rsidDel="00000000" w:rsidR="00000000" w:rsidRPr="00000000">
        <w:rPr>
          <w:rtl w:val="0"/>
        </w:rPr>
        <w:t xml:space="preserve">2. Recovery dynamics (paralyzable vs non-paralyzable behavior)</w:t>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Mechanism.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During and after dead time the detector’s efficiency recovers along a device-specific curve (SPAD: bias recharge, avalanche quenching; SNSPD: current recovery through the nanowire with hotspot relaxation). A non-paralyzable detector ignores events during dead time; a paralyzable one re-arms only after a quiet interval, so high rates can lock it into extended deadness — a qualitatively different saturation curve.</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ENGINEERING-COUNT-MODEL-ONLY for the honest channel, PROVIDED the recovery curve is identical and constant per detector. It becomes SECURITY-PROOF-MODIFYING through two mechanisms: (i) recovery-induced, history-dependent efficiency (§5, §11) — the efficiency of slot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depends on events in slots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&lt; 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violating the no-memory assumption of the fixture’s finite-key statistics; (ii) under adversarial rate manipulation (bright-pulse injection between QKD pulses) the receiver’s state becomes Eve-controlled (cf. the “recovery-induced erasure” attack concept, arXiv:2603.03217, 2026 — preprint, mechanism-level evidence; and Qian et al., “Hacking the QKD system by exploiting the avalanche-transition region of single-photon detectors,” PR Applied 10, 064062, 2018 — VERIFIED, exploits the detector’s analog response region).</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breaks if absorbed into scalar efficiency/QBER.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fixture’s expected-count model has no time-stepped detector state; folding recovery into a single η imposes an equilibrium-rate assumption that is false across a pass whose loss sweeps by tens of dB. It also hides the memory kernel, i.e. correlations that an IID extraneous-count term is explicitly forbidden to carry.</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Candidate proof-compatible treatment.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Model the receiver as a finite-state machine (state = occupancy/recovery level) with transition probabilities measured experimentally; prove security against the worst-case state sequence consistent with observed count logs, or restrict operation to a certified low-rate regime where recovery is provably complete between slots and justify this as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device assumption with monitoring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SNSPDs, latching behavior and reset curves are the relevant observables.</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Required characterization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Per-detector double-pulse efficiency-vs-separation curves (recovery curves); paralyzable/non-paralyzable identification from count-rate vs incident-rate curves; latching thresholds; dependence of recovery on count history (third-order pulse trains).</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Fixture scalar correspondence.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None;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PARTIAL-SCALAR-STRESS-ONLY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via η at a single operating rate.</w:t>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Proposed 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UNMAPPED-MODEL-REQUIRED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5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aho97ixnt2l" w:id="179"/>
    <w:bookmarkEnd w:id="179"/>
    <w:p w:rsidR="00000000" w:rsidDel="00000000" w:rsidP="00000000" w:rsidRDefault="00000000" w:rsidRPr="00000000" w14:paraId="00000A59">
      <w:pPr>
        <w:pStyle w:val="Heading3"/>
        <w:rPr/>
      </w:pPr>
      <w:r w:rsidDel="00000000" w:rsidR="00000000" w:rsidRPr="00000000">
        <w:rPr>
          <w:rtl w:val="0"/>
        </w:rPr>
        <w:t xml:space="preserve">3. Saturation at high count rate</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Mechanism.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Beyond the linear regime, observed rate R_obs = f(R_inc) rolls off (dead-time pileup, readout bandwidth, TDC buffering, SNSPD latching). Saturation is the benign end of the same response surface whose malicious end is detector blinding (§12).</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ENGINEERING-COUNT-MODEL-ONLY when saturation is (a) identical across detectors, (b) reached only by honest signal+background, and (c) monitored. It is SECURITY-PROOF-MODIFYING whenever (i) different detectors saturate differently (dynamically induced, rate-dependent efficiency mismatch — §6), or (ii) saturation is approached by adversary-injected light — this is exactly the onset of control attacks (Makarov, NJP 11, 065003, 2009; Sauge et al., Opt. Express 19, 23590, 2011; Lydersen et al., NJP 13, 113042, 2011 — all VERIFIED). The proof’s assumption “η is a fixed loss independent of the optical input state” fails the moment the response is nonlinear in input power.</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breaks if absorbed into scalar efficiency/QBER.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linear η cannot represent any rollover; expected counts would be over-predicted at the pass minimum-loss point. Worse, absorbing saturation into QBER mislabels pileup-induced double clicks and dead slots as “noise,” concealing the attack surface from the security budget.</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Candidate proof-compatible treatment.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Explicit nonlinear response model R_obs(μ_in) per detector in the engineering model; security-side, impose a certified maximum input flux (power-limiting with characterized limiter — cf. security-boundary analysis of optical power limiters, arXiv:2303.12355, 2023 — VERIFIED preprint/journal article) and treat any excursion as abort. Residual nonlinearity below the limit enters as bounded efficiency mismatch.</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Required characterization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Per-detector full input-output response curves from single-photon level through saturation and into the analog/blinding transition; recovery after overload; TDC/readout throughput limits.</w:t>
      </w:r>
    </w:p>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Fixture scalar correspondence.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None.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UNMAPPED-MODEL-REQUIRED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(engineering);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BLOCKING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the entry point of the detector-control attack class (§12) while receiver response above linear regime is uncharacterized.</w:t>
      </w:r>
    </w:p>
    <w:p w:rsidR="00000000" w:rsidDel="00000000" w:rsidP="00000000" w:rsidRDefault="00000000" w:rsidRPr="00000000" w14:paraId="00000A6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h80ysy7jbjd3" w:id="180"/>
    <w:bookmarkEnd w:id="180"/>
    <w:p w:rsidR="00000000" w:rsidDel="00000000" w:rsidP="00000000" w:rsidRDefault="00000000" w:rsidRPr="00000000" w14:paraId="00000A61">
      <w:pPr>
        <w:pStyle w:val="Heading3"/>
        <w:rPr/>
      </w:pPr>
      <w:r w:rsidDel="00000000" w:rsidR="00000000" w:rsidRPr="00000000">
        <w:rPr>
          <w:rtl w:val="0"/>
        </w:rPr>
        <w:t xml:space="preserve">4. Timing jitter (effect on temporal filtering / gate assignment)</w:t>
      </w:r>
    </w:p>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Mechanism.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delay between photon absorption and the registered timestamp fluctuates (SPAD avalanche build-up statistics; SNSPD hotspot formation; electronics/TDC noise). Combined with a finite acceptance window (temporal filter), jitter means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effective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efficiency is a function of arrival time: η(t) = η₀·P(jitter+arrival ∈ window).</w:t>
      </w:r>
    </w:p>
    <w:p w:rsidR="00000000" w:rsidDel="00000000" w:rsidP="00000000" w:rsidRDefault="00000000" w:rsidRPr="00000000" w14:paraId="00000A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SECURITY-PROOF-MODIFYING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(partially), and here is the precise reason: jitter converts arrival time — a degree of freedom the adversary can modulate (dispersion, shifting, or simply the channel’s own timing) — into a detection probability. If the two detectors/bases have different jitter distributions, η_X(t) ≠ η_Z(t):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time-dependent, Eve-influenceable efficiency mismatch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is the exact enabler of the time-shift attack (Qi, Fung, Lo &amp; Ma, QIC 7, 73, 2007 — VERIFIED; experimentally demonstrated by Zhao, Fung, Qi, Chen &amp; Lo, PRA 78, 042333, 2008 — VERIFIED). Separately, jitter distributions that leak into publicly discussed timing create a timing side channel (Lamas-Linares &amp; Kurtsiefer, Opt. Express 15, 9388, 2007 — VERIFIED). Pure symmetric jitter with mode-matched detectors only degrades rate → engineering-only; but symmetry is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characterized property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an assumption one may make.</w:t>
      </w:r>
    </w:p>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breaks if absorbed into scalar efficiency/QBER.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scalar model has no time axis within a slot: gate-edge losses and inter-detector jitter asymmetry vanish into η and p_ext respectively. That is precisely the hidden mismatch that the time-shift attack exploits; the attack succeeds in practice without raising QBER at the averaged-scalar level.</w:t>
      </w:r>
    </w:p>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Candidate proof-compatible treatment.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Engineer η(t) per detector from measured jitter histograms; (ii) take worst-case over Eve-controlled arrival times within the mismatch-aware proofs (Fung et al. 2009; Zhang et al. PRR 2021; Bochkov-Trushechkin PRA 2019); (iii) architectural: active basis/detector randomization schemes, or measurement with a single detector and fast polarization switch to structurally eliminate detector-detector mismatch; (iv) note the demonstrated failure of naive countermeasures: Huang et al., “Testing random-detector-efficiency countermeasure in a commercial system reveals a breakable unrealistic assumption,” IEEE J. Quantum Electron. 52, 8000411 (2016) — VERIFIED.</w:t>
      </w:r>
    </w:p>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Required characterization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Per-detector, per-basis timing-jitter histograms (instrument response functions); detection-efficiency-vs-arrival-delay maps across the acceptance window; stability of these maps vs temperature, count rate, and history.</w:t>
      </w:r>
    </w:p>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Fixture scalar correspondence.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window-average of η(t) can inform the efficiency multiplier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PARTIAL-SCALAR-STRESS-ONLY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time-resolved structure (the security-relevant part) is absent.</w:t>
      </w:r>
    </w:p>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Proposed 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UNMAPPED-CHARACTERIZATION-REQUIRED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(proof machinery exists; its inputs are unmeasured).</w:t>
      </w:r>
    </w:p>
    <w:p w:rsidR="00000000" w:rsidDel="00000000" w:rsidP="00000000" w:rsidRDefault="00000000" w:rsidRPr="00000000" w14:paraId="00000A6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2ap3osofpkuo" w:id="181"/>
    <w:bookmarkEnd w:id="181"/>
    <w:p w:rsidR="00000000" w:rsidDel="00000000" w:rsidP="00000000" w:rsidRDefault="00000000" w:rsidRPr="00000000" w14:paraId="00000A6A">
      <w:pPr>
        <w:pStyle w:val="Heading3"/>
        <w:rPr/>
      </w:pPr>
      <w:r w:rsidDel="00000000" w:rsidR="00000000" w:rsidRPr="00000000">
        <w:rPr>
          <w:rtl w:val="0"/>
        </w:rPr>
        <w:t xml:space="preserve">5. Afterpulsing with history dependence (multi-pulse memory)</w:t>
      </w:r>
    </w:p>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Mechanism.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SPADs, carriers from each avalanche are trapped in defect levels and released later, retriggering avalanches (afterpulses). Trap occupancy — hence the instantaneous afterpulse probability — is proportional to the recent avalanche history, so afterpulsing is fundamentally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conditional, history-dependent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process with multiple release timescales. Verified model literature: Ziarkash, Joshi, Stipčević &amp; Ursin, “Comparative study of afterpulsing behavior and models in single photon counting avalanche photo diode detectors,”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Sci. Rep.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8, 5076 (2018), DOI 10.1038/s41598-018-23398-z; Itzler, Jiang &amp; Entwistle, “Power law temporal dependence of InGaAs/InP SPAD afterpulsing,”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J. Mod. Opt.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59, 1472–1480 (2012); Horoshko, Chizhevsky &amp; Kilin, “Afterpulsing model based on the quasi-continuous distribution of deep levels in single-photon avalanche diodes,”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J. Mod. Opt.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64, 191–195 (2017). All VERIFIED. (SNSPDs exhibit weaker, device-dependent delayed-click phenomena; no Q-Orbit numbers are assigned either way.)</w:t>
      </w:r>
    </w:p>
    <w:bookmarkStart w:colFirst="0" w:colLast="0" w:name="bookmark=id.6z5d3fiwniu7" w:id="182"/>
    <w:bookmarkEnd w:id="182"/>
    <w:p w:rsidR="00000000" w:rsidDel="00000000" w:rsidP="00000000" w:rsidRDefault="00000000" w:rsidRPr="00000000" w14:paraId="00000A6C">
      <w:pPr>
        <w:pStyle w:val="Heading4"/>
        <w:rPr/>
      </w:pPr>
      <w:r w:rsidDel="00000000" w:rsidR="00000000" w:rsidRPr="00000000">
        <w:rPr>
          <w:rtl w:val="0"/>
        </w:rPr>
        <w:t xml:space="preserve">5.1 What the fixture’s scalar IID afterpulse term CAN represent</w:t>
      </w:r>
    </w:p>
    <w:p w:rsidR="00000000" w:rsidDel="00000000" w:rsidP="00000000" w:rsidRDefault="00000000" w:rsidRPr="00000000" w14:paraId="00000A6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first-order, equilibrium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afterpulse background: if the count rate is stationary, trap occupancy equilibrates, and marginal afterpulse probability per slot is a constant p_ap. As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marginal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adds IID-looking clicks.</w:t>
      </w:r>
    </w:p>
    <w:p w:rsidR="00000000" w:rsidDel="00000000" w:rsidP="00000000" w:rsidRDefault="00000000" w:rsidRPr="00000000" w14:paraId="00000A6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Its contribution to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average QBER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(random clicks → 50% errors) is representable, identical in form to extra dark counts.</w:t>
      </w:r>
    </w:p>
    <w:p w:rsidR="00000000" w:rsidDel="00000000" w:rsidP="00000000" w:rsidRDefault="00000000" w:rsidRPr="00000000" w14:paraId="00000A6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stress knob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(PARTIAL-SCALAR-STRESS-ONLY): sweeping p_ap probes sensitivity of key rate to correlated background, which is a legitimate engineering sensitivity use.</w:t>
      </w:r>
    </w:p>
    <w:bookmarkStart w:colFirst="0" w:colLast="0" w:name="bookmark=id.pehpont9lmmp" w:id="183"/>
    <w:bookmarkEnd w:id="183"/>
    <w:p w:rsidR="00000000" w:rsidDel="00000000" w:rsidP="00000000" w:rsidRDefault="00000000" w:rsidRPr="00000000" w14:paraId="00000A70">
      <w:pPr>
        <w:pStyle w:val="Heading4"/>
        <w:rPr/>
      </w:pPr>
      <w:r w:rsidDel="00000000" w:rsidR="00000000" w:rsidRPr="00000000">
        <w:rPr>
          <w:rtl w:val="0"/>
        </w:rPr>
        <w:t xml:space="preserve">5.2 What it CANNOT represent</w:t>
      </w:r>
    </w:p>
    <w:p w:rsidR="00000000" w:rsidDel="00000000" w:rsidP="00000000" w:rsidRDefault="00000000" w:rsidRPr="00000000" w14:paraId="00000A7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History dependence / conditioning.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Real afterpulsing is P(click in slot i | detections in slots &lt; i). The IID scalar asserts P(click) independent of history. Under power-law/multi-timescale decay (Itzler 2012; Horoshko 2017), memory extends over many slots; the joint statistics of the click stream are non-IID, and the fixture’s finite-key machinery (Serfling-type random sampling over independent slots, per Lim et al./Sidhu et al.) is not directly valid for the afterpulse component. Concentration tools that tolerate dependence (Azuma, Tohoku Math. J. 19, 357, 1967; Kato’s inequality, arXiv:2002.04357) would be required instead — VERIFIED as existing tools.</w:t>
      </w:r>
    </w:p>
    <w:p w:rsidR="00000000" w:rsidDel="00000000" w:rsidP="00000000" w:rsidRDefault="00000000" w:rsidRPr="00000000" w14:paraId="00000A7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Rate dependence.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p_ap scales with recent count rate; across a satellite pass (loss sweep), the equilibrium assumption fails — p_ap is a function of the pass profile, i.e. a second scalar is silently time-varying.</w:t>
      </w:r>
    </w:p>
    <w:p w:rsidR="00000000" w:rsidDel="00000000" w:rsidP="00000000" w:rsidRDefault="00000000" w:rsidRPr="00000000" w14:paraId="00000A7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Detector and basis correlations.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 afterpulse occurs in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same detector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fired. Correlated same-detector clicks across consecutive slots produce correlated bit values and — because previous detections are basis-conditioned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basis-correlated errors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fixture’s IID extraneous-count term spreads errors symmetrically; hiding afterpulse correlations in it is exactly the prohibited “correlations inside an IID extraneous-count term.”</w:t>
      </w:r>
    </w:p>
    <w:p w:rsidR="00000000" w:rsidDel="00000000" w:rsidP="00000000" w:rsidRDefault="00000000" w:rsidRPr="00000000" w14:paraId="00000A7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Adversarial exploitability.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 can load traps with injected light and harvest the correlated afterpulse train; related demonstrated attacks: Wiechers et al., “After-gate attack on a quantum cryptosystem,” NJP 13, 013043 (2011) — VERIFIED (exploits post-gate detector response). Under adversarial actuation, afterpulse statistics are Eve-influenced → SECURITY-PROOF-MODIFYING.</w:t>
      </w:r>
    </w:p>
    <w:p w:rsidR="00000000" w:rsidDel="00000000" w:rsidP="00000000" w:rsidRDefault="00000000" w:rsidRPr="00000000" w14:paraId="00000A75">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Double-role ambiguity.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fixture separately carries an extraneous-count scalar; unless the decomposition of p_ext into dark/background vs afterpulse is explicit, the same physical clicks are representable twice with different (and inconsistent) correlation structure — a bookkeeping risk, not just an accuracy risk.</w:t>
      </w:r>
    </w:p>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SECURITY-PROOF-MODIFYING for the history-dependent part; the IID marginal is engineering-representable. Overall verdict: the effect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as it exists in hardware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proof-relevant; the effect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as modeled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 partial scalar.</w:t>
      </w:r>
    </w:p>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Candidate proof-compatible treatment.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Engineering: trap-level state model (sum-of-exponentials or power-law release kernel) driving a conditional click process; identification method: Humer et al., “A simple and robust method for estimating afterpulsing in single photon detectors,”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J. Lightwave Technol.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33, 3098–3107 (2015) — VERIFIED. (ii) Security: treat afterpulse clicks as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correlated noise process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use martingale-type finite-key bounds (Azuma/Kato); or operationally bound the maximum conditional afterpulse probability and absorb it as a worst-case per-slot background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with an explicit theorem that worst-case IID over-approximation of this specific correlation is pessimistic for key rate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such a theorem does not currently exist in verified form for this model and must not be assumed. (iii) Gated operation with hold-off reduces afterpulsing to a bounded per-gate conditional probability — then the residual must be characterized per gate as a function of previous-slot activity.</w:t>
      </w:r>
    </w:p>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Required characterization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Inter-arrival-time histograms / conditional click-probability-vs-lag curves per detector (the full memory kernel); p_ap vs count rate; temperature and bias dependence; afterpulse response to injected bright pulses.</w:t>
      </w:r>
    </w:p>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Fixture scalar correspondence.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afterpulse probability ↔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equilibrium marginal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only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PARTIAL-SCALAR-STRESS-ONLY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extraneous-count probability ↔ legitimate only for the dark/background IID part, NOT for afterpulse correlations.</w:t>
      </w:r>
    </w:p>
    <w:p w:rsidR="00000000" w:rsidDel="00000000" w:rsidP="00000000" w:rsidRDefault="00000000" w:rsidRPr="00000000" w14:paraId="00000A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Proposed 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PARTIAL-SCALAR-STRESS-ONLY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the scalar; the history-dependent remainder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UNMAPPED-PROOF-REQUIRED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7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wuyggrh5twp" w:id="184"/>
    <w:bookmarkEnd w:id="184"/>
    <w:p w:rsidR="00000000" w:rsidDel="00000000" w:rsidP="00000000" w:rsidRDefault="00000000" w:rsidRPr="00000000" w14:paraId="00000A7C">
      <w:pPr>
        <w:pStyle w:val="Heading3"/>
        <w:rPr/>
      </w:pPr>
      <w:r w:rsidDel="00000000" w:rsidR="00000000" w:rsidRPr="00000000">
        <w:rPr>
          <w:rtl w:val="0"/>
        </w:rPr>
        <w:t xml:space="preserve">6. Detection-efficiency mismatch between detectors/bases (time-dependent; time-shift attack relevance)</w:t>
      </w:r>
    </w:p>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Mechanism.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two (or four) detectors have different efficiencies, possibly differing as functions of arrival time, wavelength, polarization, and rate. Eve can choose which physical mode (e.g. which arrival time) each photon arrives in, thereby choosing which detector is more likely to fire — she gains knowledge of and control over Bob’s outcomes without intercepting in the encoded basis.</w:t>
      </w:r>
    </w:p>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SECURITY-PROOF-MODIFYING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canonical detector-side proof gap. Attack literature: Makarov, Anisimov &amp; Skaar, PRA 74, 022313 (2006) (with Erratum PRA 78, 019905 (2008)); Qi et al., QIC 7, 73 (2007); Zhao et al., PRA 78, 042333 (2008); Makarov &amp; Skaar, QIC 8, 622 (2008) (faked states on SARG04/phase-time/DPSK/Ekert); Sajeed et al., PRA 91, 062301 (2015) (spatial-mode mismatch — directly relevant to free-space receivers); Chaiwongkhot et al., PRA 99, 062315 (2019) (turbulence-induced spatial-mode mismatch attack on a free-space receiver). Proof-side treatments (all VERIFIED): Fung, Tamaki, Qi, Lo &amp; Ma, QIC 9, 131–165 (2009), arXiv:0802.3788; Lydersen &amp; Skaar, QIC 10, 60–76 (2010); Marøy, Lydersen &amp; Skaar, PRA 82, 032337 (2010); Bochkov &amp; Trushechkin, PRA 99, 032308 (2019); Zhang, Coles, Winick, Lin &amp; Lütkenhaus, PRR 3, 013076 (2021); Trushechkin, Quantum 6, 771 (2022) (multiphoton/decoy case); Marcomini, Mizutani, Grünenfelder, Curty &amp; Tamaki, Quantum Sci. Technol. 10, 035002 (2025) (loss-tolerant with mismatch); Grasselli et al., PR Applied 23, 044011 (2025) (basis-dependent detection probability); and, most on-point for Q-Orbit, Ivchenko et al., “Security of QKD with passive basis choice and detection-efficiency mismatch for a realistic satellite setup,” arXiv:2608.09793 (2026) (preprint; applied to a Micius-type satellite downlink). Caveat: passive-basis mismatch proofs give nonzero key only for bounded mismatch (Fung 2009; Ivchenko 2026) — the bound is a characterization product, not a default.</w:t>
      </w:r>
    </w:p>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breaks if absorbed into scalar efficiency/QBER.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Absorbing mismatch into a single η chooses one efficiency (typically the mean) and thereby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assumes away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Eve’s mode choice; the proof then computes privacy against an adversary who cannot select modes — a weaker adversary than physics allows. This is the single clearest instance of the prohibited hidden substitution.</w:t>
      </w:r>
    </w:p>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Candidate proof-compatible treatment.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Bounded-mismatch proofs above; squashing-model framework to define the qubit measurement with mismatch as an explicit parameter (Beaudry et al. 2008; Gittsovich et al. 2014); four-state + loss-tolerant structure (Marcomini 2025); measurement tomography (§9) to supply the POVM-level input; architectural elimination via MDI (§12.2) is incompatible with a direct downlink.</w:t>
      </w:r>
    </w:p>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Required characterization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Per-detector efficiency maps vs arrival time, wavelength, polarization/spatial mode; inter-detector relative calibration with uncertainty; temporal stability and rate dependence of the mismatch.</w:t>
      </w:r>
    </w:p>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Fixture scalar correspondence.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detector-efficiency multiplier ↔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single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common efficiency only → mismatch is unrepresentable; at best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PARTIAL-SCALAR-STRESS-ONLY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uniform sensitivity sweep.</w:t>
      </w:r>
    </w:p>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Proposed 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PROOF-PROFILE-CANDIDATE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(proof machinery verified and available) gated by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UNMAPPED-CHARACTERIZATION-REQUIRED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8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2tmvb0r523wj" w:id="185"/>
    <w:bookmarkEnd w:id="185"/>
    <w:p w:rsidR="00000000" w:rsidDel="00000000" w:rsidP="00000000" w:rsidRDefault="00000000" w:rsidRPr="00000000" w14:paraId="00000A85">
      <w:pPr>
        <w:pStyle w:val="Heading3"/>
        <w:rPr/>
      </w:pPr>
      <w:r w:rsidDel="00000000" w:rsidR="00000000" w:rsidRPr="00000000">
        <w:rPr>
          <w:rtl w:val="0"/>
        </w:rPr>
        <w:t xml:space="preserve">7. Wavelength-dependent response</w:t>
      </w:r>
    </w:p>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Mechanism.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Detector efficiency, receiver optics transmission, and basis-splitter behavior all depend on wavelength; in the downlink there is also Doppler and chromatic atmosphere. Eve can inject light at wavelengths where the receiver’s response differs between detectors or bases.</w:t>
      </w:r>
    </w:p>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SECURITY-PROOF-MODIFYING.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Wavelength is an adversary-controllable degree of freedom converting spectral choice into efficiency mismatch (§6) and into decoy-state leakage: Li et al., “Attacking a practical QKD system with wavelength-dependent beam-splitter and multiwavelength sources,” PRA 84, 062308 (2011) — VERIFIED; Jiang et al., PRA 86, 032310 (2012) (wavelength-selected PNS attack) — VERIFIED. If the proof’s η is defined only at the design wavelength while the detector responds elsewhere, the detection model assumed by the proof is false for Eve’s signals.</w:t>
      </w:r>
    </w:p>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breaks if absorbed into scalar efficiency/QBER.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scalar η(λ_design) asserts the receiver is blind outside the passband; out-of-band sensitivity (including SNSPD broadband response) then constitutes an unmodeled Eve→receiver channel, invisible to QBER.</w:t>
      </w:r>
    </w:p>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Candidate proof-compatible treatment.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Restrict the optical mode: certified spectral filtering with measured out-of-band rejection, entered as a device assumption; (ii) mismatch-aware proof with mismatch bounded over the full spectral acceptance; (iii) monitoring detector for anomalous spectral content (engineering countermeasure, not a proof primitive).</w:t>
      </w:r>
    </w:p>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Required characterization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Per-detector spectral response curves across the full sensitivity range; receiver spectral transmission; out-of-band rejection of all filters; wavelength dependence of the basis splitter.</w:t>
      </w:r>
    </w:p>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Fixture scalar correspondence.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η multiplier ↔ design-wavelength value only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PARTIAL-SCALAR-STRESS-ONLY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Proposed 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UNMAPPED-SECURITY-BUDGET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(adversarial channel entirely outside the current model).</w:t>
      </w:r>
    </w:p>
    <w:p w:rsidR="00000000" w:rsidDel="00000000" w:rsidP="00000000" w:rsidRDefault="00000000" w:rsidRPr="00000000" w14:paraId="00000A8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et6w8lmiwcbu" w:id="186"/>
    <w:bookmarkEnd w:id="186"/>
    <w:p w:rsidR="00000000" w:rsidDel="00000000" w:rsidP="00000000" w:rsidRDefault="00000000" w:rsidRPr="00000000" w14:paraId="00000A8E">
      <w:pPr>
        <w:pStyle w:val="Heading3"/>
        <w:rPr/>
      </w:pPr>
      <w:r w:rsidDel="00000000" w:rsidR="00000000" w:rsidRPr="00000000">
        <w:rPr>
          <w:rtl w:val="0"/>
        </w:rPr>
        <w:t xml:space="preserve">8. Polarization-dependent response</w:t>
      </w:r>
    </w:p>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Mechanism.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Detectors and receiver optics respond differently to different polarizations (SNSPD absorption is intrinsically polarization-sensitive; APD coupling and optics are mildly so). In a polarization-encoded BB84 downlink, polarization-dependent loss is a rotation-and-loss acting after the channel — partially basis-aligned, hence partially security-relevant.</w:t>
      </w:r>
    </w:p>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SECURITY-PROOF-MODIFYING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the polarization response differs between the two detectors of a basis (direct efficiency mismatch within the measurement basis) or couples the bases (basis-dependent detection probability). If the dependence is common-mode and the proof is written with a polarization-averaged η, it is engineering-only — but common-modeness is a measured property. Relevant verified proof treatments: Grasselli et al., PR Applied 23, 044011 (2025) (basis-dependent detection probability); the mismatch literature of §6; squashing with flag structure (Gittsovich et al. 2014).</w:t>
      </w:r>
    </w:p>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breaks if absorbed into scalar efficiency/QBER.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Polarization-dependent efficiency correlated with the encoding basis masquerades as higher QBER in one basis only; the efficient-BB84 biased-basis finite-key analysis (Sidhu fixture) uses basis-specific error estimation, so the bias structure partially surfaces it — but only as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rate/error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data, not as the POVM distortion the proof would need to price correctly.</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Candidate proof-compatible treatment.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Explicit receiver polarimetry (Mueller/Jones characterization) feeding a POVM with polarization-resolved elements; loss-tolerant analysis if encoding imperfections are absorbed at source; mismatch-bounded proof for residual.</w:t>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Required characterization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Polarization-resolved efficiency maps per detector (Stokes-resolved response); receiver Mueller matrix; temporal/thermal drift of polarization response across a pass.</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Fixture scalar correspondence.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η multiplier ↔ polarization-averaged value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PARTIAL-SCALAR-STRESS-ONLY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Proposed 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PROOF-PROFILE-CANDIDATE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gated by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UNMAPPED-CHARACTERIZATION-REQUIRED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9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qcnf6gacsp9i" w:id="187"/>
    <w:bookmarkEnd w:id="187"/>
    <w:p w:rsidR="00000000" w:rsidDel="00000000" w:rsidP="00000000" w:rsidRDefault="00000000" w:rsidRPr="00000000" w14:paraId="00000A97">
      <w:pPr>
        <w:pStyle w:val="Heading3"/>
        <w:rPr/>
      </w:pPr>
      <w:r w:rsidDel="00000000" w:rsidR="00000000" w:rsidRPr="00000000">
        <w:rPr>
          <w:rtl w:val="0"/>
        </w:rPr>
        <w:t xml:space="preserve">9. Temporal-mode dependence of detection</w:t>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Mechanism.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Beyond jitter-induced gate-edge loss (§4), the detector+optics can respond differently to different temporal/spectral mode shapes (pulse duration, chirp, multimode content), e.g. via dispersion in coupling optics or mode-dependent coupling into detector fibers.</w:t>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SECURITY-PROOF-MODIFYING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principle: the proof’s squashing and yield analysis is defined for a single optical mode per slot; mode-dependent response gives Eve a mode-selection handle (the temporal analogue of the spatial-mode mismatch attack, Sajeed et al. PRA 91, 062301, 2015 — VERIFIED). If the receiver is single-mode-fiber coupled and the mode filter is characterized, the effect collapses to engineering (reduced coupling efficiency).</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breaks if absorbed into scalar efficiency/QBER.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Mode-selective loss folded into η asserts all temporal modes are detected equally; Eve’s freedom to choose modes disappears from the model.</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Candidate proof-compatible treatment.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Mode-filtered receiver with characterized mode selectivity (device assumption); mode-mismatch analysis analogous to Sajeed 2015 / Chaiwongkhot 2019; detector tomography extended across input modes (Lundeen et al., “Tomography of quantum detectors,” Nat. Phys. 5, 27–30, 2009, DOI 10.1038/nphys1133 — VERIFIED; Feito et al., NJP 11, 093038, 2009 — VERIFIED) as the general POVM-level evidence base.</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Required characterization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Efficiency vs input temporal-mode basis (e.g. Hermite-Gaussian/time-bin superposition probing); mode-overlap specification of the receiver’s acceptance; jitter-and-window maps (shared with §4).</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Fixture scalar correspondence.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η multiplier ↔ design-mode value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PARTIAL-SCALAR-STRESS-ONLY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Proposed 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UNMAPPED-CHARACTERIZATION-REQUIRED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9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8u3jmnr6r1xw" w:id="188"/>
    <w:bookmarkEnd w:id="188"/>
    <w:p w:rsidR="00000000" w:rsidDel="00000000" w:rsidP="00000000" w:rsidRDefault="00000000" w:rsidRPr="00000000" w14:paraId="00000AA0">
      <w:pPr>
        <w:pStyle w:val="Heading3"/>
        <w:rPr/>
      </w:pPr>
      <w:r w:rsidDel="00000000" w:rsidR="00000000" w:rsidRPr="00000000">
        <w:rPr>
          <w:rtl w:val="0"/>
        </w:rPr>
        <w:t xml:space="preserve">10. Count-rate dependence of efficiency (nonlinearity)</w:t>
      </w:r>
    </w:p>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Mechanism.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Instantaneous efficiency depends on recent/instantaneous count rate via dead time, recovery (§1–2), bias droop, or — for threshold detectors — genuine response nonlinearity in photon number.</w:t>
      </w:r>
    </w:p>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SECURITY-PROOF-MODIFYING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two distinct ways. (i) The decoy-state method’s central identity — yield of the n-photon component is intensity-independent — fails if η depends on rate/intensity: decoy estimates then no longer bound single-photon yields. (ii) Lydersen et al., “Superlinear threshold detectors in quantum cryptography,” PRA 84, 032320 (2011) — VERIFIED — shows superlinearity is directly exploitable by multiphoton faked states. Passive rate-dependence that is common-mode and monitored can be handled engineering-side, but the decoy-yield identity must be re-examined whenever η = η(rate).</w:t>
      </w:r>
    </w:p>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breaks if absorbed into scalar efficiency/QBER.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scalar model’s expected counts are linear in the modeled transmission times η; any nonlinearity is structurally inexpressible, and the decoy consistency checks would silently mix different effective η’s for signal and decoy intensities.</w:t>
      </w:r>
    </w:p>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Candidate proof-compatible treatment.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Certified linearity range with monitoring; response-curve model in the engineering layer; proof-side: re-derive decoy constraints allowing rate-dependent yields (open problem in verified form — none of the verified citations provides a turnkey satellite-fixture treatment), or restrict to a regime with an experimentally demonstrated linear response.</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Required characterization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Efficiency vs incident rate curves per detector (pulsed and CW); decoy-consistency tests at multiple intensities; linearity bounds with uncertainty.</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Fixture scalar correspondence.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None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UNMAPPED-MODEL-REQUIRED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(engineering) with security re-analysis required before any nonlinearity is admitted.</w:t>
      </w:r>
    </w:p>
    <w:p w:rsidR="00000000" w:rsidDel="00000000" w:rsidP="00000000" w:rsidRDefault="00000000" w:rsidRPr="00000000" w14:paraId="00000AA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sq6qydd7xbr" w:id="189"/>
    <w:bookmarkEnd w:id="189"/>
    <w:p w:rsidR="00000000" w:rsidDel="00000000" w:rsidP="00000000" w:rsidRDefault="00000000" w:rsidRPr="00000000" w14:paraId="00000AA8">
      <w:pPr>
        <w:pStyle w:val="Heading3"/>
        <w:rPr/>
      </w:pPr>
      <w:r w:rsidDel="00000000" w:rsidR="00000000" w:rsidRPr="00000000">
        <w:rPr>
          <w:rtl w:val="0"/>
        </w:rPr>
        <w:t xml:space="preserve">11. Memory / cross-pulse effects generally</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Mechanism.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Any dependence of slot-i outcomes on slots ≠ i: afterpulsing (§5), recovery (§2), charge accumulation, TDC pipeline effects, electronic crosstalk between detector channels.</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SECURITY-PROOF-MODIFYING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 the statistical core: the fixture’s finite-key analysis assumes slot-IID detection statistics (random sampling / Serfling). Correlated counts require martingale or information-theoretic treatments (Azuma 1967; Kato arXiv:2002.04357). On the source side, correlated-encodings frameworks exist and are verified (Pereira et al., Sci. Adv. 6, eaaz4487, 2020; Sixto et al., PR Applied 18, 044069, 2022; Currás-Lorenzo et al., Optica Quantum 3, 525, 2025); for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detector-side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correlations the verified proof literature is thinner — recent partial tools: Nahar &amp; Lütkenhaus, “Imperfect detectors for adversarial tasks with applications to QKD,” arXiv:2503.06328 (2025, preprint); Tupkary et al., Quantum 9, 1937 (2025) (phase-error estimation with imperfect detectors) — VERIFIED as existing, but neither delivers a complete correlated-memory detector treatment for this fixture.</w:t>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breaks if absorbed into scalar efficiency/QBER.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is precisely the prohibited substitution: correlations laundered into an IID p_ext are undetectable at the level of marginals while changing joint statistics and finite-key validity.</w:t>
      </w:r>
    </w:p>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Candidate proof-compatible treatment.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Martingale-based finite-key statistics over the actual (correlated) click process; explicit receiver state-machine model with bounded memory length and worst-case conditioning; abort criteria on observed correlation statistics.</w:t>
      </w:r>
    </w:p>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Required characterization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Higher-order click-correlation functions per detector and across detectors (g⁽²⁾ and lag-resolved conditional probabilities); inter-channel crosstalk maps; history-dependence stress tests.</w:t>
      </w:r>
    </w:p>
    <w:p w:rsidR="00000000" w:rsidDel="00000000" w:rsidP="00000000" w:rsidRDefault="00000000" w:rsidRPr="00000000" w14:paraId="00000A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Fixture scalar correspondence.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None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UNMAPPED-PROOF-REQUIRED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Proposed 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UNMAPPED-PROOF-REQUIRED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B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i5vc6ldmoc" w:id="190"/>
    <w:bookmarkEnd w:id="190"/>
    <w:p w:rsidR="00000000" w:rsidDel="00000000" w:rsidP="00000000" w:rsidRDefault="00000000" w:rsidRPr="00000000" w14:paraId="00000AB1">
      <w:pPr>
        <w:pStyle w:val="Heading3"/>
        <w:rPr/>
      </w:pPr>
      <w:r w:rsidDel="00000000" w:rsidR="00000000" w:rsidRPr="00000000">
        <w:rPr>
          <w:rtl w:val="0"/>
        </w:rPr>
        <w:t xml:space="preserve">12. Detector-control attack landscape (adversarial boundary of the receiver model)</w:t>
      </w:r>
    </w:p>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Mechanism.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Bright-light or tailored illumination drives detectors out of Geiger mode into a linear/classical regime where Eve fully controls clicks (blinding), then sends faked states to impose her outcomes. Verified cornerstone references: Lydersen et al., “Hacking commercial quantum cryptography systems by tailored bright illumination,” Nat. Photonics 4, 686–689 (2010), DOI 10.1038/nphoton.2010.214; Gerhardt et al., “Full-field implementation of a perfect eavesdropper on a quantum cryptography system,” Nat. Commun. 2, 349 (2011), DOI 10.1038/ncomms1348. Verified extensions: Makarov, NJP 11, 065003 (2009) (passively quenched); Lydersen et al., Opt. Express 18, 27938 (2010) (thermal blinding of gated detectors); Sauge et al., Opt. Express 19, 23590 (2011) (actively quenched); Lydersen et al., NJP 13, 113042 (2011) (SNSPD control — blinding is not APD-specific); Wiechers et al., NJP 13, 013043 (2011) (after-gate); Jain et al., PRL 107, 110501 (2011) (calibration-attack); Bugge et al., PRL 112, 070503 (2014) (laser damage); Qian et al., PR Applied 10, 064062 (2018); Gao et al., PRA 106, 033713 (2022) (self-differencing APDs). Landscape review: Xu, Ma, Zhang, Lo &amp; Pan, Rev. Mod. Phys. 92, 025002 (2020) — VERIFIED.</w:t>
      </w:r>
    </w:p>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SECURITY-PROOF-MODIFYING — maximally.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blinded detector violates every detection-side assumption of the proof (fixed POVMs, threshold response, Eve-blind outcomes). No scalar extension of the count model can represent “Eve controls the clicks”; this is a boundary condition on the entire modeling exercise, not an effect to be fitted.</w:t>
      </w:r>
    </w:p>
    <w:p w:rsidR="00000000" w:rsidDel="00000000" w:rsidP="00000000" w:rsidRDefault="00000000" w:rsidRPr="00000000" w14:paraId="00000A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breaks if absorbed into scalar efficiency/QBER.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Everything: under blinding, observed QBER can be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zero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while key security is zero. Rate/QBER-level data cannot detect a perfect faked-state attack (Gerhardt 2011).</w:t>
      </w:r>
    </w:p>
    <w:bookmarkStart w:colFirst="0" w:colLast="0" w:name="bookmark=id.w93i2di6ch2f" w:id="191"/>
    <w:bookmarkEnd w:id="191"/>
    <w:p w:rsidR="00000000" w:rsidDel="00000000" w:rsidP="00000000" w:rsidRDefault="00000000" w:rsidRPr="00000000" w14:paraId="00000AB5">
      <w:pPr>
        <w:pStyle w:val="Heading4"/>
        <w:rPr/>
      </w:pPr>
      <w:r w:rsidDel="00000000" w:rsidR="00000000" w:rsidRPr="00000000">
        <w:rPr>
          <w:rtl w:val="0"/>
        </w:rPr>
        <w:t xml:space="preserve">12.1 Candidate proof-compatible treatments</w:t>
      </w:r>
    </w:p>
    <w:p w:rsidR="00000000" w:rsidDel="00000000" w:rsidP="00000000" w:rsidRDefault="00000000" w:rsidRPr="00000000" w14:paraId="00000AB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Characterized-bounded receiver: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keep detectors trusted but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bounded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squashing model + measured mismatch bounds + input-power monitoring/limiting with security boundary analysis (arXiv:2303.12355, 2023 — VERIFIED) + countermeasure verification (automated verification framework, arXiv:2305.18610 — VERIFIED preprint). Every countermeasure is itself a characterized device assumption; note the demonstrated failure of the random-detector-efficiency countermeasure (Huang et al. 2016) and the insecurity of claimed “detector-device-independent” schemes (Sajeed et al., PRL 117, 250505, 2016 — VERIFIED).</w:t>
      </w:r>
    </w:p>
    <w:p w:rsidR="00000000" w:rsidDel="00000000" w:rsidP="00000000" w:rsidRDefault="00000000" w:rsidRPr="00000000" w14:paraId="00000AB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Detector-decoy / tomography: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Moroder, Curty &amp; Lütkenhaus, “Detector decoy quantum key distribution,” NJP 11, 045008 (2009), arXiv:0811.0027 — VERIFIED (note: the correct author list is Moroder, Curty, Lütkenhaus; venue NJP 2009 — a “Moroder-Curty-Lim 2009” attribution would be incorrect). Variable-attenuator receiver self-testing; complements measurement tomography (Lundeen et al. 2009).</w:t>
      </w:r>
    </w:p>
    <w:p w:rsidR="00000000" w:rsidDel="00000000" w:rsidP="00000000" w:rsidRDefault="00000000" w:rsidRPr="00000000" w14:paraId="00000AB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MDI-QKD: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 Curty &amp; Qi, PRL 108, 130503 (2012) — VERIFIED; Braunstein &amp; Pirandola, PRL 108, 130502 (2012) — VERIFIED.</w:t>
      </w:r>
    </w:p>
    <w:bookmarkStart w:colFirst="0" w:colLast="0" w:name="bookmark=id.lt3ujp6gow55" w:id="192"/>
    <w:bookmarkEnd w:id="192"/>
    <w:p w:rsidR="00000000" w:rsidDel="00000000" w:rsidP="00000000" w:rsidRDefault="00000000" w:rsidRPr="00000000" w14:paraId="00000AB9">
      <w:pPr>
        <w:pStyle w:val="Heading4"/>
        <w:rPr/>
      </w:pPr>
      <w:r w:rsidDel="00000000" w:rsidR="00000000" w:rsidRPr="00000000">
        <w:rPr>
          <w:rtl w:val="0"/>
        </w:rPr>
        <w:t xml:space="preserve">12.2 Why MDI-QKD does and does not apply to a direct satellite→ground downlink</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MDI removes all detector-side trust by relocating the measurement to an untrusted relay that receives light from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both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parties and performs a Bell-state measurement. In the Q-Orbit concept the satellite is the sender and the ground station is the receiver: there is no relay between two senders, and the detector side is precisely the ground station whose trust is at issue. MDI therefore applies only if the architecture is changed: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uplink MDI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ground sends light and the satellite performs the (untrusted) BSM: inverts the link, adds uplink loss/turbulence asymmetry, and moves the optics to orbit — a different mission concept; (b)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satellite-relay MDI between two ground stations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(dual downlink / entanglement swapping): the satellite becomes the untrusted middle node between two senders on the ground — architecturally proven in principle (MDI demonstrations exist terrestrially; satellite dual-downlink entanglement is established physics) but it is not the direct-downlink concept, roughly doubles channel loss through two downlinks, and requires coincidence at the satellite.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Conclusion: within the direct-downlink concept, detector trust cannot be architecturally eliminated; the only available path is trusted-but-characterized-and-bounded receiver modeling (12.1).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MDI should be logged as an architectural alternative, not as a treatment applicable to the current fixture.</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Required characterization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Blinding threshold curves (power/wavelength/pulse-shape) per detector; behavior in the analog transition region; watchdog/monitor detector calibration; optical power limiter transfer function and damage thresholds; countermeasure self-test logs.</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Fixture scalar correspondence.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None. Adversarial control is not representable in any count-rate scalar.</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Proposed 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BLOCKING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with zero physical characterization, no claim can be made that the receiver is outside the controllable regime. This is the adversarial boundary item for the whole receiver model.</w:t>
      </w:r>
    </w:p>
    <w:p w:rsidR="00000000" w:rsidDel="00000000" w:rsidP="00000000" w:rsidRDefault="00000000" w:rsidRPr="00000000" w14:paraId="00000AB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rlw5erwokm4h" w:id="193"/>
    <w:bookmarkEnd w:id="193"/>
    <w:p w:rsidR="00000000" w:rsidDel="00000000" w:rsidP="00000000" w:rsidRDefault="00000000" w:rsidRPr="00000000" w14:paraId="00000ABF">
      <w:pPr>
        <w:pStyle w:val="Heading3"/>
        <w:rPr/>
      </w:pPr>
      <w:r w:rsidDel="00000000" w:rsidR="00000000" w:rsidRPr="00000000">
        <w:rPr>
          <w:rtl w:val="0"/>
        </w:rPr>
        <w:t xml:space="preserve">MASTER TABLE</w:t>
      </w:r>
    </w:p>
    <w:tbl>
      <w:tblPr>
        <w:tblStyle w:val="Table33"/>
        <w:tblW w:w="7910.999999999999" w:type="dxa"/>
        <w:jc w:val="left"/>
        <w:tblInd w:w="-108.0" w:type="dxa"/>
        <w:tblLayout w:type="fixed"/>
        <w:tblLook w:val="0020"/>
      </w:tblPr>
      <w:tblGrid>
        <w:gridCol w:w="879"/>
        <w:gridCol w:w="879"/>
        <w:gridCol w:w="879"/>
        <w:gridCol w:w="879"/>
        <w:gridCol w:w="879"/>
        <w:gridCol w:w="879"/>
        <w:gridCol w:w="879"/>
        <w:gridCol w:w="879"/>
        <w:gridCol w:w="879"/>
        <w:tblGridChange w:id="0">
          <w:tblGrid>
            <w:gridCol w:w="879"/>
            <w:gridCol w:w="879"/>
            <w:gridCol w:w="879"/>
            <w:gridCol w:w="879"/>
            <w:gridCol w:w="879"/>
            <w:gridCol w:w="879"/>
            <w:gridCol w:w="879"/>
            <w:gridCol w:w="879"/>
            <w:gridCol w:w="879"/>
          </w:tblGrid>
        </w:tblGridChange>
      </w:tblGrid>
      <w:tr>
        <w:trPr>
          <w:cantSplit w:val="0"/>
          <w:tblHeader w:val="1"/>
        </w:trPr>
        <w:tc>
          <w:tcPr/>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Device effect</w:t>
            </w:r>
          </w:p>
        </w:tc>
        <w:tc>
          <w:tcPr/>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Engineering vs proof</w:t>
            </w:r>
          </w:p>
        </w:tc>
        <w:tc>
          <w:tcPr/>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Current scalar model status</w:t>
            </w:r>
          </w:p>
        </w:tc>
        <w:tc>
          <w:tcPr/>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Candidate proof treatment (verified refs)</w:t>
            </w:r>
          </w:p>
        </w:tc>
        <w:tc>
          <w:tcPr/>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Required mathematical parameter</w:t>
            </w:r>
          </w:p>
        </w:tc>
        <w:tc>
          <w:tcPr/>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Required characterization evidence (observables)</w:t>
            </w:r>
          </w:p>
        </w:tc>
        <w:tc>
          <w:tcPr/>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Confidence treatment</w:t>
            </w:r>
          </w:p>
        </w:tc>
        <w:tc>
          <w:tcPr/>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Proposed status label</w:t>
            </w:r>
          </w:p>
        </w:tc>
      </w:tr>
      <w:tr>
        <w:trPr>
          <w:cantSplit w:val="0"/>
          <w:tblHeader w:val="0"/>
        </w:trPr>
        <w:tc>
          <w:tcPr/>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Dead time</w:t>
            </w:r>
          </w:p>
        </w:tc>
        <w:tc>
          <w:tcPr/>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Engineering-only if symmetric &amp; non-adversarial; proof-modifying under adversarial actuation (Weier NJP 13, 073024, 2011)</w:t>
            </w:r>
          </w:p>
        </w:tc>
        <w:tc>
          <w:tcPr/>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scalar can express rate-dependent loss</w:t>
            </w:r>
          </w:p>
        </w:tc>
        <w:tc>
          <w:tcPr/>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Bounded time-dependent mismatch proofs (Fung QIC 9, 131, 2009; Zhang PRR 3, 013076, 2021); Burenkov et al. arXiv:1005.0272 (preprint only)</w:t>
            </w:r>
          </w:p>
        </w:tc>
        <w:tc>
          <w:tcPr/>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Per-detector dead-time distribution; rate-dependent yield function</w:t>
            </w:r>
          </w:p>
        </w:tc>
        <w:tc>
          <w:tcPr/>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Dead-time &amp; recovery curves; paralyzable/non-paralyzable ID; bright-pulse response</w:t>
            </w:r>
          </w:p>
        </w:tc>
        <w:tc>
          <w:tcPr/>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Mechanism: high. Attack risk: established. Treatment: partial (preprint)</w:t>
            </w:r>
          </w:p>
        </w:tc>
        <w:tc>
          <w:tcPr/>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UNMAPPED-MODEL-REQUIRED (+ UNMAPPED-SECURITY-BUDGET adversarial)</w:t>
            </w:r>
          </w:p>
        </w:tc>
      </w:tr>
      <w:tr>
        <w:trPr>
          <w:cantSplit w:val="0"/>
          <w:tblHeader w:val="0"/>
        </w:trPr>
        <w:tc>
          <w:tcPr/>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Recovery dynamics</w:t>
            </w:r>
          </w:p>
        </w:tc>
        <w:tc>
          <w:tcPr/>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Engineering-only if complete between slots; proof-modifying via memory (violates IID finite-key statistics)</w:t>
            </w:r>
          </w:p>
        </w:tc>
        <w:tc>
          <w:tcPr/>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represented</w:t>
            </w:r>
          </w:p>
        </w:tc>
        <w:tc>
          <w:tcPr/>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Receiver state-machine + worst-case state sequence; martingale finite-key stats (Azuma 1967; Kato arXiv:2002.04357)</w:t>
            </w:r>
          </w:p>
        </w:tc>
        <w:tc>
          <w:tcPr/>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Recovery curve η(Δt) per detector; latching thresholds</w:t>
            </w:r>
          </w:p>
        </w:tc>
        <w:tc>
          <w:tcPr/>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Double-/triple-pulse efficiency-vs-separation curves; latching tests</w:t>
            </w:r>
          </w:p>
        </w:tc>
        <w:tc>
          <w:tcPr/>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Mechanism: high. Proof treatment: immature</w:t>
            </w:r>
          </w:p>
        </w:tc>
        <w:tc>
          <w:tcPr/>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UNMAPPED-MODEL-REQUIRED</w:t>
            </w:r>
          </w:p>
        </w:tc>
      </w:tr>
      <w:tr>
        <w:trPr>
          <w:cantSplit w:val="0"/>
          <w:tblHeader w:val="0"/>
        </w:trPr>
        <w:tc>
          <w:tcPr/>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Saturation</w:t>
            </w:r>
          </w:p>
        </w:tc>
        <w:tc>
          <w:tcPr/>
          <w:p w:rsidR="00000000" w:rsidDel="00000000" w:rsidP="00000000" w:rsidRDefault="00000000" w:rsidRPr="00000000" w14:paraId="00000A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Engineering-only within certified linear range; proof-modifying at/above nonlinearity (entry point of blinding class)</w:t>
            </w:r>
          </w:p>
        </w:tc>
        <w:tc>
          <w:tcPr/>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represented (linear model)</w:t>
            </w:r>
          </w:p>
        </w:tc>
        <w:tc>
          <w:tcPr/>
          <w:p w:rsidR="00000000" w:rsidDel="00000000" w:rsidP="00000000" w:rsidRDefault="00000000" w:rsidRPr="00000000" w14:paraId="00000A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Certified max-flux device assumption + power-limiter boundary analysis (arXiv:2303.12355)</w:t>
            </w:r>
          </w:p>
        </w:tc>
        <w:tc>
          <w:tcPr/>
          <w:p w:rsidR="00000000" w:rsidDel="00000000" w:rsidP="00000000" w:rsidRDefault="00000000" w:rsidRPr="00000000" w14:paraId="00000A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Nonlinear response function R_obs(μ_in) per detector</w:t>
            </w:r>
          </w:p>
        </w:tc>
        <w:tc>
          <w:tcPr/>
          <w:p w:rsidR="00000000" w:rsidDel="00000000" w:rsidP="00000000" w:rsidRDefault="00000000" w:rsidRPr="00000000" w14:paraId="00000A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Full input-output curves to saturation and overload recovery</w:t>
            </w:r>
          </w:p>
        </w:tc>
        <w:tc>
          <w:tcPr/>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Mechanism: high. Security boundary: attack-class entry</w:t>
            </w:r>
          </w:p>
        </w:tc>
        <w:tc>
          <w:tcPr/>
          <w:p w:rsidR="00000000" w:rsidDel="00000000" w:rsidP="00000000" w:rsidRDefault="00000000" w:rsidRPr="00000000" w14:paraId="00000A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UNMAPPED-MODEL-REQUIRED; BLOCKING above linear regime (see #12)</w:t>
            </w:r>
          </w:p>
        </w:tc>
      </w:tr>
      <w:tr>
        <w:trPr>
          <w:cantSplit w:val="0"/>
          <w:tblHeader w:val="0"/>
        </w:trPr>
        <w:tc>
          <w:tcPr/>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A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Timing jitter / gate assignment</w:t>
            </w:r>
          </w:p>
        </w:tc>
        <w:tc>
          <w:tcPr/>
          <w:p w:rsidR="00000000" w:rsidDel="00000000" w:rsidP="00000000" w:rsidRDefault="00000000" w:rsidRPr="00000000" w14:paraId="00000A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Proof-modifying where jitter differs per detector/basis (time-shift enabler: Qi QIC 7, 73, 2007; Zhao PRA 78, 042333, 2008); symmetric part engineering-only</w:t>
            </w:r>
          </w:p>
        </w:tc>
        <w:tc>
          <w:tcPr/>
          <w:p w:rsidR="00000000" w:rsidDel="00000000" w:rsidP="00000000" w:rsidRDefault="00000000" w:rsidRPr="00000000" w14:paraId="00000A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η multiplier sees window-average only; time structure absent</w:t>
            </w:r>
          </w:p>
        </w:tc>
        <w:tc>
          <w:tcPr/>
          <w:p w:rsidR="00000000" w:rsidDel="00000000" w:rsidP="00000000" w:rsidRDefault="00000000" w:rsidRPr="00000000" w14:paraId="00000A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Time-resolved mismatch-bounded proof (Fung 2009; Zhang 2021); single-detector + active-switch architecture; caution: random-η countermeasure breakable (Huang IEEE JQE 52, 2016)</w:t>
            </w:r>
          </w:p>
        </w:tc>
        <w:tc>
          <w:tcPr/>
          <w:p w:rsidR="00000000" w:rsidDel="00000000" w:rsidP="00000000" w:rsidRDefault="00000000" w:rsidRPr="00000000" w14:paraId="00000A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Per-detector η(t) across the acceptance window</w:t>
            </w:r>
          </w:p>
        </w:tc>
        <w:tc>
          <w:tcPr/>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Jitter histograms &amp; efficiency-vs-delay maps per detector, drift/rate dependence</w:t>
            </w:r>
          </w:p>
        </w:tc>
        <w:tc>
          <w:tcPr/>
          <w:p w:rsidR="00000000" w:rsidDel="00000000" w:rsidP="00000000" w:rsidRDefault="00000000" w:rsidRPr="00000000" w14:paraId="00000A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Mechanism: high. Attacks: experimentally demonstrated</w:t>
            </w:r>
          </w:p>
        </w:tc>
        <w:tc>
          <w:tcPr/>
          <w:p w:rsidR="00000000" w:rsidDel="00000000" w:rsidP="00000000" w:rsidRDefault="00000000" w:rsidRPr="00000000" w14:paraId="00000A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UNMAPPED-CHARACTERIZATION-REQUIRED</w:t>
            </w:r>
          </w:p>
        </w:tc>
      </w:tr>
      <w:tr>
        <w:trPr>
          <w:cantSplit w:val="0"/>
          <w:tblHeader w:val="0"/>
        </w:trPr>
        <w:tc>
          <w:tcPr/>
          <w:p w:rsidR="00000000" w:rsidDel="00000000" w:rsidP="00000000" w:rsidRDefault="00000000" w:rsidRPr="00000000" w14:paraId="00000A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A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Afterpulsing (history-dependent)</w:t>
            </w:r>
          </w:p>
        </w:tc>
        <w:tc>
          <w:tcPr/>
          <w:p w:rsidR="00000000" w:rsidDel="00000000" w:rsidP="00000000" w:rsidRDefault="00000000" w:rsidRPr="00000000" w14:paraId="00000A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IID marginal: engineering-representable; history/rate/basis dependence and Eve-actuation: proof-modifying</w:t>
            </w:r>
          </w:p>
        </w:tc>
        <w:tc>
          <w:tcPr/>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Scalar IID p_ap = equilibrium marginal only; correlations cannot live in p_ext</w:t>
            </w:r>
          </w:p>
        </w:tc>
        <w:tc>
          <w:tcPr/>
          <w:p w:rsidR="00000000" w:rsidDel="00000000" w:rsidP="00000000" w:rsidRDefault="00000000" w:rsidRPr="00000000" w14:paraId="00000A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Trap-kernel conditional click model (Ziarkash Sci. Rep. 8, 5076, 2018; Itzler J. Mod. Opt. 59, 1472, 2012; Horoshko J. Mod. Opt. 64, 191, 2017; estimation: Humer JLT 33, 3098, 2015); martingale finite-key bounds; related attack: Wiechers NJP 13, 013043, 2011</w:t>
            </w:r>
          </w:p>
        </w:tc>
        <w:tc>
          <w:tcPr/>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Conditional click-probability kernel P(click|history); multi-timescale release law</w:t>
            </w:r>
          </w:p>
        </w:tc>
        <w:tc>
          <w:tcPr/>
          <w:p w:rsidR="00000000" w:rsidDel="00000000" w:rsidP="00000000" w:rsidRDefault="00000000" w:rsidRPr="00000000" w14:paraId="00000A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Lag-resolved conditional click probabilities; p_ap vs rate; bright-pulse afterpulse response</w:t>
            </w:r>
          </w:p>
        </w:tc>
        <w:tc>
          <w:tcPr/>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Models: high (peer-reviewed). Proof-level treatment of correlated background: open</w:t>
            </w:r>
          </w:p>
        </w:tc>
        <w:tc>
          <w:tcPr/>
          <w:p w:rsidR="00000000" w:rsidDel="00000000" w:rsidP="00000000" w:rsidRDefault="00000000" w:rsidRPr="00000000" w14:paraId="00000A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PARTIAL-SCALAR-STRESS-ONLY; remainder UNMAPPED-PROOF-REQUIRED</w:t>
            </w:r>
          </w:p>
        </w:tc>
      </w:tr>
      <w:tr>
        <w:trPr>
          <w:cantSplit w:val="0"/>
          <w:tblHeader w:val="0"/>
        </w:trPr>
        <w:tc>
          <w:tcPr/>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A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Efficiency mismatch (detector/basis, time-dependent)</w:t>
            </w:r>
          </w:p>
        </w:tc>
        <w:tc>
          <w:tcPr/>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Proof-modifying (canonical detector-side gap)</w:t>
            </w:r>
          </w:p>
        </w:tc>
        <w:tc>
          <w:tcPr/>
          <w:p w:rsidR="00000000" w:rsidDel="00000000" w:rsidP="00000000" w:rsidRDefault="00000000" w:rsidRPr="00000000" w14:paraId="00000A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Single η multiplier = hidden substitution of worst case</w:t>
            </w:r>
          </w:p>
        </w:tc>
        <w:tc>
          <w:tcPr/>
          <w:p w:rsidR="00000000" w:rsidDel="00000000" w:rsidP="00000000" w:rsidRDefault="00000000" w:rsidRPr="00000000" w14:paraId="00000A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Mismatch-bounded proofs: Fung 2009; Lydersen &amp; Skaar QIC 10, 60, 2010; Marøy PRA 82, 032337, 2010; Bochkov &amp; Trushechkin PRA 99, 032308, 2019; Zhang PRR 2021; Trushechkin Quantum 6, 771, 2022; Marcomini QST 10, 035002, 2025; satellite-specific: Ivchenko arXiv:2608.09793 (2026 preprint); free-space attacks: Sajeed PRA 91, 062301, 2015; Chaiwongkhot PRA 99, 062315, 2019</w:t>
            </w:r>
          </w:p>
        </w:tc>
        <w:tc>
          <w:tcPr/>
          <w:p w:rsidR="00000000" w:rsidDel="00000000" w:rsidP="00000000" w:rsidRDefault="00000000" w:rsidRPr="00000000" w14:paraId="00000A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Bounded mismatch ratio η_min/η_max per mode (time/wavelength/mode resolved)</w:t>
            </w:r>
          </w:p>
        </w:tc>
        <w:tc>
          <w:tcPr/>
          <w:p w:rsidR="00000000" w:rsidDel="00000000" w:rsidP="00000000" w:rsidRDefault="00000000" w:rsidRPr="00000000" w14:paraId="00000A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Per-detector efficiency maps vs time/λ/polarization/spatial mode; relative calibration uncertainty; drift</w:t>
            </w:r>
          </w:p>
        </w:tc>
        <w:tc>
          <w:tcPr/>
          <w:p w:rsidR="00000000" w:rsidDel="00000000" w:rsidP="00000000" w:rsidRDefault="00000000" w:rsidRPr="00000000" w14:paraId="00000A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 machinery: mature &amp; verified. Input parameters: unmeasured</w:t>
            </w:r>
          </w:p>
        </w:tc>
        <w:tc>
          <w:tcPr/>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PROOF-PROFILE-CANDIDATE gated by UNMAPPED-CHARACTERIZATION-REQUIRED</w:t>
            </w:r>
          </w:p>
        </w:tc>
      </w:tr>
      <w:tr>
        <w:trPr>
          <w:cantSplit w:val="0"/>
          <w:tblHeader w:val="0"/>
        </w:trPr>
        <w:tc>
          <w:tcPr/>
          <w:p w:rsidR="00000000" w:rsidDel="00000000" w:rsidP="00000000" w:rsidRDefault="00000000" w:rsidRPr="00000000" w14:paraId="00000A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Wavelength dependence</w:t>
            </w:r>
          </w:p>
        </w:tc>
        <w:tc>
          <w:tcPr/>
          <w:p w:rsidR="00000000" w:rsidDel="00000000" w:rsidP="00000000" w:rsidRDefault="00000000" w:rsidRPr="00000000" w14:paraId="00000B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Proof-modifying (Eve’s spectral choice → mismatch/leakage; Li PRA 84, 062308, 2011; Jiang PRA 86, 032310, 2012)</w:t>
            </w:r>
          </w:p>
        </w:tc>
        <w:tc>
          <w:tcPr/>
          <w:p w:rsidR="00000000" w:rsidDel="00000000" w:rsidP="00000000" w:rsidRDefault="00000000" w:rsidRPr="00000000" w14:paraId="00000B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η defined at design λ only</w:t>
            </w:r>
          </w:p>
        </w:tc>
        <w:tc>
          <w:tcPr/>
          <w:p w:rsidR="00000000" w:rsidDel="00000000" w:rsidP="00000000" w:rsidRDefault="00000000" w:rsidRPr="00000000" w14:paraId="00000B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Certified spectral filtering as device assumption; mismatch bound over full acceptance band</w:t>
            </w:r>
          </w:p>
        </w:tc>
        <w:tc>
          <w:tcPr/>
          <w:p w:rsidR="00000000" w:rsidDel="00000000" w:rsidP="00000000" w:rsidRDefault="00000000" w:rsidRPr="00000000" w14:paraId="00000B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Spectral response η(λ) per detector; filter rejection function</w:t>
            </w:r>
          </w:p>
        </w:tc>
        <w:tc>
          <w:tcPr/>
          <w:p w:rsidR="00000000" w:rsidDel="00000000" w:rsidP="00000000" w:rsidRDefault="00000000" w:rsidRPr="00000000" w14:paraId="00000B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Per-detector spectral curves; receiver transmission; out-of-band rejection</w:t>
            </w:r>
          </w:p>
        </w:tc>
        <w:tc>
          <w:tcPr/>
          <w:p w:rsidR="00000000" w:rsidDel="00000000" w:rsidP="00000000" w:rsidRDefault="00000000" w:rsidRPr="00000000" w14:paraId="00000B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Attack: demonstrated. Engineering fix: standard but unmeasured</w:t>
            </w:r>
          </w:p>
        </w:tc>
        <w:tc>
          <w:tcPr/>
          <w:p w:rsidR="00000000" w:rsidDel="00000000" w:rsidP="00000000" w:rsidRDefault="00000000" w:rsidRPr="00000000" w14:paraId="00000B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UNMAPPED-SECURITY-BUDGET</w:t>
            </w:r>
          </w:p>
        </w:tc>
      </w:tr>
      <w:tr>
        <w:trPr>
          <w:cantSplit w:val="0"/>
          <w:tblHeader w:val="0"/>
        </w:trPr>
        <w:tc>
          <w:tcPr/>
          <w:p w:rsidR="00000000" w:rsidDel="00000000" w:rsidP="00000000" w:rsidRDefault="00000000" w:rsidRPr="00000000" w14:paraId="00000B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B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Polarization dependence</w:t>
            </w:r>
          </w:p>
        </w:tc>
        <w:tc>
          <w:tcPr/>
          <w:p w:rsidR="00000000" w:rsidDel="00000000" w:rsidP="00000000" w:rsidRDefault="00000000" w:rsidRPr="00000000" w14:paraId="00000B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Proof-modifying when detector-differential or basis-coupling; common-mode part engineering-only</w:t>
            </w:r>
          </w:p>
        </w:tc>
        <w:tc>
          <w:tcPr/>
          <w:p w:rsidR="00000000" w:rsidDel="00000000" w:rsidP="00000000" w:rsidRDefault="00000000" w:rsidRPr="00000000" w14:paraId="00000B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η = polarization average only</w:t>
            </w:r>
          </w:p>
        </w:tc>
        <w:tc>
          <w:tcPr/>
          <w:p w:rsidR="00000000" w:rsidDel="00000000" w:rsidP="00000000" w:rsidRDefault="00000000" w:rsidRPr="00000000" w14:paraId="00000B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Basis-dependent detection proofs (Grasselli PR Applied 23, 044011, 2025); mismatch-bounded proofs (#6); explicit polarimetric POVM</w:t>
            </w:r>
          </w:p>
        </w:tc>
        <w:tc>
          <w:tcPr/>
          <w:p w:rsidR="00000000" w:rsidDel="00000000" w:rsidP="00000000" w:rsidRDefault="00000000" w:rsidRPr="00000000" w14:paraId="00000B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Stokes-resolved η per detector; receiver Mueller matrix</w:t>
            </w:r>
          </w:p>
        </w:tc>
        <w:tc>
          <w:tcPr/>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Polarization-resolved efficiency maps; Mueller polarimetry; drift over pass</w:t>
            </w:r>
          </w:p>
        </w:tc>
        <w:tc>
          <w:tcPr/>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Mechanism: high (SNSPD intrinsically polarization-sensitive). Treatment: available</w:t>
            </w:r>
          </w:p>
        </w:tc>
        <w:tc>
          <w:tcPr/>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PROOF-PROFILE-CANDIDATE + UNMAPPED-CHARACTERIZATION-REQUIRED</w:t>
            </w:r>
          </w:p>
        </w:tc>
      </w:tr>
      <w:tr>
        <w:trPr>
          <w:cantSplit w:val="0"/>
          <w:tblHeader w:val="0"/>
        </w:trPr>
        <w:tc>
          <w:tcPr/>
          <w:p w:rsidR="00000000" w:rsidDel="00000000" w:rsidP="00000000" w:rsidRDefault="00000000" w:rsidRPr="00000000" w14:paraId="00000B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Temporal-mode dependence</w:t>
            </w:r>
          </w:p>
        </w:tc>
        <w:tc>
          <w:tcPr/>
          <w:p w:rsidR="00000000" w:rsidDel="00000000" w:rsidP="00000000" w:rsidRDefault="00000000" w:rsidRPr="00000000" w14:paraId="00000B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Proof-modifying via mode-selective response (temporal analogue of Sajeed PRA 91, 062301, 2015); collapses to engineering with characterized mode filter</w:t>
            </w:r>
          </w:p>
        </w:tc>
        <w:tc>
          <w:tcPr/>
          <w:p w:rsidR="00000000" w:rsidDel="00000000" w:rsidP="00000000" w:rsidRDefault="00000000" w:rsidRPr="00000000" w14:paraId="00000B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Design-mode η only</w:t>
            </w:r>
          </w:p>
        </w:tc>
        <w:tc>
          <w:tcPr/>
          <w:p w:rsidR="00000000" w:rsidDel="00000000" w:rsidP="00000000" w:rsidRDefault="00000000" w:rsidRPr="00000000" w14:paraId="00000B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Mode-filter device assumption; detector tomography across modes (Lundeen Nat. Phys. 5, 27, 2009; Feito NJP 11, 093038, 2009)</w:t>
            </w:r>
          </w:p>
        </w:tc>
        <w:tc>
          <w:tcPr/>
          <w:p w:rsidR="00000000" w:rsidDel="00000000" w:rsidP="00000000" w:rsidRDefault="00000000" w:rsidRPr="00000000" w14:paraId="00000B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Mode-resolved efficiency map</w:t>
            </w:r>
          </w:p>
        </w:tc>
        <w:tc>
          <w:tcPr/>
          <w:p w:rsidR="00000000" w:rsidDel="00000000" w:rsidP="00000000" w:rsidRDefault="00000000" w:rsidRPr="00000000" w14:paraId="00000B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Efficiency vs temporal-mode probing; acceptance-mode overlap spec</w:t>
            </w:r>
          </w:p>
        </w:tc>
        <w:tc>
          <w:tcPr/>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Mechanism: established by analogy; direct temporal-mode attack literature thinner</w:t>
            </w:r>
          </w:p>
        </w:tc>
        <w:tc>
          <w:tcPr/>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UNMAPPED-CHARACTERIZATION-REQUIRED</w:t>
            </w:r>
          </w:p>
        </w:tc>
      </w:tr>
      <w:tr>
        <w:trPr>
          <w:cantSplit w:val="0"/>
          <w:tblHeader w:val="0"/>
        </w:trPr>
        <w:tc>
          <w:tcPr/>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B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Count-rate-dependent efficiency (nonlinearity)</w:t>
            </w:r>
          </w:p>
        </w:tc>
        <w:tc>
          <w:tcPr/>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Proof-modifying: breaks decoy yield identity (yield_n intensity-independent fails); superlinearity attack (Lydersen PRA 84, 032320, 2011)</w:t>
            </w:r>
          </w:p>
        </w:tc>
        <w:tc>
          <w:tcPr/>
          <w:p w:rsidR="00000000" w:rsidDel="00000000" w:rsidP="00000000" w:rsidRDefault="00000000" w:rsidRPr="00000000" w14:paraId="00000B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represented (linear in η)</w:t>
            </w:r>
          </w:p>
        </w:tc>
        <w:tc>
          <w:tcPr/>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Certified linear range + monitoring; decoy re-derivation with rate-dependent yields = open</w:t>
            </w:r>
          </w:p>
        </w:tc>
        <w:tc>
          <w:tcPr/>
          <w:p w:rsidR="00000000" w:rsidDel="00000000" w:rsidP="00000000" w:rsidRDefault="00000000" w:rsidRPr="00000000" w14:paraId="00000B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Efficiency-vs-rate function per detector; linearity bounds</w:t>
            </w:r>
          </w:p>
        </w:tc>
        <w:tc>
          <w:tcPr/>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η vs rate curves (pulsed &amp; CW); multi-intensity decoy-consistency tests</w:t>
            </w:r>
          </w:p>
        </w:tc>
        <w:tc>
          <w:tcPr/>
          <w:p w:rsidR="00000000" w:rsidDel="00000000" w:rsidP="00000000" w:rsidRDefault="00000000" w:rsidRPr="00000000" w14:paraId="00000B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Mechanism: high. Turnkey proof treatment: not available in verified form</w:t>
            </w:r>
          </w:p>
        </w:tc>
        <w:tc>
          <w:tcPr/>
          <w:p w:rsidR="00000000" w:rsidDel="00000000" w:rsidP="00000000" w:rsidRDefault="00000000" w:rsidRPr="00000000" w14:paraId="00000B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UNMAPPED-MODEL-REQUIRED (+ proof re-analysis required)</w:t>
            </w:r>
          </w:p>
        </w:tc>
      </w:tr>
      <w:tr>
        <w:trPr>
          <w:cantSplit w:val="0"/>
          <w:tblHeader w:val="0"/>
        </w:trPr>
        <w:tc>
          <w:tcPr/>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B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Memory / cross-pulse effects (general)</w:t>
            </w:r>
          </w:p>
        </w:tc>
        <w:tc>
          <w:tcPr/>
          <w:p w:rsidR="00000000" w:rsidDel="00000000" w:rsidP="00000000" w:rsidRDefault="00000000" w:rsidRPr="00000000" w14:paraId="00000B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Proof-modifying at statistical core (slot-IID assumption of fixture fails)</w:t>
            </w:r>
          </w:p>
        </w:tc>
        <w:tc>
          <w:tcPr/>
          <w:p w:rsidR="00000000" w:rsidDel="00000000" w:rsidP="00000000" w:rsidRDefault="00000000" w:rsidRPr="00000000" w14:paraId="00000B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 explicitly prohibited from p_ext</w:t>
            </w:r>
          </w:p>
        </w:tc>
        <w:tc>
          <w:tcPr/>
          <w:p w:rsidR="00000000" w:rsidDel="00000000" w:rsidP="00000000" w:rsidRDefault="00000000" w:rsidRPr="00000000" w14:paraId="00000B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Martingale finite-key stats (Azuma 1967; Kato arXiv:2002.04357); bounded-memory state model; detector-side correlated frameworks partial (Nahar &amp; Lütkenhaus arXiv:2503.06328; Tupkary Quantum 9, 1937, 2025)</w:t>
            </w:r>
          </w:p>
        </w:tc>
        <w:tc>
          <w:tcPr/>
          <w:p w:rsidR="00000000" w:rsidDel="00000000" w:rsidP="00000000" w:rsidRDefault="00000000" w:rsidRPr="00000000" w14:paraId="00000B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Bounded memory length; worst-case conditional probabilities</w:t>
            </w:r>
          </w:p>
        </w:tc>
        <w:tc>
          <w:tcPr/>
          <w:p w:rsidR="00000000" w:rsidDel="00000000" w:rsidP="00000000" w:rsidRDefault="00000000" w:rsidRPr="00000000" w14:paraId="00000B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g⁽²⁾ &amp; lag-resolved conditional click stats; inter-channel crosstalk; history stress tests</w:t>
            </w:r>
          </w:p>
        </w:tc>
        <w:tc>
          <w:tcPr/>
          <w:p w:rsidR="00000000" w:rsidDel="00000000" w:rsidP="00000000" w:rsidRDefault="00000000" w:rsidRPr="00000000" w14:paraId="00000B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Statistical tools: verified. Complete correlated-detector proof for this fixture: absent</w:t>
            </w:r>
          </w:p>
        </w:tc>
        <w:tc>
          <w:tcPr/>
          <w:p w:rsidR="00000000" w:rsidDel="00000000" w:rsidP="00000000" w:rsidRDefault="00000000" w:rsidRPr="00000000" w14:paraId="00000B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UNMAPPED-PROOF-REQUIRED</w:t>
            </w:r>
          </w:p>
        </w:tc>
      </w:tr>
      <w:tr>
        <w:trPr>
          <w:cantSplit w:val="0"/>
          <w:tblHeader w:val="0"/>
        </w:trPr>
        <w:tc>
          <w:tcPr/>
          <w:p w:rsidR="00000000" w:rsidDel="00000000" w:rsidP="00000000" w:rsidRDefault="00000000" w:rsidRPr="00000000" w14:paraId="00000B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B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Detector-control attacks (blinding landscape)</w:t>
            </w:r>
          </w:p>
        </w:tc>
        <w:tc>
          <w:tcPr/>
          <w:p w:rsidR="00000000" w:rsidDel="00000000" w:rsidP="00000000" w:rsidRDefault="00000000" w:rsidRPr="00000000" w14:paraId="00000B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Proof-modifying, maximal: receiver POVM becomes Eve-controlled (Lydersen Nat. Photonics 4, 686, 2010; Gerhardt Nat. Commun. 2, 349, 2011; SNSPD: Lydersen NJP 13, 113042, 2011; review: Xu RMP 92, 025002, 2020)</w:t>
            </w:r>
          </w:p>
        </w:tc>
        <w:tc>
          <w:tcPr/>
          <w:p w:rsidR="00000000" w:rsidDel="00000000" w:rsidP="00000000" w:rsidRDefault="00000000" w:rsidRPr="00000000" w14:paraId="00000B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representable in any count scalar</w:t>
            </w:r>
          </w:p>
        </w:tc>
        <w:tc>
          <w:tcPr/>
          <w:p w:rsidR="00000000" w:rsidDel="00000000" w:rsidP="00000000" w:rsidRDefault="00000000" w:rsidRPr="00000000" w14:paraId="00000B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Trusted-but-bounded receiver: squashing (Beaudry PRL 101, 093601, 2008; Gittsovich PRA 89, 012325, 2014) + measured bounds + power limiting + countermeasure verification; detector-decoy (Moroder, Curty &amp; Lütkenhaus NJP 11, 045008, 2009); tomography (Lundeen 2009). MDI (Lo, Curty &amp; Qi PRL 108, 130503, 2012) architecturally eliminates detector trust but requires uplink or satellite-relay redesign — NOT applicable to the direct downlink</w:t>
            </w:r>
          </w:p>
        </w:tc>
        <w:tc>
          <w:tcPr/>
          <w:p w:rsidR="00000000" w:rsidDel="00000000" w:rsidP="00000000" w:rsidRDefault="00000000" w:rsidRPr="00000000" w14:paraId="00000B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Blinding/control threshold surface per detector; bounded-deviation parameters</w:t>
            </w:r>
          </w:p>
        </w:tc>
        <w:tc>
          <w:tcPr/>
          <w:p w:rsidR="00000000" w:rsidDel="00000000" w:rsidP="00000000" w:rsidRDefault="00000000" w:rsidRPr="00000000" w14:paraId="00000B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Blinding threshold curves vs power/λ/pulse shape; analog-region behavior; watchdog calibration; limiter transfer function</w:t>
            </w:r>
          </w:p>
        </w:tc>
        <w:tc>
          <w:tcPr/>
          <w:p w:rsidR="00000000" w:rsidDel="00000000" w:rsidP="00000000" w:rsidRDefault="00000000" w:rsidRPr="00000000" w14:paraId="00000B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Attack reality: experimentally demonstrated on commercial &amp; research systems. Countermeasure soundness: conditional on characterization, which is absent</w:t>
            </w:r>
          </w:p>
        </w:tc>
        <w:tc>
          <w:tcPr/>
          <w:p w:rsidR="00000000" w:rsidDel="00000000" w:rsidP="00000000" w:rsidRDefault="00000000" w:rsidRPr="00000000" w14:paraId="00000B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BLOCKING</w:t>
            </w:r>
          </w:p>
        </w:tc>
      </w:tr>
    </w:tbl>
    <w:p w:rsidR="00000000" w:rsidDel="00000000" w:rsidP="00000000" w:rsidRDefault="00000000" w:rsidRPr="00000000" w14:paraId="00000B3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8xeofwo8sx6j" w:id="194"/>
    <w:bookmarkEnd w:id="194"/>
    <w:p w:rsidR="00000000" w:rsidDel="00000000" w:rsidP="00000000" w:rsidRDefault="00000000" w:rsidRPr="00000000" w14:paraId="00000B36">
      <w:pPr>
        <w:pStyle w:val="Heading3"/>
        <w:rPr/>
      </w:pPr>
      <w:r w:rsidDel="00000000" w:rsidR="00000000" w:rsidRPr="00000000">
        <w:rPr>
          <w:rtl w:val="0"/>
        </w:rPr>
        <w:t xml:space="preserve">Most consequential findings (for orchestrator)</w:t>
      </w:r>
    </w:p>
    <w:p w:rsidR="00000000" w:rsidDel="00000000" w:rsidP="00000000" w:rsidRDefault="00000000" w:rsidRPr="00000000" w14:paraId="00000B3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fixture’s three scalars are self-consistent only for the IID, rate-independent, memoryless, mode-matched receiver.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Exactly one scalar (afterpulse probability) touches a memory effect, and only its equilibrium IID marginal; history-dependent afterpulsing — the physically correct model per Ziarkash 2018 / Itzler 2012 / Horoshko 2017 — is UNMAPPED-PROOF-REQUIRED because it breaks the slot-IID statistics on which the Sidhu-type finite-key machinery (Serfling/random sampling) rests; martingale-type bounds (Azuma; Kato arXiv:2002.04357) would be the replacement tool.</w:t>
      </w:r>
    </w:p>
    <w:p w:rsidR="00000000" w:rsidDel="00000000" w:rsidP="00000000" w:rsidRDefault="00000000" w:rsidRPr="00000000" w14:paraId="00000B3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Efficiency mismatch is the best-supported gap: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attack (Makarov 2006; Qi 2007; Zhao 2008; Sajeed 2015; Chaiwongkhot 2019) and proof literature (Fung 2009 → Zhang PRR 2021, Trushechkin Quantum 2022, Marcomini QST 2025) are mature and verified, including a 2026 preprint on mismatch for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satellite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downlink with passive basis choice (Ivchenko et al., arXiv:2608.09793). The blocker is not proof machinery but characterization: mismatch bounds are an unmeasured input. → PROOF-PROFILE-CANDIDATE gated by UNMAPPED-CHARACTERIZATION-REQUIRED.</w:t>
      </w:r>
    </w:p>
    <w:p w:rsidR="00000000" w:rsidDel="00000000" w:rsidP="00000000" w:rsidRDefault="00000000" w:rsidRPr="00000000" w14:paraId="00000B3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MDI-QKD is architecturally incompatible with the direct downlink.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Detector-side trust cannot be eliminated within the concept; the only path is trusted-but-characterized-and-bounded (squashing + measured mismatch bounds + power limiting + countermeasure verification). With zero physical characterization, the detector-control landscape (Lydersen 2010; Gerhardt 2011; SNSPD blinding 2011) makes the receiver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BLOCKING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a security boundary item.</w:t>
      </w:r>
    </w:p>
    <w:p w:rsidR="00000000" w:rsidDel="00000000" w:rsidP="00000000" w:rsidRDefault="00000000" w:rsidRPr="00000000" w14:paraId="00000B3A">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Rate-dependent effects (dead time, recovery, saturation, nonlinearity) are entirely absent from the scalar model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additionally threaten the decoy method’s central identity (intensity-independent photon-number yields). A turnkey decoy proof with rate-dependent yields was not found in verified literature — flagged as open.</w:t>
      </w:r>
    </w:p>
    <w:p w:rsidR="00000000" w:rsidDel="00000000" w:rsidP="00000000" w:rsidRDefault="00000000" w:rsidRPr="00000000" w14:paraId="00000B3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Reference corrections for the swarm’s shared bibliography: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detector-decoy = Moroder, Curty &amp; Lütkenhaus,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NJP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11, 045008 (2009) — no Lim, not a PRL; (b) Burenkov–Qi–Fortescue–Lo “finite detector dead time” exists only as arXiv:1005.0272 — no journal publication confirmed; (c) Ivchenko et al. (2026) is a preprint (arXiv:2608.09793), not yet peer-reviewed. All other ~40 cited references verified against multiple independent sources (title/authors/venue/year; DOIs recorded where found).</w:t>
      </w:r>
    </w:p>
    <w:bookmarkStart w:colFirst="0" w:colLast="0" w:name="bookmark=id.xxpp3i3tf70g" w:id="195"/>
    <w:bookmarkEnd w:id="195"/>
    <w:p w:rsidR="00000000" w:rsidDel="00000000" w:rsidP="00000000" w:rsidRDefault="00000000" w:rsidRPr="00000000" w14:paraId="00000B3C">
      <w:pPr>
        <w:pStyle w:val="Heading3"/>
        <w:rPr/>
      </w:pPr>
      <w:r w:rsidDel="00000000" w:rsidR="00000000" w:rsidRPr="00000000">
        <w:rPr>
          <w:rtl w:val="0"/>
        </w:rPr>
        <w:t xml:space="preserve">Verification failures / caveats</w:t>
      </w:r>
    </w:p>
    <w:p w:rsidR="00000000" w:rsidDel="00000000" w:rsidP="00000000" w:rsidRDefault="00000000" w:rsidRPr="00000000" w14:paraId="00000B3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Burenkov, Qi, Fortescue &amp; Lo, “Security of high speed quantum key distribution with finite detector dead time”: arXiv:1005.0272 (2010)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journal publication not confirmed; treat as preprint.</w:t>
      </w:r>
      <w:r w:rsidDel="00000000" w:rsidR="00000000" w:rsidRPr="00000000">
        <w:rPr>
          <w:rtl w:val="0"/>
        </w:rPr>
      </w:r>
    </w:p>
    <w:p w:rsidR="00000000" w:rsidDel="00000000" w:rsidP="00000000" w:rsidRDefault="00000000" w:rsidRPr="00000000" w14:paraId="00000B3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Ivchenko et al., arXiv:2608.09793 (2026): preprint, posted 2026-08; not peer-reviewed at time of writing.</w:t>
      </w:r>
    </w:p>
    <w:p w:rsidR="00000000" w:rsidDel="00000000" w:rsidP="00000000" w:rsidRDefault="00000000" w:rsidRPr="00000000" w14:paraId="00000B3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“Recovery-Induced Erasure Attack on QKD Systems,” arXiv:2603.03217 (2026): preprint, mechanism-level; used only as existence evidence.</w:t>
      </w:r>
    </w:p>
    <w:p w:rsidR="00000000" w:rsidDel="00000000" w:rsidP="00000000" w:rsidRDefault="00000000" w:rsidRPr="00000000" w14:paraId="00000B4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Nahar &amp; Lütkenhaus, arXiv:2503.06328 (2025): preprint.</w:t>
      </w:r>
    </w:p>
    <w:p w:rsidR="00000000" w:rsidDel="00000000" w:rsidP="00000000" w:rsidRDefault="00000000" w:rsidRPr="00000000" w14:paraId="00000B4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Mission brief’s “detector-decoy / Moroder Curty Lim 2009” attribution: corrected to Moroder, Curty &amp; Lütkenhaus, NJP 11, 045008 (2009).</w:t>
      </w:r>
    </w:p>
    <w:p w:rsidR="00000000" w:rsidDel="00000000" w:rsidP="00000000" w:rsidRDefault="00000000" w:rsidRPr="00000000" w14:paraId="00000B4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verified literature was found giving a complete finite-key decoy-state proof with detector afterpulse correlations on the detection side; source-side correlation frameworks (Pereira 2020; Sixto 2022) do not transfer directly. This is a genuine literature gap, not a search failure.</w:t>
      </w:r>
    </w:p>
    <w:p w:rsidR="00000000" w:rsidDel="00000000" w:rsidP="00000000" w:rsidRDefault="00000000" w:rsidRPr="00000000" w14:paraId="00000B4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qnq0puyqhlr" w:id="196"/>
    <w:bookmarkEnd w:id="196"/>
    <w:p w:rsidR="00000000" w:rsidDel="00000000" w:rsidP="00000000" w:rsidRDefault="00000000" w:rsidRPr="00000000" w14:paraId="00000B44">
      <w:pPr>
        <w:pStyle w:val="Heading1"/>
        <w:rPr/>
      </w:pPr>
      <w:r w:rsidDel="00000000" w:rsidR="00000000" w:rsidRPr="00000000">
        <w:rPr>
          <w:rtl w:val="0"/>
        </w:rPr>
        <w:t xml:space="preserve">Annex D — Research Brief — Characterization-to-Proof Bridge</w:t>
      </w:r>
    </w:p>
    <w:bookmarkStart w:colFirst="0" w:colLast="0" w:name="bookmark=id.fq39u7t2b9m6" w:id="197"/>
    <w:bookmarkEnd w:id="197"/>
    <w:p w:rsidR="00000000" w:rsidDel="00000000" w:rsidP="00000000" w:rsidRDefault="00000000" w:rsidRPr="00000000" w14:paraId="00000B45">
      <w:pPr>
        <w:pStyle w:val="Heading2"/>
        <w:rPr/>
      </w:pPr>
      <w:r w:rsidDel="00000000" w:rsidR="00000000" w:rsidRPr="00000000">
        <w:rPr>
          <w:rtl w:val="0"/>
        </w:rPr>
        <w:t xml:space="preserve">Q-Orbit — Characterization-to-Proof Bridge, Security-Budget Architecture, and Numerical-Extension Triage</w:t>
      </w:r>
    </w:p>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Author: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Agent E (Characterization-to-Proof Specialist) — 2026-08-27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Scope: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THEORETICAL specification only. This document is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measurement specification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describing what would have to be measured, with what statistical machinery, and with what confidence accounting, before the Q-Orbit key-length computation can make any security claim. It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 authorization to measure anything, and it invents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numerical values. Fail-closed convention: any parameter without measured evidence is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UNCHARACTERIZED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blocks numerical evaluation of security-relevant outputs.</w:t>
      </w:r>
    </w:p>
    <w:p w:rsidR="00000000" w:rsidDel="00000000" w:rsidP="00000000" w:rsidRDefault="00000000" w:rsidRPr="00000000" w14:paraId="00000B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Frozen fixture under analysis (project context):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Protocol: efficient (biased-basis) BB84, WCP downlink, 3 intensities (one vacuum, i.e. μ₃ = 0 limit of the vacuum+weak-decoy construction). - Finite-key structure after: J. S. Sidhu, T. Brougham, D. McArthur, R. G. Pousa, D. K. L. Oi, “Finite key effects in satellite quantum key distribution”,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npj Quantum Information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18 (2022), DOI 10.1038/s41534-022-00525-3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(Nature portfolio page s41534-022-00525-3, vol. 8, article 18, 2022; authors confirmed). - Margin equation: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 = s_X,0 + s_X,1·[1 − h2(φ_X)] − λ_EC − 6·log2(21/ε_s) − log2(2/ε_c)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is structurally identical to Eq. (1) of C. C. W. Lim, M. Curty, N. Walenta, F. Xu, H. Zbinden, “Concise security bounds for practical decoy-state quantum key distribution”,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Phys. Rev. 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89</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022307 (2014), DOI 10.1103/PhysRevA.89.022307, arXiv:1311.7129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B4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tfz9vyjri8k4" w:id="198"/>
    <w:bookmarkEnd w:id="198"/>
    <w:p w:rsidR="00000000" w:rsidDel="00000000" w:rsidP="00000000" w:rsidRDefault="00000000" w:rsidRPr="00000000" w14:paraId="00000B49">
      <w:pPr>
        <w:pStyle w:val="Heading3"/>
        <w:rPr/>
      </w:pPr>
      <w:r w:rsidDel="00000000" w:rsidR="00000000" w:rsidRPr="00000000">
        <w:rPr>
          <w:rtl w:val="0"/>
        </w:rPr>
        <w:t xml:space="preserve">0. Reference verification ledger</w:t>
      </w:r>
    </w:p>
    <w:tbl>
      <w:tblPr>
        <w:tblStyle w:val="Table34"/>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B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B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Reference</w:t>
            </w:r>
          </w:p>
        </w:tc>
        <w:tc>
          <w:tcPr/>
          <w:p w:rsidR="00000000" w:rsidDel="00000000" w:rsidP="00000000" w:rsidRDefault="00000000" w:rsidRPr="00000000" w14:paraId="00000B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Claimed</w:t>
            </w:r>
          </w:p>
        </w:tc>
        <w:tc>
          <w:tcPr/>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bibliographic data</w:t>
            </w:r>
          </w:p>
        </w:tc>
        <w:tc>
          <w:tcPr/>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Status</w:t>
            </w:r>
          </w:p>
        </w:tc>
      </w:tr>
      <w:tr>
        <w:trPr>
          <w:cantSplit w:val="0"/>
          <w:tblHeader w:val="0"/>
        </w:trPr>
        <w:tc>
          <w:tcPr/>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w:t>
            </w:r>
          </w:p>
        </w:tc>
        <w:tc>
          <w:tcPr/>
          <w:p w:rsidR="00000000" w:rsidDel="00000000" w:rsidP="00000000" w:rsidRDefault="00000000" w:rsidRPr="00000000" w14:paraId="00000B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Tan &amp; Nahar, “Incorporating Device Characterization into Security Proofs”, PRX Quantum (2026)</w:t>
            </w:r>
          </w:p>
        </w:tc>
        <w:tc>
          <w:tcPr/>
          <w:p w:rsidR="00000000" w:rsidDel="00000000" w:rsidP="00000000" w:rsidRDefault="00000000" w:rsidRPr="00000000" w14:paraId="00000B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PRX Quantum, 2026</w:t>
            </w:r>
          </w:p>
        </w:tc>
        <w:tc>
          <w:tcPr/>
          <w:p w:rsidR="00000000" w:rsidDel="00000000" w:rsidP="00000000" w:rsidRDefault="00000000" w:rsidRPr="00000000" w14:paraId="00000B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PRX Quantum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020342 (2026); published 29 May 2026; authors Ernest Y.-Z. Tan and Shlok Nahar; DOI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10.1103/f42p-524t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(new APS alphanumeric DOI scheme — the abstract page journals.aps.org/prxquantum/abstract/10.1103/f42p-524t resolves); preprint arXiv:2508.15383 (v1 2025-08-21, v2 2026-05-29 matching publication)</w:t>
            </w:r>
          </w:p>
        </w:tc>
        <w:tc>
          <w:tcPr/>
          <w:p w:rsidR="00000000" w:rsidDel="00000000" w:rsidP="00000000" w:rsidRDefault="00000000" w:rsidRPr="00000000" w14:paraId="00000B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note DOI is in the new APS hash format, NOT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10.1103/PRXQuantum.7.020342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both the APS journal page and a third-party citation (Quantum 5, 602 reference list) confirm vol. 7, art. 020342</w:t>
            </w:r>
          </w:p>
        </w:tc>
      </w:tr>
      <w:tr>
        <w:trPr>
          <w:cantSplit w:val="0"/>
          <w:tblHeader w:val="0"/>
        </w:trPr>
        <w:tc>
          <w:tcPr/>
          <w:p w:rsidR="00000000" w:rsidDel="00000000" w:rsidP="00000000" w:rsidRDefault="00000000" w:rsidRPr="00000000" w14:paraId="00000B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R2</w:t>
            </w:r>
          </w:p>
        </w:tc>
        <w:tc>
          <w:tcPr/>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Sidhu et al., npj QI 8, 18 (2022)</w:t>
            </w:r>
          </w:p>
        </w:tc>
        <w:tc>
          <w:tcPr/>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npj QI 8, 18</w:t>
            </w:r>
          </w:p>
        </w:tc>
        <w:tc>
          <w:tcPr/>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 S. Sidhu, T. Brougham, D. McArthur, R. G. Pousa, D. K. L. Oi, “Finite key effects in satellite quantum key distribution”,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npj Quantum Information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18 (2022), DOI 10.1038/s41534-022-00525-3</w:t>
            </w:r>
          </w:p>
        </w:tc>
        <w:tc>
          <w:tcPr/>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w:t>
            </w:r>
            <w:r w:rsidDel="00000000" w:rsidR="00000000" w:rsidRPr="00000000">
              <w:rPr>
                <w:rtl w:val="0"/>
              </w:rPr>
            </w:r>
          </w:p>
        </w:tc>
      </w:tr>
      <w:tr>
        <w:trPr>
          <w:cantSplit w:val="0"/>
          <w:tblHeader w:val="0"/>
        </w:trPr>
        <w:tc>
          <w:tcPr/>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R3</w:t>
            </w:r>
          </w:p>
        </w:tc>
        <w:tc>
          <w:tcPr/>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 et al., PRA 89, 022307 (2014)</w:t>
            </w:r>
          </w:p>
        </w:tc>
        <w:tc>
          <w:tcPr/>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 89, 022307</w:t>
            </w:r>
          </w:p>
        </w:tc>
        <w:tc>
          <w:tcPr/>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 C. W. Lim, M. Curty, N. Walenta, F. Xu, H. Zbinden, “Concise security bounds for practical decoy-state quantum key distribution”,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Phys. Rev. 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89</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022307 (2014), DOI 10.1103/PhysRevA.89.022307, arXiv:1311.7129</w:t>
            </w:r>
          </w:p>
        </w:tc>
        <w:tc>
          <w:tcPr/>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(full text inspected, incl. supplementary Eqs. (11)–(14))</w:t>
            </w:r>
          </w:p>
        </w:tc>
      </w:tr>
      <w:tr>
        <w:trPr>
          <w:cantSplit w:val="0"/>
          <w:tblHeader w:val="0"/>
        </w:trPr>
        <w:tc>
          <w:tcPr/>
          <w:p w:rsidR="00000000" w:rsidDel="00000000" w:rsidP="00000000" w:rsidRDefault="00000000" w:rsidRPr="00000000" w14:paraId="00000B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R4</w:t>
            </w:r>
          </w:p>
        </w:tc>
        <w:tc>
          <w:tcPr/>
          <w:p w:rsidR="00000000" w:rsidDel="00000000" w:rsidP="00000000" w:rsidRDefault="00000000" w:rsidRPr="00000000" w14:paraId="00000B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Renner thesis</w:t>
            </w:r>
          </w:p>
        </w:tc>
        <w:tc>
          <w:tcPr/>
          <w:p w:rsidR="00000000" w:rsidDel="00000000" w:rsidP="00000000" w:rsidRDefault="00000000" w:rsidRPr="00000000" w14:paraId="00000B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ETH 2005</w:t>
            </w:r>
          </w:p>
        </w:tc>
        <w:tc>
          <w:tcPr/>
          <w:p w:rsidR="00000000" w:rsidDel="00000000" w:rsidP="00000000" w:rsidRDefault="00000000" w:rsidRPr="00000000" w14:paraId="00000B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 Renner, “Security of Quantum Key Distribution”, PhD thesis, ETH Zürich, Diss. ETH No. 16242 (2005), arXiv:quant-ph/0512258, DOI 10.3929/ethz-a-005115027</w:t>
            </w:r>
          </w:p>
        </w:tc>
        <w:tc>
          <w:tcPr/>
          <w:p w:rsidR="00000000" w:rsidDel="00000000" w:rsidP="00000000" w:rsidRDefault="00000000" w:rsidRPr="00000000" w14:paraId="00000B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w:t>
            </w:r>
            <w:r w:rsidDel="00000000" w:rsidR="00000000" w:rsidRPr="00000000">
              <w:rPr>
                <w:rtl w:val="0"/>
              </w:rPr>
            </w:r>
          </w:p>
        </w:tc>
      </w:tr>
      <w:tr>
        <w:trPr>
          <w:cantSplit w:val="0"/>
          <w:tblHeader w:val="0"/>
        </w:trPr>
        <w:tc>
          <w:tcPr/>
          <w:p w:rsidR="00000000" w:rsidDel="00000000" w:rsidP="00000000" w:rsidRDefault="00000000" w:rsidRPr="00000000" w14:paraId="00000B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R5</w:t>
            </w:r>
          </w:p>
        </w:tc>
        <w:tc>
          <w:tcPr/>
          <w:p w:rsidR="00000000" w:rsidDel="00000000" w:rsidP="00000000" w:rsidRDefault="00000000" w:rsidRPr="00000000" w14:paraId="00000B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König &amp; Renner</w:t>
            </w:r>
          </w:p>
        </w:tc>
        <w:tc>
          <w:tcPr/>
          <w:p w:rsidR="00000000" w:rsidDel="00000000" w:rsidP="00000000" w:rsidRDefault="00000000" w:rsidRPr="00000000" w14:paraId="00000B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TCC 2005</w:t>
            </w:r>
          </w:p>
        </w:tc>
        <w:tc>
          <w:tcPr/>
          <w:p w:rsidR="00000000" w:rsidDel="00000000" w:rsidP="00000000" w:rsidRDefault="00000000" w:rsidRPr="00000000" w14:paraId="00000B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 Renner, R. König, “Universally composable privacy amplification against quantum adversaries”, TCC 2005, LNCS 3378, pp. 407–425, Springer</w:t>
            </w:r>
          </w:p>
        </w:tc>
        <w:tc>
          <w:tcPr/>
          <w:p w:rsidR="00000000" w:rsidDel="00000000" w:rsidP="00000000" w:rsidRDefault="00000000" w:rsidRPr="00000000" w14:paraId="00000B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w:t>
            </w:r>
            <w:r w:rsidDel="00000000" w:rsidR="00000000" w:rsidRPr="00000000">
              <w:rPr>
                <w:rtl w:val="0"/>
              </w:rPr>
            </w:r>
          </w:p>
        </w:tc>
      </w:tr>
      <w:tr>
        <w:trPr>
          <w:cantSplit w:val="0"/>
          <w:tblHeader w:val="0"/>
        </w:trPr>
        <w:tc>
          <w:tcPr/>
          <w:p w:rsidR="00000000" w:rsidDel="00000000" w:rsidP="00000000" w:rsidRDefault="00000000" w:rsidRPr="00000000" w14:paraId="00000B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R6</w:t>
            </w:r>
          </w:p>
        </w:tc>
        <w:tc>
          <w:tcPr/>
          <w:p w:rsidR="00000000" w:rsidDel="00000000" w:rsidP="00000000" w:rsidRDefault="00000000" w:rsidRPr="00000000" w14:paraId="00000B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Müller-Quade &amp; Renner 2009</w:t>
            </w:r>
          </w:p>
        </w:tc>
        <w:tc>
          <w:tcPr/>
          <w:p w:rsidR="00000000" w:rsidDel="00000000" w:rsidP="00000000" w:rsidRDefault="00000000" w:rsidRPr="00000000" w14:paraId="00000B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NJP 2009</w:t>
            </w:r>
          </w:p>
        </w:tc>
        <w:tc>
          <w:tcPr/>
          <w:p w:rsidR="00000000" w:rsidDel="00000000" w:rsidP="00000000" w:rsidRDefault="00000000" w:rsidRPr="00000000" w14:paraId="00000B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 Müller-Quade, R. Renner, “Composability in quantum cryptography”,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New J. Phys.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085006 (2009), DOI 10.1088/1367-2630/11/8/085006</w:t>
            </w:r>
          </w:p>
        </w:tc>
        <w:tc>
          <w:tcPr/>
          <w:p w:rsidR="00000000" w:rsidDel="00000000" w:rsidP="00000000" w:rsidRDefault="00000000" w:rsidRPr="00000000" w14:paraId="00000B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w:t>
            </w:r>
            <w:r w:rsidDel="00000000" w:rsidR="00000000" w:rsidRPr="00000000">
              <w:rPr>
                <w:rtl w:val="0"/>
              </w:rPr>
            </w:r>
          </w:p>
        </w:tc>
      </w:tr>
      <w:tr>
        <w:trPr>
          <w:cantSplit w:val="0"/>
          <w:tblHeader w:val="0"/>
        </w:trPr>
        <w:tc>
          <w:tcPr/>
          <w:p w:rsidR="00000000" w:rsidDel="00000000" w:rsidP="00000000" w:rsidRDefault="00000000" w:rsidRPr="00000000" w14:paraId="00000B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R7</w:t>
            </w:r>
          </w:p>
        </w:tc>
        <w:tc>
          <w:tcPr/>
          <w:p w:rsidR="00000000" w:rsidDel="00000000" w:rsidP="00000000" w:rsidRDefault="00000000" w:rsidRPr="00000000" w14:paraId="00000B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Portmann &amp; Renner 2022</w:t>
            </w:r>
          </w:p>
        </w:tc>
        <w:tc>
          <w:tcPr/>
          <w:p w:rsidR="00000000" w:rsidDel="00000000" w:rsidP="00000000" w:rsidRDefault="00000000" w:rsidRPr="00000000" w14:paraId="00000B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RMP 2022</w:t>
            </w:r>
          </w:p>
        </w:tc>
        <w:tc>
          <w:tcPr/>
          <w:p w:rsidR="00000000" w:rsidDel="00000000" w:rsidP="00000000" w:rsidRDefault="00000000" w:rsidRPr="00000000" w14:paraId="00000B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 Portmann, R. Renner, “Security in quantum cryptography”,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Rev. Mod. Phys.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025008 (2022), DOI 10.1103/RevModPhys.94.025008, arXiv:2102.00021</w:t>
            </w:r>
          </w:p>
        </w:tc>
        <w:tc>
          <w:tcPr/>
          <w:p w:rsidR="00000000" w:rsidDel="00000000" w:rsidP="00000000" w:rsidRDefault="00000000" w:rsidRPr="00000000" w14:paraId="00000B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w:t>
            </w:r>
            <w:r w:rsidDel="00000000" w:rsidR="00000000" w:rsidRPr="00000000">
              <w:rPr>
                <w:rtl w:val="0"/>
              </w:rPr>
            </w:r>
          </w:p>
        </w:tc>
      </w:tr>
      <w:tr>
        <w:trPr>
          <w:cantSplit w:val="0"/>
          <w:tblHeader w:val="0"/>
        </w:trPr>
        <w:tc>
          <w:tcPr/>
          <w:p w:rsidR="00000000" w:rsidDel="00000000" w:rsidP="00000000" w:rsidRDefault="00000000" w:rsidRPr="00000000" w14:paraId="00000B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R8</w:t>
            </w:r>
          </w:p>
        </w:tc>
        <w:tc>
          <w:tcPr/>
          <w:p w:rsidR="00000000" w:rsidDel="00000000" w:rsidP="00000000" w:rsidRDefault="00000000" w:rsidRPr="00000000" w14:paraId="00000B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Ben-Or &amp; Mayers / Ben-Or et al.</w:t>
            </w:r>
          </w:p>
        </w:tc>
        <w:tc>
          <w:tcPr/>
          <w:p w:rsidR="00000000" w:rsidDel="00000000" w:rsidP="00000000" w:rsidRDefault="00000000" w:rsidRPr="00000000" w14:paraId="00000B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composable QKD</w:t>
            </w:r>
          </w:p>
        </w:tc>
        <w:tc>
          <w:tcPr/>
          <w:p w:rsidR="00000000" w:rsidDel="00000000" w:rsidP="00000000" w:rsidRDefault="00000000" w:rsidRPr="00000000" w14:paraId="00000B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 Ben-Or, M. Horodecki, D. W. Leung, D. Mayers, J. Oppenheim, “The universal composable security of quantum key distribution”, TCC 2005, LNCS 3378, pp. 386–406</w:t>
            </w:r>
          </w:p>
        </w:tc>
        <w:tc>
          <w:tcPr/>
          <w:p w:rsidR="00000000" w:rsidDel="00000000" w:rsidP="00000000" w:rsidRDefault="00000000" w:rsidRPr="00000000" w14:paraId="00000B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(published version; the 2004 Ben-Or–Mayers preprint arXiv:quant-ph/0409062 exists but was not needed)</w:t>
            </w:r>
          </w:p>
        </w:tc>
      </w:tr>
      <w:tr>
        <w:trPr>
          <w:cantSplit w:val="0"/>
          <w:tblHeader w:val="0"/>
        </w:trPr>
        <w:tc>
          <w:tcPr/>
          <w:p w:rsidR="00000000" w:rsidDel="00000000" w:rsidP="00000000" w:rsidRDefault="00000000" w:rsidRPr="00000000" w14:paraId="00000B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R9</w:t>
            </w:r>
          </w:p>
        </w:tc>
        <w:tc>
          <w:tcPr/>
          <w:p w:rsidR="00000000" w:rsidDel="00000000" w:rsidP="00000000" w:rsidRDefault="00000000" w:rsidRPr="00000000" w14:paraId="00000B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Clopper &amp; Pearson 1934</w:t>
            </w:r>
          </w:p>
        </w:tc>
        <w:tc>
          <w:tcPr/>
          <w:p w:rsidR="00000000" w:rsidDel="00000000" w:rsidP="00000000" w:rsidRDefault="00000000" w:rsidRPr="00000000" w14:paraId="00000B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Biometrika</w:t>
            </w:r>
          </w:p>
        </w:tc>
        <w:tc>
          <w:tcPr/>
          <w:p w:rsidR="00000000" w:rsidDel="00000000" w:rsidP="00000000" w:rsidRDefault="00000000" w:rsidRPr="00000000" w14:paraId="00000B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 J. Clopper, E. S. Pearson, “The use of confidence or fiducial limits illustrated in the case of the binomial”,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Biometrika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404–413 (1934), DOI 10.1093/biomet/26.4.404</w:t>
            </w:r>
          </w:p>
        </w:tc>
        <w:tc>
          <w:tcPr/>
          <w:p w:rsidR="00000000" w:rsidDel="00000000" w:rsidP="00000000" w:rsidRDefault="00000000" w:rsidRPr="00000000" w14:paraId="00000B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(title/authors/journal/page via third-party reference lists)</w:t>
            </w:r>
          </w:p>
        </w:tc>
      </w:tr>
      <w:tr>
        <w:trPr>
          <w:cantSplit w:val="0"/>
          <w:tblHeader w:val="0"/>
        </w:trPr>
        <w:tc>
          <w:tcPr/>
          <w:p w:rsidR="00000000" w:rsidDel="00000000" w:rsidP="00000000" w:rsidRDefault="00000000" w:rsidRPr="00000000" w14:paraId="00000B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R10</w:t>
            </w:r>
          </w:p>
        </w:tc>
        <w:tc>
          <w:tcPr/>
          <w:p w:rsidR="00000000" w:rsidDel="00000000" w:rsidP="00000000" w:rsidRDefault="00000000" w:rsidRPr="00000000" w14:paraId="00000B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Hoeffding 1963</w:t>
            </w:r>
          </w:p>
        </w:tc>
        <w:tc>
          <w:tcPr/>
          <w:p w:rsidR="00000000" w:rsidDel="00000000" w:rsidP="00000000" w:rsidRDefault="00000000" w:rsidRPr="00000000" w14:paraId="00000B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JASA</w:t>
            </w:r>
          </w:p>
        </w:tc>
        <w:tc>
          <w:tcPr/>
          <w:p w:rsidR="00000000" w:rsidDel="00000000" w:rsidP="00000000" w:rsidRDefault="00000000" w:rsidRPr="00000000" w14:paraId="00000B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 Hoeffding, “Probability inequalities for sums of bounded random variables”,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J. Amer. Statist. Assoc.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(301), 13–30 (1963), DOI 10.1080/01621459.1963.10500830</w:t>
            </w:r>
          </w:p>
        </w:tc>
        <w:tc>
          <w:tcPr/>
          <w:p w:rsidR="00000000" w:rsidDel="00000000" w:rsidP="00000000" w:rsidRDefault="00000000" w:rsidRPr="00000000" w14:paraId="00000B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(also cited as ref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inside R3)</w:t>
            </w:r>
          </w:p>
        </w:tc>
      </w:tr>
      <w:tr>
        <w:trPr>
          <w:cantSplit w:val="0"/>
          <w:tblHeader w:val="0"/>
        </w:trPr>
        <w:tc>
          <w:tcPr/>
          <w:p w:rsidR="00000000" w:rsidDel="00000000" w:rsidP="00000000" w:rsidRDefault="00000000" w:rsidRPr="00000000" w14:paraId="00000B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R11</w:t>
            </w:r>
          </w:p>
        </w:tc>
        <w:tc>
          <w:tcPr/>
          <w:p w:rsidR="00000000" w:rsidDel="00000000" w:rsidP="00000000" w:rsidRDefault="00000000" w:rsidRPr="00000000" w14:paraId="00000B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Serfling 1974</w:t>
            </w:r>
          </w:p>
        </w:tc>
        <w:tc>
          <w:tcPr/>
          <w:p w:rsidR="00000000" w:rsidDel="00000000" w:rsidP="00000000" w:rsidRDefault="00000000" w:rsidRPr="00000000" w14:paraId="00000B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Ann. Statist.</w:t>
            </w:r>
          </w:p>
        </w:tc>
        <w:tc>
          <w:tcPr/>
          <w:p w:rsidR="00000000" w:rsidDel="00000000" w:rsidP="00000000" w:rsidRDefault="00000000" w:rsidRPr="00000000" w14:paraId="00000B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 J. Serfling, “Probability inequalities for the sum in sampling without replacement”,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Ann. Statist.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39–48 (1974), DOI 10.1214/aos/1176342611</w:t>
            </w:r>
          </w:p>
        </w:tc>
        <w:tc>
          <w:tcPr/>
          <w:p w:rsidR="00000000" w:rsidDel="00000000" w:rsidP="00000000" w:rsidRDefault="00000000" w:rsidRPr="00000000" w14:paraId="00000B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(via Quantum 5, 602 ref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DOI)</w:t>
            </w:r>
          </w:p>
        </w:tc>
      </w:tr>
      <w:tr>
        <w:trPr>
          <w:cantSplit w:val="0"/>
          <w:tblHeader w:val="0"/>
        </w:trPr>
        <w:tc>
          <w:tcPr/>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R12</w:t>
            </w:r>
          </w:p>
        </w:tc>
        <w:tc>
          <w:tcPr/>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Azuma 1967</w:t>
            </w:r>
          </w:p>
        </w:tc>
        <w:tc>
          <w:tcPr/>
          <w:p w:rsidR="00000000" w:rsidDel="00000000" w:rsidP="00000000" w:rsidRDefault="00000000" w:rsidRPr="00000000" w14:paraId="00000B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Tohoku</w:t>
            </w:r>
          </w:p>
        </w:tc>
        <w:tc>
          <w:tcPr/>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 Azuma, “Weighted sums of certain dependent random variables”,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Tohoku Math. J.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19</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357–367 (1967), DOI 10.2748/tmj/1178243286</w:t>
            </w:r>
          </w:p>
        </w:tc>
        <w:tc>
          <w:tcPr/>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w:t>
            </w:r>
            <w:r w:rsidDel="00000000" w:rsidR="00000000" w:rsidRPr="00000000">
              <w:rPr>
                <w:rtl w:val="0"/>
              </w:rPr>
            </w:r>
          </w:p>
        </w:tc>
      </w:tr>
      <w:tr>
        <w:trPr>
          <w:cantSplit w:val="0"/>
          <w:tblHeader w:val="0"/>
        </w:trPr>
        <w:tc>
          <w:tcPr/>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R13</w:t>
            </w:r>
          </w:p>
        </w:tc>
        <w:tc>
          <w:tcPr/>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Kato 2020</w:t>
            </w:r>
          </w:p>
        </w:tc>
        <w:tc>
          <w:tcPr/>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preprint</w:t>
            </w:r>
          </w:p>
        </w:tc>
        <w:tc>
          <w:tcPr/>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 Kato, “Concentration inequality using unconfirmed knowledge”, arXiv:2002.04357 (2020)</w:t>
            </w:r>
          </w:p>
        </w:tc>
        <w:tc>
          <w:tcPr/>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(preprint; no journal version asserted)</w:t>
            </w:r>
          </w:p>
        </w:tc>
      </w:tr>
      <w:tr>
        <w:trPr>
          <w:cantSplit w:val="0"/>
          <w:tblHeader w:val="0"/>
        </w:trPr>
        <w:tc>
          <w:tcPr/>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R14</w:t>
            </w:r>
          </w:p>
        </w:tc>
        <w:tc>
          <w:tcPr/>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Fung, Ma, Chau 2010</w:t>
            </w:r>
          </w:p>
        </w:tc>
        <w:tc>
          <w:tcPr/>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w:t>
            </w:r>
          </w:p>
        </w:tc>
        <w:tc>
          <w:tcPr/>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 F. Fung, X. Ma, H. F. Chau, “Practical issues in quantum-key-distribution postprocessing”,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Phys. Rev. 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012318 (2010), DOI 10.1103/PhysRevA.81.012318</w:t>
            </w:r>
          </w:p>
        </w:tc>
        <w:tc>
          <w:tcPr/>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(source of the γ random-sampling term in R3 Eq. (5))</w:t>
            </w:r>
          </w:p>
        </w:tc>
      </w:tr>
      <w:tr>
        <w:trPr>
          <w:cantSplit w:val="0"/>
          <w:tblHeader w:val="0"/>
        </w:trPr>
        <w:tc>
          <w:tcPr/>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R15</w:t>
            </w:r>
          </w:p>
        </w:tc>
        <w:tc>
          <w:tcPr/>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Tomamichel, Lim, Gisin, Renner 2012</w:t>
            </w:r>
          </w:p>
        </w:tc>
        <w:tc>
          <w:tcPr/>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Nat. Commun.</w:t>
            </w:r>
          </w:p>
        </w:tc>
        <w:tc>
          <w:tcPr/>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“Tight finite-key analysis for quantum cryptography”,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Nat. Commun.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634 (2012), DOI 10.1038/ncomms1631</w:t>
            </w:r>
          </w:p>
        </w:tc>
        <w:tc>
          <w:tcPr/>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(ref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inside R3)</w:t>
            </w:r>
          </w:p>
        </w:tc>
      </w:tr>
      <w:tr>
        <w:trPr>
          <w:cantSplit w:val="0"/>
          <w:tblHeader w:val="0"/>
        </w:trPr>
        <w:tc>
          <w:tcPr/>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R16</w:t>
            </w:r>
          </w:p>
        </w:tc>
        <w:tc>
          <w:tcPr/>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Tomamichel &amp; Leverrier 2017</w:t>
            </w:r>
          </w:p>
        </w:tc>
        <w:tc>
          <w:tcPr/>
          <w:p w:rsidR="00000000" w:rsidDel="00000000" w:rsidP="00000000" w:rsidRDefault="00000000" w:rsidRPr="00000000" w14:paraId="00000B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Quantum</w:t>
            </w:r>
          </w:p>
        </w:tc>
        <w:tc>
          <w:tcPr/>
          <w:p w:rsidR="00000000" w:rsidDel="00000000" w:rsidP="00000000" w:rsidRDefault="00000000" w:rsidRPr="00000000" w14:paraId="00000B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largely self-contained and complete security proof for quantum key distribution”,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Quantum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14 (2017), DOI 10.22331/q-2017-07-14-14</w:t>
            </w:r>
          </w:p>
        </w:tc>
        <w:tc>
          <w:tcPr/>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w:t>
            </w:r>
            <w:r w:rsidDel="00000000" w:rsidR="00000000" w:rsidRPr="00000000">
              <w:rPr>
                <w:rtl w:val="0"/>
              </w:rPr>
            </w:r>
          </w:p>
        </w:tc>
      </w:tr>
      <w:tr>
        <w:trPr>
          <w:cantSplit w:val="0"/>
          <w:tblHeader w:val="0"/>
        </w:trPr>
        <w:tc>
          <w:tcPr/>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R17</w:t>
            </w:r>
          </w:p>
        </w:tc>
        <w:tc>
          <w:tcPr/>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Wegman &amp; Carter 1981</w:t>
            </w:r>
          </w:p>
        </w:tc>
        <w:tc>
          <w:tcPr/>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JCSS</w:t>
            </w:r>
          </w:p>
        </w:tc>
        <w:tc>
          <w:tcPr/>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 N. Wegman, J. L. Carter, “New hash functions and their use in authentication and set equality”,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J. Comput. Syst. Sci.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265–279 (1981)</w:t>
            </w:r>
          </w:p>
        </w:tc>
        <w:tc>
          <w:tcPr/>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(ref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inside R3)</w:t>
            </w:r>
          </w:p>
        </w:tc>
      </w:tr>
      <w:tr>
        <w:trPr>
          <w:cantSplit w:val="0"/>
          <w:tblHeader w:val="0"/>
        </w:trPr>
        <w:tc>
          <w:tcPr/>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R18</w:t>
            </w:r>
          </w:p>
        </w:tc>
        <w:tc>
          <w:tcPr/>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Tupkary et al. 2025 review</w:t>
            </w:r>
          </w:p>
        </w:tc>
        <w:tc>
          <w:tcPr/>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arXiv</w:t>
            </w:r>
          </w:p>
        </w:tc>
        <w:tc>
          <w:tcPr/>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 Tupkary, E. Y.-Z. Tan, S. Nahar, L. Kamin, N. Lütkenhaus, “QKD security proofs for decoy-state BB84: protocol variations, proof techniques, gaps and limitations”, arXiv:2502.10340 (2025)</w:t>
            </w:r>
          </w:p>
        </w:tc>
        <w:tc>
          <w:tcPr/>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(preprint)</w:t>
            </w:r>
          </w:p>
        </w:tc>
      </w:tr>
      <w:tr>
        <w:trPr>
          <w:cantSplit w:val="0"/>
          <w:tblHeader w:val="0"/>
        </w:trPr>
        <w:tc>
          <w:tcPr/>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R19</w:t>
            </w:r>
          </w:p>
        </w:tc>
        <w:tc>
          <w:tcPr/>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Tupkary, Nahar, Tan 2026</w:t>
            </w:r>
          </w:p>
        </w:tc>
        <w:tc>
          <w:tcPr/>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arXiv</w:t>
            </w:r>
          </w:p>
        </w:tc>
        <w:tc>
          <w:tcPr/>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“Authentication in Security Proofs for Quantum Key Distribution”, arXiv:2601.17960 (2026)</w:t>
            </w:r>
          </w:p>
        </w:tc>
        <w:tc>
          <w:tcPr/>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(preprint)</w:t>
            </w:r>
          </w:p>
        </w:tc>
      </w:tr>
      <w:tr>
        <w:trPr>
          <w:cantSplit w:val="0"/>
          <w:tblHeader w:val="0"/>
        </w:trPr>
        <w:tc>
          <w:tcPr/>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R20</w:t>
            </w:r>
          </w:p>
        </w:tc>
        <w:tc>
          <w:tcPr/>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Nahar, Tupkary, Lütkenhaus 2026</w:t>
            </w:r>
          </w:p>
        </w:tc>
        <w:tc>
          <w:tcPr/>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Quantum</w:t>
            </w:r>
          </w:p>
        </w:tc>
        <w:tc>
          <w:tcPr/>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“Imperfect detectors for adversarial tasks with applications to quantum key distribution”,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Quantum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2044 (2026), DOI 10.22331/q-2026-03-24-2044</w:t>
            </w:r>
          </w:p>
        </w:tc>
        <w:tc>
          <w:tcPr/>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w:t>
            </w:r>
            <w:r w:rsidDel="00000000" w:rsidR="00000000" w:rsidRPr="00000000">
              <w:rPr>
                <w:rtl w:val="0"/>
              </w:rPr>
            </w:r>
          </w:p>
        </w:tc>
      </w:tr>
      <w:tr>
        <w:trPr>
          <w:cantSplit w:val="0"/>
          <w:tblHeader w:val="0"/>
        </w:trPr>
        <w:tc>
          <w:tcPr/>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R21</w:t>
            </w:r>
          </w:p>
        </w:tc>
        <w:tc>
          <w:tcPr/>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Tupkary, Nahar, Sinha, Lütkenhaus 2025</w:t>
            </w:r>
          </w:p>
        </w:tc>
        <w:tc>
          <w:tcPr/>
          <w:p w:rsidR="00000000" w:rsidDel="00000000" w:rsidP="00000000" w:rsidRDefault="00000000" w:rsidRPr="00000000" w14:paraId="00000B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Quantum</w:t>
            </w:r>
          </w:p>
        </w:tc>
        <w:tc>
          <w:tcPr/>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error rate estimation in QKD with imperfect detectors”,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Quantum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1937 (2025), DOI 10.22331/q-2025-12-11-1937</w:t>
            </w:r>
          </w:p>
        </w:tc>
        <w:tc>
          <w:tcPr/>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w:t>
            </w:r>
            <w:r w:rsidDel="00000000" w:rsidR="00000000" w:rsidRPr="00000000">
              <w:rPr>
                <w:rtl w:val="0"/>
              </w:rPr>
            </w:r>
          </w:p>
        </w:tc>
      </w:tr>
      <w:tr>
        <w:trPr>
          <w:cantSplit w:val="0"/>
          <w:tblHeader w:val="0"/>
        </w:trPr>
        <w:tc>
          <w:tcPr/>
          <w:p w:rsidR="00000000" w:rsidDel="00000000" w:rsidP="00000000" w:rsidRDefault="00000000" w:rsidRPr="00000000" w14:paraId="00000B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R22</w:t>
            </w:r>
          </w:p>
        </w:tc>
        <w:tc>
          <w:tcPr/>
          <w:p w:rsidR="00000000" w:rsidDel="00000000" w:rsidP="00000000" w:rsidRDefault="00000000" w:rsidRPr="00000000" w14:paraId="00000B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Tupkary, Tan, Lütkenhaus 2024</w:t>
            </w:r>
          </w:p>
        </w:tc>
        <w:tc>
          <w:tcPr/>
          <w:p w:rsidR="00000000" w:rsidDel="00000000" w:rsidP="00000000" w:rsidRDefault="00000000" w:rsidRPr="00000000" w14:paraId="00000B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PRR</w:t>
            </w:r>
          </w:p>
        </w:tc>
        <w:tc>
          <w:tcPr/>
          <w:p w:rsidR="00000000" w:rsidDel="00000000" w:rsidP="00000000" w:rsidRDefault="00000000" w:rsidRPr="00000000" w14:paraId="00000B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“Security proof for variable-length quantum key distribution”,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Phys. Rev. Research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023002 (2024), DOI 10.1103/PhysRevResearch.6.023002</w:t>
            </w:r>
          </w:p>
        </w:tc>
        <w:tc>
          <w:tcPr/>
          <w:p w:rsidR="00000000" w:rsidDel="00000000" w:rsidP="00000000" w:rsidRDefault="00000000" w:rsidRPr="00000000" w14:paraId="00000B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w:t>
            </w:r>
            <w:r w:rsidDel="00000000" w:rsidR="00000000" w:rsidRPr="00000000">
              <w:rPr>
                <w:rtl w:val="0"/>
              </w:rPr>
            </w:r>
          </w:p>
        </w:tc>
      </w:tr>
      <w:tr>
        <w:trPr>
          <w:cantSplit w:val="0"/>
          <w:tblHeader w:val="0"/>
        </w:trPr>
        <w:tc>
          <w:tcPr/>
          <w:p w:rsidR="00000000" w:rsidDel="00000000" w:rsidP="00000000" w:rsidRDefault="00000000" w:rsidRPr="00000000" w14:paraId="00000B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R23</w:t>
            </w:r>
          </w:p>
        </w:tc>
        <w:tc>
          <w:tcPr/>
          <w:p w:rsidR="00000000" w:rsidDel="00000000" w:rsidP="00000000" w:rsidRDefault="00000000" w:rsidRPr="00000000" w14:paraId="00000B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Lucamarini et al. 2015</w:t>
            </w:r>
          </w:p>
        </w:tc>
        <w:tc>
          <w:tcPr/>
          <w:p w:rsidR="00000000" w:rsidDel="00000000" w:rsidP="00000000" w:rsidRDefault="00000000" w:rsidRPr="00000000" w14:paraId="00000B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PRX</w:t>
            </w:r>
          </w:p>
        </w:tc>
        <w:tc>
          <w:tcPr/>
          <w:p w:rsidR="00000000" w:rsidDel="00000000" w:rsidP="00000000" w:rsidRDefault="00000000" w:rsidRPr="00000000" w14:paraId="00000B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 Lucamarini, I. Choi, M. B. Ward, J. F. Dynes, Z. L. Yuan, A. J. Shields, “Practical security bounds against the Trojan-horse attack in quantum key distribution”,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Phys. Rev. 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031030 (2015), DOI 10.1103/PhysRevX.5.031030</w:t>
            </w:r>
          </w:p>
        </w:tc>
        <w:tc>
          <w:tcPr/>
          <w:p w:rsidR="00000000" w:rsidDel="00000000" w:rsidP="00000000" w:rsidRDefault="00000000" w:rsidRPr="00000000" w14:paraId="00000B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(via R1 reference list)</w:t>
            </w:r>
          </w:p>
        </w:tc>
      </w:tr>
      <w:tr>
        <w:trPr>
          <w:cantSplit w:val="0"/>
          <w:tblHeader w:val="0"/>
        </w:trPr>
        <w:tc>
          <w:tcPr/>
          <w:p w:rsidR="00000000" w:rsidDel="00000000" w:rsidP="00000000" w:rsidRDefault="00000000" w:rsidRPr="00000000" w14:paraId="00000B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R24</w:t>
            </w:r>
          </w:p>
        </w:tc>
        <w:tc>
          <w:tcPr/>
          <w:p w:rsidR="00000000" w:rsidDel="00000000" w:rsidP="00000000" w:rsidRDefault="00000000" w:rsidRPr="00000000" w14:paraId="00000B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Zapatero, Navarrete, Curty 2021</w:t>
            </w:r>
          </w:p>
        </w:tc>
        <w:tc>
          <w:tcPr/>
          <w:p w:rsidR="00000000" w:rsidDel="00000000" w:rsidP="00000000" w:rsidRDefault="00000000" w:rsidRPr="00000000" w14:paraId="00000B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Quantum</w:t>
            </w:r>
          </w:p>
        </w:tc>
        <w:tc>
          <w:tcPr/>
          <w:p w:rsidR="00000000" w:rsidDel="00000000" w:rsidP="00000000" w:rsidRDefault="00000000" w:rsidRPr="00000000" w14:paraId="00000B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“Security of quantum key distribution with intensity correlations”,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Quantum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602 (2021), DOI 10.22331/q-2021-12-07-602</w:t>
            </w:r>
          </w:p>
        </w:tc>
        <w:tc>
          <w:tcPr/>
          <w:p w:rsidR="00000000" w:rsidDel="00000000" w:rsidP="00000000" w:rsidRDefault="00000000" w:rsidRPr="00000000" w14:paraId="00000B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w:t>
            </w:r>
            <w:r w:rsidDel="00000000" w:rsidR="00000000" w:rsidRPr="00000000">
              <w:rPr>
                <w:rtl w:val="0"/>
              </w:rPr>
            </w:r>
          </w:p>
        </w:tc>
      </w:tr>
      <w:tr>
        <w:trPr>
          <w:cantSplit w:val="0"/>
          <w:tblHeader w:val="0"/>
        </w:trPr>
        <w:tc>
          <w:tcPr/>
          <w:p w:rsidR="00000000" w:rsidDel="00000000" w:rsidP="00000000" w:rsidRDefault="00000000" w:rsidRPr="00000000" w14:paraId="00000B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R25</w:t>
            </w:r>
          </w:p>
        </w:tc>
        <w:tc>
          <w:tcPr/>
          <w:p w:rsidR="00000000" w:rsidDel="00000000" w:rsidP="00000000" w:rsidRDefault="00000000" w:rsidRPr="00000000" w14:paraId="00000B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Nahar, Upadhyaya, Lütkenhaus 2023</w:t>
            </w:r>
          </w:p>
        </w:tc>
        <w:tc>
          <w:tcPr/>
          <w:p w:rsidR="00000000" w:rsidDel="00000000" w:rsidP="00000000" w:rsidRDefault="00000000" w:rsidRPr="00000000" w14:paraId="00000B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 Applied</w:t>
            </w:r>
          </w:p>
        </w:tc>
        <w:tc>
          <w:tcPr/>
          <w:p w:rsidR="00000000" w:rsidDel="00000000" w:rsidP="00000000" w:rsidRDefault="00000000" w:rsidRPr="00000000" w14:paraId="00000B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“Imperfect phase randomization and generalized decoy-state quantum key distribution”,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Phys. Rev. Applied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064031 (2023), DOI 10.1103/PhysRevApplied.20.064031</w:t>
            </w:r>
          </w:p>
        </w:tc>
        <w:tc>
          <w:tcPr/>
          <w:p w:rsidR="00000000" w:rsidDel="00000000" w:rsidP="00000000" w:rsidRDefault="00000000" w:rsidRPr="00000000" w14:paraId="00000B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(via R1 reference list)</w:t>
            </w:r>
          </w:p>
        </w:tc>
      </w:tr>
      <w:tr>
        <w:trPr>
          <w:cantSplit w:val="0"/>
          <w:tblHeader w:val="0"/>
        </w:trPr>
        <w:tc>
          <w:tcPr/>
          <w:p w:rsidR="00000000" w:rsidDel="00000000" w:rsidP="00000000" w:rsidRDefault="00000000" w:rsidRPr="00000000" w14:paraId="00000B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R26</w:t>
            </w:r>
          </w:p>
        </w:tc>
        <w:tc>
          <w:tcPr/>
          <w:p w:rsidR="00000000" w:rsidDel="00000000" w:rsidP="00000000" w:rsidRDefault="00000000" w:rsidRPr="00000000" w14:paraId="00000B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Lenart et al. 2025</w:t>
            </w:r>
          </w:p>
        </w:tc>
        <w:tc>
          <w:tcPr/>
          <w:p w:rsidR="00000000" w:rsidDel="00000000" w:rsidP="00000000" w:rsidRDefault="00000000" w:rsidRPr="00000000" w14:paraId="00000B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Comms. Phys.</w:t>
            </w:r>
          </w:p>
        </w:tc>
        <w:tc>
          <w:tcPr/>
          <w:p w:rsidR="00000000" w:rsidDel="00000000" w:rsidP="00000000" w:rsidRDefault="00000000" w:rsidRPr="00000000" w14:paraId="00000B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Lenart, T. Islam, S. Sivasankaran, P. Neilson, B. Hidding, D. K. L. Oi, A. Ling, “Comparing a radiation damage model for avalanche photodiodes through in-situ observation of CubeSat based devices”,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Commun. Phys.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118 (2025)</w:t>
            </w:r>
          </w:p>
        </w:tc>
        <w:tc>
          <w:tcPr/>
          <w:p w:rsidR="00000000" w:rsidDel="00000000" w:rsidP="00000000" w:rsidRDefault="00000000" w:rsidRPr="00000000" w14:paraId="00000B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 via R1 reference list 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(secondary; used only as evidence that on-orbit detector aging is measurable, not for any number)</w:t>
            </w:r>
          </w:p>
        </w:tc>
      </w:tr>
    </w:tbl>
    <w:p w:rsidR="00000000" w:rsidDel="00000000" w:rsidP="00000000" w:rsidRDefault="00000000" w:rsidRPr="00000000" w14:paraId="00000B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fabricated references. All “VERIFIED via reference list only” entries are flagged as secondary verification.</w:t>
      </w:r>
      <w:r w:rsidDel="00000000" w:rsidR="00000000" w:rsidRPr="00000000">
        <w:rPr>
          <w:rtl w:val="0"/>
        </w:rPr>
      </w:r>
    </w:p>
    <w:p w:rsidR="00000000" w:rsidDel="00000000" w:rsidP="00000000" w:rsidRDefault="00000000" w:rsidRPr="00000000" w14:paraId="00000BD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b2uaqzttwvdq" w:id="199"/>
    <w:bookmarkEnd w:id="199"/>
    <w:p w:rsidR="00000000" w:rsidDel="00000000" w:rsidP="00000000" w:rsidRDefault="00000000" w:rsidRPr="00000000" w14:paraId="00000BD3">
      <w:pPr>
        <w:pStyle w:val="Heading3"/>
        <w:rPr/>
      </w:pPr>
      <w:r w:rsidDel="00000000" w:rsidR="00000000" w:rsidRPr="00000000">
        <w:rPr>
          <w:rtl w:val="0"/>
        </w:rPr>
        <w:t xml:space="preserve">MISSION 1 — Characterization-to-proof bridge (pipeline specification)</w:t>
      </w:r>
    </w:p>
    <w:bookmarkStart w:colFirst="0" w:colLast="0" w:name="bookmark=id.2tezoeq37e1z" w:id="200"/>
    <w:bookmarkEnd w:id="200"/>
    <w:p w:rsidR="00000000" w:rsidDel="00000000" w:rsidP="00000000" w:rsidRDefault="00000000" w:rsidRPr="00000000" w14:paraId="00000BD4">
      <w:pPr>
        <w:pStyle w:val="Heading4"/>
        <w:rPr/>
      </w:pPr>
      <w:r w:rsidDel="00000000" w:rsidR="00000000" w:rsidRPr="00000000">
        <w:rPr>
          <w:rtl w:val="0"/>
        </w:rPr>
        <w:t xml:space="preserve">1.1 The Tan–Nahar framework (R1) and its requirements</w:t>
      </w:r>
    </w:p>
    <w:p w:rsidR="00000000" w:rsidDel="00000000" w:rsidP="00000000" w:rsidRDefault="00000000" w:rsidRPr="00000000" w14:paraId="00000B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 (Tan &amp; Nahar, PRX Quantum 7, 020342 (2026)) formalizes exactly the gap Q-Orbit sits in: a security proof is conditional on the devices lying in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class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U_models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parameters θ (e.g. dark-count rate, detector efficiency, misalignment, intensity error). Their framework, verified from the published/arxiv text:</w:t>
      </w:r>
    </w:p>
    <w:p w:rsidR="00000000" w:rsidDel="00000000" w:rsidP="00000000" w:rsidRDefault="00000000" w:rsidRPr="00000000" w14:paraId="00000BD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Robust domain requirement (proof side).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security proof must establish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robust parameter set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S_robust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nontrivial region of parameter space (e.g. an interval [θ_low, θ_upp]) such that the QKD protocol is ε-secure for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device whose true parameters lie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S_robust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proof valid only at a point value (“nominal”) does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meet this requirement. This is precisely why “datasheet nominal = security bound” is forbidden in Q-Orbit.</w:t>
      </w:r>
    </w:p>
    <w:p w:rsidR="00000000" w:rsidDel="00000000" w:rsidP="00000000" w:rsidRDefault="00000000" w:rsidRPr="00000000" w14:paraId="00000BD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Certification requirement (characterization side).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certification/characterization procedure must construct, for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parameter relevant to the proof,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confidence interval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 a stated confidence level 1 − δ_j, and must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reject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device if any interval is not contained in the pre-designated robust range for that parameter.</w:t>
      </w:r>
    </w:p>
    <w:p w:rsidR="00000000" w:rsidDel="00000000" w:rsidP="00000000" w:rsidRDefault="00000000" w:rsidRPr="00000000" w14:paraId="00000BD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may and may not be concluded.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R1 proves rigorous statements about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joint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output of (certify, then run many protocol instances). Critically, it shows one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cannot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validly claim “conditioned on certification approving, the device is secure with high probability” — that is a conditional-probability conflation (P(approve | insecure) small does not imply P(insecure | approve) small without a Bayesian prior on devices, which the cryptographic framework does not admit). The valid statement is a single joint failure bound: Pr[certification approves AND subsequent key is insecure] ≤ ε_char + ε_protocol.</w:t>
      </w:r>
    </w:p>
    <w:p w:rsidR="00000000" w:rsidDel="00000000" w:rsidP="00000000" w:rsidRDefault="00000000" w:rsidRPr="00000000" w14:paraId="00000BD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Characterization result vs proof condition (the key distinction).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characterization result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 statistical statement about the specific device tested, under the test conditions, valid except with probability δ_j.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proof condition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 hypothesis about the device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during protocol operation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bridge between them requires (i) transportability: the test conditions must cover the operational conditions (see repetition matrix, §1.4), and (ii) the failure probabilities must be composed (see §1.5). Appendix B of R1 additionally treats adaptive protocols in which parameter estimates from characterization feed protocol settings — relevant if Q-Orbit ever chooses intensities/basis bias from measured values.</w:t>
      </w:r>
    </w:p>
    <w:p w:rsidR="00000000" w:rsidDel="00000000" w:rsidP="00000000" w:rsidRDefault="00000000" w:rsidRPr="00000000" w14:paraId="00000BD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Composability (Appendix C of R1).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Connections to Abstract Cryptography (Maurer–Renner, ICS 2011) are discussed; some technical aspects of full composable integration of certification remain open per R1, so Q-Orbit should adopt the conservative union-bound rule of §1.5.</w:t>
      </w:r>
    </w:p>
    <w:bookmarkStart w:colFirst="0" w:colLast="0" w:name="bookmark=id.fnybihd4zss1" w:id="201"/>
    <w:bookmarkEnd w:id="201"/>
    <w:p w:rsidR="00000000" w:rsidDel="00000000" w:rsidP="00000000" w:rsidRDefault="00000000" w:rsidRPr="00000000" w14:paraId="00000BDB">
      <w:pPr>
        <w:pStyle w:val="Heading4"/>
        <w:rPr/>
      </w:pPr>
      <w:r w:rsidDel="00000000" w:rsidR="00000000" w:rsidRPr="00000000">
        <w:rPr>
          <w:rtl w:val="0"/>
        </w:rPr>
        <w:t xml:space="preserve">1.2 Pipeline stages (specification)</w:t>
      </w:r>
    </w:p>
    <w:p w:rsidR="00000000" w:rsidDel="00000000" w:rsidP="00000000" w:rsidRDefault="00000000" w:rsidRPr="00000000" w14:paraId="00000B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each proof-relevant parameter θ_j (e.g. detector dark-count probability p_dc, detection efficiency η, optical misalignment e_mis, source mean photon numbers {μ₁, μ₂, μ₃}, intensity-setting error, afterpulsing, background count rate, basis-dependent detection asymmetry):</w:t>
      </w:r>
    </w:p>
    <w:p w:rsidR="00000000" w:rsidDel="00000000" w:rsidP="00000000" w:rsidRDefault="00000000" w:rsidRPr="00000000" w14:paraId="00000B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Stage A  PHYSICAL MEASUREMENT (specified, not authorized)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Define: measurand, instrument, operating envelope E (time, temperature,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wavelength, polarization, optical power, count rate, age), sample plan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(n_j trials), and calibration traceability.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Stage B  RAW OBSERVABLE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Count statistics (k_j successes / detections out of n_j trials) 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bounded continuous readings x_1..x_n. No model fitting beyond the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estimator justified in Stage 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Stage C  STATISTICAL CONFIDENCE INTERVAL at confidence 1 − δ_j</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(machinery per parameter type in §1.3). Output: [θ_j^low, θ_j^upp].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Stage D  PROOF-COMPATIBLE PARAMETER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Map the interval to the direction that is ADVERSARIAL for the key rate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(e.g. upper endpoint for p_dc and e_mis; worst-case endpoint for μ</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per its appearance in decoy Eqs. (2)–(5) of R3). The result is 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bound that holds except with probability δ_j.</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Stage E  ENTRY INTO KEY-LENGTH COMPUTATION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Feed the worst-case endpoint into the R3/R2 formula structure. The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key-length function must be monotone-checked so that the chosen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endpoint is indeed worst-case within S_robust.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Stage F  ALLOWED CLAIM CLASS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Only claims of the form: "IF all Stage-C intervals cover the 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parameters AND the device remains within the characterized envelope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during operation, THEN the output key is (ε_c + ε_s + ε_char,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drift)-secure, with ε_char ≡ Σ_j δ_j (defined once, §1.5 — the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earlier "Σδ_j + ε_char" rendering double-counted; red-team C3)." No point-value claims; no claims conditioned 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certification approval alone (R1 §1.2 prohibition).</w:t>
      </w:r>
      <w:r w:rsidDel="00000000" w:rsidR="00000000" w:rsidRPr="00000000">
        <w:rPr>
          <w:rtl w:val="0"/>
        </w:rPr>
      </w:r>
    </w:p>
    <w:bookmarkStart w:colFirst="0" w:colLast="0" w:name="bookmark=id.t0pz76f214z8" w:id="202"/>
    <w:bookmarkEnd w:id="202"/>
    <w:p w:rsidR="00000000" w:rsidDel="00000000" w:rsidP="00000000" w:rsidRDefault="00000000" w:rsidRPr="00000000" w14:paraId="00000BDE">
      <w:pPr>
        <w:pStyle w:val="Heading4"/>
        <w:rPr/>
      </w:pPr>
      <w:r w:rsidDel="00000000" w:rsidR="00000000" w:rsidRPr="00000000">
        <w:rPr>
          <w:rtl w:val="0"/>
        </w:rPr>
        <w:t xml:space="preserve">1.3 Statistical machinery per parameter type</w:t>
      </w:r>
    </w:p>
    <w:tbl>
      <w:tblPr>
        <w:tblStyle w:val="Table35"/>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B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Parameter type</w:t>
            </w:r>
          </w:p>
        </w:tc>
        <w:tc>
          <w:tcPr/>
          <w:p w:rsidR="00000000" w:rsidDel="00000000" w:rsidP="00000000" w:rsidRDefault="00000000" w:rsidRPr="00000000" w14:paraId="00000B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Estimator/observable</w:t>
            </w:r>
          </w:p>
        </w:tc>
        <w:tc>
          <w:tcPr/>
          <w:p w:rsidR="00000000" w:rsidDel="00000000" w:rsidP="00000000" w:rsidRDefault="00000000" w:rsidRPr="00000000" w14:paraId="00000B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Appropriate machinery</w:t>
            </w:r>
          </w:p>
        </w:tc>
        <w:tc>
          <w:tcPr/>
          <w:p w:rsidR="00000000" w:rsidDel="00000000" w:rsidP="00000000" w:rsidRDefault="00000000" w:rsidRPr="00000000" w14:paraId="00000B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Failure prob.</w:t>
            </w:r>
          </w:p>
        </w:tc>
        <w:tc>
          <w:tcPr/>
          <w:p w:rsidR="00000000" w:rsidDel="00000000" w:rsidP="00000000" w:rsidRDefault="00000000" w:rsidRPr="00000000" w14:paraId="00000B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Reference</w:t>
            </w:r>
          </w:p>
        </w:tc>
      </w:tr>
      <w:tr>
        <w:trPr>
          <w:cantSplit w:val="0"/>
          <w:tblHeader w:val="0"/>
        </w:trPr>
        <w:tc>
          <w:tcPr/>
          <w:p w:rsidR="00000000" w:rsidDel="00000000" w:rsidP="00000000" w:rsidRDefault="00000000" w:rsidRPr="00000000" w14:paraId="00000B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Binomial fraction (dark-count probability per gate, bit-error fraction, QBER on a test sample, afterpulse probability)</w:t>
            </w:r>
          </w:p>
        </w:tc>
        <w:tc>
          <w:tcPr/>
          <w:p w:rsidR="00000000" w:rsidDel="00000000" w:rsidP="00000000" w:rsidRDefault="00000000" w:rsidRPr="00000000" w14:paraId="00000B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 successes / n i.i.d. trials</w:t>
            </w:r>
          </w:p>
        </w:tc>
        <w:tc>
          <w:tcPr/>
          <w:p w:rsidR="00000000" w:rsidDel="00000000" w:rsidP="00000000" w:rsidRDefault="00000000" w:rsidRPr="00000000" w14:paraId="00000B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Clopper–Pearson exact interval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(invert beta-binomial test); never Gaussian approximation at security boundary</w:t>
            </w:r>
          </w:p>
        </w:tc>
        <w:tc>
          <w:tcPr/>
          <w:p w:rsidR="00000000" w:rsidDel="00000000" w:rsidP="00000000" w:rsidRDefault="00000000" w:rsidRPr="00000000" w14:paraId="00000B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δ_j (two-sided, split δ_j/2 per tail)</w:t>
            </w:r>
          </w:p>
        </w:tc>
        <w:tc>
          <w:tcPr/>
          <w:p w:rsidR="00000000" w:rsidDel="00000000" w:rsidP="00000000" w:rsidRDefault="00000000" w:rsidRPr="00000000" w14:paraId="00000B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R9 (Clopper–Pearson 1934)</w:t>
            </w:r>
          </w:p>
        </w:tc>
      </w:tr>
      <w:tr>
        <w:trPr>
          <w:cantSplit w:val="0"/>
          <w:tblHeader w:val="0"/>
        </w:trPr>
        <w:tc>
          <w:tcPr/>
          <w:p w:rsidR="00000000" w:rsidDel="00000000" w:rsidP="00000000" w:rsidRDefault="00000000" w:rsidRPr="00000000" w14:paraId="00000B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Bounded i.i.d. sample mean (efficiency estimates, intensity monitor means, timing-jitter means)</w:t>
            </w:r>
          </w:p>
        </w:tc>
        <w:tc>
          <w:tcPr/>
          <w:p w:rsidR="00000000" w:rsidDel="00000000" w:rsidP="00000000" w:rsidRDefault="00000000" w:rsidRPr="00000000" w14:paraId="00000B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(1/n)Σx_i, x_i∈[a,b]</w:t>
            </w:r>
          </w:p>
        </w:tc>
        <w:tc>
          <w:tcPr/>
          <w:p w:rsidR="00000000" w:rsidDel="00000000" w:rsidP="00000000" w:rsidRDefault="00000000" w:rsidRPr="00000000" w14:paraId="00000B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Hoeffding’s inequality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Pr[|mean−E|≥t] ≤ 2 exp(−2nt²/(b−a)²)</w:t>
            </w:r>
          </w:p>
        </w:tc>
        <w:tc>
          <w:tcPr/>
          <w:p w:rsidR="00000000" w:rsidDel="00000000" w:rsidP="00000000" w:rsidRDefault="00000000" w:rsidRPr="00000000" w14:paraId="00000B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δ_j = 2 exp(−2n t²)</w:t>
            </w:r>
          </w:p>
        </w:tc>
        <w:tc>
          <w:tcPr/>
          <w:p w:rsidR="00000000" w:rsidDel="00000000" w:rsidP="00000000" w:rsidRDefault="00000000" w:rsidRPr="00000000" w14:paraId="00000B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R10 (Hoeffding 1963)</w:t>
            </w:r>
          </w:p>
        </w:tc>
      </w:tr>
      <w:tr>
        <w:trPr>
          <w:cantSplit w:val="0"/>
          <w:tblHeader w:val="0"/>
        </w:trPr>
        <w:tc>
          <w:tcPr/>
          <w:p w:rsidR="00000000" w:rsidDel="00000000" w:rsidP="00000000" w:rsidRDefault="00000000" w:rsidRPr="00000000" w14:paraId="00000B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Subsampling without replacement (phase-error inference from Z-basis test set to X-basis key set)</w:t>
            </w:r>
          </w:p>
        </w:tc>
        <w:tc>
          <w:tcPr/>
          <w:p w:rsidR="00000000" w:rsidDel="00000000" w:rsidP="00000000" w:rsidRDefault="00000000" w:rsidRPr="00000000" w14:paraId="00000B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hypergeometric</w:t>
            </w:r>
          </w:p>
        </w:tc>
        <w:tc>
          <w:tcPr/>
          <w:p w:rsidR="00000000" w:rsidDel="00000000" w:rsidP="00000000" w:rsidRDefault="00000000" w:rsidRPr="00000000" w14:paraId="00000B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Serfling bound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Fung–Ma–Chau random-sampling γ function (as used in R3 Eq. (5))</w:t>
            </w:r>
          </w:p>
        </w:tc>
        <w:tc>
          <w:tcPr/>
          <w:p w:rsidR="00000000" w:rsidDel="00000000" w:rsidP="00000000" w:rsidRDefault="00000000" w:rsidRPr="00000000" w14:paraId="00000B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δ from γ(δ,·)</w:t>
            </w:r>
          </w:p>
        </w:tc>
        <w:tc>
          <w:tcPr/>
          <w:p w:rsidR="00000000" w:rsidDel="00000000" w:rsidP="00000000" w:rsidRDefault="00000000" w:rsidRPr="00000000" w14:paraId="00000B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R11 (Serfling 1974), R14 (Fung–Ma–Chau 2010)</w:t>
            </w:r>
          </w:p>
        </w:tc>
      </w:tr>
      <w:tr>
        <w:trPr>
          <w:cantSplit w:val="0"/>
          <w:tblHeader w:val="0"/>
        </w:trPr>
        <w:tc>
          <w:tcPr/>
          <w:p w:rsidR="00000000" w:rsidDel="00000000" w:rsidP="00000000" w:rsidRDefault="00000000" w:rsidRPr="00000000" w14:paraId="00000B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Correlated/sequential trials (repeated characterizations with drift, detector memory, count-rate-dependent behavior, intensity correlations across pulses)</w:t>
            </w:r>
          </w:p>
        </w:tc>
        <w:tc>
          <w:tcPr/>
          <w:p w:rsidR="00000000" w:rsidDel="00000000" w:rsidP="00000000" w:rsidRDefault="00000000" w:rsidRPr="00000000" w14:paraId="00000B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martingale difference sequence</w:t>
            </w:r>
          </w:p>
        </w:tc>
        <w:tc>
          <w:tcPr/>
          <w:p w:rsidR="00000000" w:rsidDel="00000000" w:rsidP="00000000" w:rsidRDefault="00000000" w:rsidRPr="00000000" w14:paraId="00000B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Azuma–Hoeffding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increments depend on unconfirmed/adaptive side information,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Kato’s inequality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(designed for QKD-type correlated estimation)</w:t>
            </w:r>
          </w:p>
        </w:tc>
        <w:tc>
          <w:tcPr/>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δ_j from bounded increments</w:t>
            </w:r>
          </w:p>
        </w:tc>
        <w:tc>
          <w:tcPr/>
          <w:p w:rsidR="00000000" w:rsidDel="00000000" w:rsidP="00000000" w:rsidRDefault="00000000" w:rsidRPr="00000000" w14:paraId="00000B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R12 (Azuma 1967), R13 (Kato 2020)</w:t>
            </w:r>
          </w:p>
        </w:tc>
      </w:tr>
      <w:tr>
        <w:trPr>
          <w:cantSplit w:val="0"/>
          <w:tblHeader w:val="0"/>
        </w:trPr>
        <w:tc>
          <w:tcPr/>
          <w:p w:rsidR="00000000" w:rsidDel="00000000" w:rsidP="00000000" w:rsidRDefault="00000000" w:rsidRPr="00000000" w14:paraId="00000B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Multi-parameter joint coverage (the full parameter vector θ)</w:t>
            </w:r>
          </w:p>
        </w:tc>
        <w:tc>
          <w:tcPr/>
          <w:p w:rsidR="00000000" w:rsidDel="00000000" w:rsidP="00000000" w:rsidRDefault="00000000" w:rsidRPr="00000000" w14:paraId="00000B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intersection of per-parameter intervals</w:t>
            </w:r>
          </w:p>
        </w:tc>
        <w:tc>
          <w:tcPr/>
          <w:p w:rsidR="00000000" w:rsidDel="00000000" w:rsidP="00000000" w:rsidRDefault="00000000" w:rsidRPr="00000000" w14:paraId="00000B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Union bound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δ_char = Σ_j δ_j (Bonferroni; no independence assumption required)</w:t>
            </w:r>
          </w:p>
        </w:tc>
        <w:tc>
          <w:tcPr/>
          <w:p w:rsidR="00000000" w:rsidDel="00000000" w:rsidP="00000000" w:rsidRDefault="00000000" w:rsidRPr="00000000" w14:paraId="00000B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Σδ_j</w:t>
            </w:r>
          </w:p>
        </w:tc>
        <w:tc>
          <w:tcPr/>
          <w:p w:rsidR="00000000" w:rsidDel="00000000" w:rsidP="00000000" w:rsidRDefault="00000000" w:rsidRPr="00000000" w14:paraId="00000B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elementary; consistent with R1</w:t>
            </w:r>
          </w:p>
        </w:tc>
      </w:tr>
      <w:tr>
        <w:trPr>
          <w:cantSplit w:val="0"/>
          <w:tblHeader w:val="0"/>
        </w:trPr>
        <w:tc>
          <w:tcPr/>
          <w:p w:rsidR="00000000" w:rsidDel="00000000" w:rsidP="00000000" w:rsidRDefault="00000000" w:rsidRPr="00000000" w14:paraId="00000B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Drift/aging between characterization and use</w:t>
            </w:r>
          </w:p>
        </w:tc>
        <w:tc>
          <w:tcPr/>
          <w:p w:rsidR="00000000" w:rsidDel="00000000" w:rsidP="00000000" w:rsidRDefault="00000000" w:rsidRPr="00000000" w14:paraId="00000B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 (or more) characterization campaigns at times t₁&lt;t₂, or envelope testing</w:t>
            </w:r>
          </w:p>
        </w:tc>
        <w:tc>
          <w:tcPr/>
          <w:p w:rsidR="00000000" w:rsidDel="00000000" w:rsidP="00000000" w:rsidRDefault="00000000" w:rsidRPr="00000000" w14:paraId="00000B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worst-case interval: take union hull of intervals over the envelope; if a Lipschitz/linear drift model is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assumed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assumption is itself a proof condition and must be listed in U_models</w:t>
            </w:r>
          </w:p>
        </w:tc>
        <w:tc>
          <w:tcPr/>
          <w:p w:rsidR="00000000" w:rsidDel="00000000" w:rsidP="00000000" w:rsidRDefault="00000000" w:rsidRPr="00000000" w14:paraId="00000C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additive δ per campaign</w:t>
            </w:r>
          </w:p>
        </w:tc>
        <w:tc>
          <w:tcPr/>
          <w:p w:rsidR="00000000" w:rsidDel="00000000" w:rsidP="00000000" w:rsidRDefault="00000000" w:rsidRPr="00000000" w14:paraId="00000C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 §3–4 (requirement that proof cover the whole envelope), R26 (existence of on-orbit aging measurements)</w:t>
            </w:r>
          </w:p>
        </w:tc>
      </w:tr>
    </w:tbl>
    <w:bookmarkStart w:colFirst="0" w:colLast="0" w:name="bookmark=id.yjvhovg6ja1s" w:id="203"/>
    <w:bookmarkEnd w:id="203"/>
    <w:p w:rsidR="00000000" w:rsidDel="00000000" w:rsidP="00000000" w:rsidRDefault="00000000" w:rsidRPr="00000000" w14:paraId="00000C02">
      <w:pPr>
        <w:pStyle w:val="Heading4"/>
        <w:rPr/>
      </w:pPr>
      <w:r w:rsidDel="00000000" w:rsidR="00000000" w:rsidRPr="00000000">
        <w:rPr>
          <w:rtl w:val="0"/>
        </w:rPr>
        <w:t xml:space="preserve">1.4 Characterization-repetition matrix (specification only)</w:t>
      </w:r>
    </w:p>
    <w:p w:rsidR="00000000" w:rsidDel="00000000" w:rsidP="00000000" w:rsidRDefault="00000000" w:rsidRPr="00000000" w14:paraId="00000C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Characterization at a single operating point never covers the proof. For each dimension, the drift/stability evidence required before the characterized interval may be used at other points:</w:t>
      </w:r>
    </w:p>
    <w:tbl>
      <w:tblPr>
        <w:tblStyle w:val="Table36"/>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C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Dimension</w:t>
            </w:r>
          </w:p>
        </w:tc>
        <w:tc>
          <w:tcPr/>
          <w:p w:rsidR="00000000" w:rsidDel="00000000" w:rsidP="00000000" w:rsidRDefault="00000000" w:rsidRPr="00000000" w14:paraId="00000C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Representative affected parameters</w:t>
            </w:r>
          </w:p>
        </w:tc>
        <w:tc>
          <w:tcPr/>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Required drift/stability evidence (specification)</w:t>
            </w:r>
          </w:p>
        </w:tc>
        <w:tc>
          <w:tcPr/>
          <w:p w:rsidR="00000000" w:rsidDel="00000000" w:rsidP="00000000" w:rsidRDefault="00000000" w:rsidRPr="00000000" w14:paraId="00000C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Bounding method</w:t>
            </w:r>
          </w:p>
        </w:tc>
      </w:tr>
      <w:tr>
        <w:trPr>
          <w:cantSplit w:val="0"/>
          <w:tblHeader w:val="0"/>
        </w:trPr>
        <w:tc>
          <w:tcPr/>
          <w:p w:rsidR="00000000" w:rsidDel="00000000" w:rsidP="00000000" w:rsidRDefault="00000000" w:rsidRPr="00000000" w14:paraId="00000C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 (within pass / between passes)</w:t>
            </w:r>
          </w:p>
        </w:tc>
        <w:tc>
          <w:tcPr/>
          <w:p w:rsidR="00000000" w:rsidDel="00000000" w:rsidP="00000000" w:rsidRDefault="00000000" w:rsidRPr="00000000" w14:paraId="00000C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p_dc, η, alignment e_mis, background rate</w:t>
            </w:r>
          </w:p>
        </w:tc>
        <w:tc>
          <w:tcPr/>
          <w:p w:rsidR="00000000" w:rsidDel="00000000" w:rsidP="00000000" w:rsidRDefault="00000000" w:rsidRPr="00000000" w14:paraId="00000C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Repeated CI measurements at ≥2 well-separated epochs within the claimed validity window; demonstrated stationarity (intervals overlap hull) OR trend model with its own proof condition</w:t>
            </w:r>
          </w:p>
        </w:tc>
        <w:tc>
          <w:tcPr/>
          <w:p w:rsidR="00000000" w:rsidDel="00000000" w:rsidP="00000000" w:rsidRDefault="00000000" w:rsidRPr="00000000" w14:paraId="00000C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Worst-case interval = hull of per-epoch CIs; each epoch carries its own δ</w:t>
            </w:r>
          </w:p>
        </w:tc>
      </w:tr>
      <w:tr>
        <w:trPr>
          <w:cantSplit w:val="0"/>
          <w:tblHeader w:val="0"/>
        </w:trPr>
        <w:tc>
          <w:tcPr/>
          <w:p w:rsidR="00000000" w:rsidDel="00000000" w:rsidP="00000000" w:rsidRDefault="00000000" w:rsidRPr="00000000" w14:paraId="00000C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Temperature</w:t>
            </w:r>
          </w:p>
        </w:tc>
        <w:tc>
          <w:tcPr/>
          <w:p w:rsidR="00000000" w:rsidDel="00000000" w:rsidP="00000000" w:rsidRDefault="00000000" w:rsidRPr="00000000" w14:paraId="00000C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p_dc (strong for APDs/SNSPDs), η, laser μ, timing</w:t>
            </w:r>
          </w:p>
        </w:tc>
        <w:tc>
          <w:tcPr/>
          <w:p w:rsidR="00000000" w:rsidDel="00000000" w:rsidP="00000000" w:rsidRDefault="00000000" w:rsidRPr="00000000" w14:paraId="00000C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 measurements across the full thermal operating range of the payload; monotonicity evidence or dense-enough grid that hull is conservative</w:t>
            </w:r>
          </w:p>
        </w:tc>
        <w:tc>
          <w:tcPr/>
          <w:p w:rsidR="00000000" w:rsidDel="00000000" w:rsidP="00000000" w:rsidRDefault="00000000" w:rsidRPr="00000000" w14:paraId="00000C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Hull over temperature grid; δ per grid point; union bound</w:t>
            </w:r>
          </w:p>
        </w:tc>
      </w:tr>
      <w:tr>
        <w:trPr>
          <w:cantSplit w:val="0"/>
          <w:tblHeader w:val="0"/>
        </w:trPr>
        <w:tc>
          <w:tcPr/>
          <w:p w:rsidR="00000000" w:rsidDel="00000000" w:rsidP="00000000" w:rsidRDefault="00000000" w:rsidRPr="00000000" w14:paraId="00000C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Wavelength</w:t>
            </w:r>
          </w:p>
        </w:tc>
        <w:tc>
          <w:tcPr/>
          <w:p w:rsidR="00000000" w:rsidDel="00000000" w:rsidP="00000000" w:rsidRDefault="00000000" w:rsidRPr="00000000" w14:paraId="00000C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η(λ), p_dc(λ), polarization optics</w:t>
            </w:r>
          </w:p>
        </w:tc>
        <w:tc>
          <w:tcPr/>
          <w:p w:rsidR="00000000" w:rsidDel="00000000" w:rsidP="00000000" w:rsidRDefault="00000000" w:rsidRPr="00000000" w14:paraId="00000C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Spectrally resolved CIs covering laser line + tolerances + Doppler-shifted acceptance band</w:t>
            </w:r>
          </w:p>
        </w:tc>
        <w:tc>
          <w:tcPr/>
          <w:p w:rsidR="00000000" w:rsidDel="00000000" w:rsidP="00000000" w:rsidRDefault="00000000" w:rsidRPr="00000000" w14:paraId="00000C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Worst-case over wavelength band</w:t>
            </w:r>
          </w:p>
        </w:tc>
      </w:tr>
      <w:tr>
        <w:trPr>
          <w:cantSplit w:val="0"/>
          <w:tblHeader w:val="0"/>
        </w:trPr>
        <w:tc>
          <w:tcPr/>
          <w:p w:rsidR="00000000" w:rsidDel="00000000" w:rsidP="00000000" w:rsidRDefault="00000000" w:rsidRPr="00000000" w14:paraId="00000C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Polarization / alignment state</w:t>
            </w:r>
          </w:p>
        </w:tc>
        <w:tc>
          <w:tcPr/>
          <w:p w:rsidR="00000000" w:rsidDel="00000000" w:rsidP="00000000" w:rsidRDefault="00000000" w:rsidRPr="00000000" w14:paraId="00000C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e_mis, basis-dependent η asymmetry</w:t>
            </w:r>
          </w:p>
        </w:tc>
        <w:tc>
          <w:tcPr/>
          <w:p w:rsidR="00000000" w:rsidDel="00000000" w:rsidP="00000000" w:rsidRDefault="00000000" w:rsidRPr="00000000" w14:paraId="00000C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Tomographic/Poincaré-sphere sweep of prepared states; CI on each Stokes/misalignment component</w:t>
            </w:r>
          </w:p>
        </w:tc>
        <w:tc>
          <w:tcPr/>
          <w:p w:rsidR="00000000" w:rsidDel="00000000" w:rsidP="00000000" w:rsidRDefault="00000000" w:rsidRPr="00000000" w14:paraId="00000C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Worst-case misalignment over envelope feeds e_mis^upp</w:t>
            </w:r>
          </w:p>
        </w:tc>
      </w:tr>
      <w:tr>
        <w:trPr>
          <w:cantSplit w:val="0"/>
          <w:tblHeader w:val="0"/>
        </w:trPr>
        <w:tc>
          <w:tcPr/>
          <w:p w:rsidR="00000000" w:rsidDel="00000000" w:rsidP="00000000" w:rsidRDefault="00000000" w:rsidRPr="00000000" w14:paraId="00000C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Optical power (incl. Trojan-horse-style injected light)</w:t>
            </w:r>
          </w:p>
        </w:tc>
        <w:tc>
          <w:tcPr/>
          <w:p w:rsidR="00000000" w:rsidDel="00000000" w:rsidP="00000000" w:rsidRDefault="00000000" w:rsidRPr="00000000" w14:paraId="00000C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μ settings, p_dc (blinding), modulator response</w:t>
            </w:r>
          </w:p>
        </w:tc>
        <w:tc>
          <w:tcPr/>
          <w:p w:rsidR="00000000" w:rsidDel="00000000" w:rsidP="00000000" w:rsidRDefault="00000000" w:rsidRPr="00000000" w14:paraId="00000C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Power-dependent CI measurements; saturation/blinding threshold bounds</w:t>
            </w:r>
          </w:p>
        </w:tc>
        <w:tc>
          <w:tcPr/>
          <w:p w:rsidR="00000000" w:rsidDel="00000000" w:rsidP="00000000" w:rsidRDefault="00000000" w:rsidRPr="00000000" w14:paraId="00000C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Worst-case over power envelope; injected-power bound becomes proof condition (cf. R23)</w:t>
            </w:r>
          </w:p>
        </w:tc>
      </w:tr>
      <w:tr>
        <w:trPr>
          <w:cantSplit w:val="0"/>
          <w:tblHeader w:val="0"/>
        </w:trPr>
        <w:tc>
          <w:tcPr/>
          <w:p w:rsidR="00000000" w:rsidDel="00000000" w:rsidP="00000000" w:rsidRDefault="00000000" w:rsidRPr="00000000" w14:paraId="00000C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Count rate / dead time regime</w:t>
            </w:r>
          </w:p>
        </w:tc>
        <w:tc>
          <w:tcPr/>
          <w:p w:rsidR="00000000" w:rsidDel="00000000" w:rsidP="00000000" w:rsidRDefault="00000000" w:rsidRPr="00000000" w14:paraId="00000C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effective η, afterpulsing, pile-up error</w:t>
            </w:r>
          </w:p>
        </w:tc>
        <w:tc>
          <w:tcPr/>
          <w:p w:rsidR="00000000" w:rsidDel="00000000" w:rsidP="00000000" w:rsidRDefault="00000000" w:rsidRPr="00000000" w14:paraId="00000C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Rate-swept CIs from singles to saturation</w:t>
            </w:r>
          </w:p>
        </w:tc>
        <w:tc>
          <w:tcPr/>
          <w:p w:rsidR="00000000" w:rsidDel="00000000" w:rsidP="00000000" w:rsidRDefault="00000000" w:rsidRPr="00000000" w14:paraId="00000C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Worst-case over rate envelope</w:t>
            </w:r>
          </w:p>
        </w:tc>
      </w:tr>
      <w:tr>
        <w:trPr>
          <w:cantSplit w:val="0"/>
          <w:tblHeader w:val="0"/>
        </w:trPr>
        <w:tc>
          <w:tcPr/>
          <w:p w:rsidR="00000000" w:rsidDel="00000000" w:rsidP="00000000" w:rsidRDefault="00000000" w:rsidRPr="00000000" w14:paraId="00000C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Device age / radiation (on-orbit)</w:t>
            </w:r>
          </w:p>
        </w:tc>
        <w:tc>
          <w:tcPr/>
          <w:p w:rsidR="00000000" w:rsidDel="00000000" w:rsidP="00000000" w:rsidRDefault="00000000" w:rsidRPr="00000000" w14:paraId="00000C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p_dc growth, η degradation</w:t>
            </w:r>
          </w:p>
        </w:tc>
        <w:tc>
          <w:tcPr/>
          <w:p w:rsidR="00000000" w:rsidDel="00000000" w:rsidP="00000000" w:rsidRDefault="00000000" w:rsidRPr="00000000" w14:paraId="00000C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Multi-epoch characterization over mission life; radiation-damage modeling evidence exists in the literature (R26) but Q-Orbit has none of its own</w:t>
            </w:r>
          </w:p>
        </w:tc>
        <w:tc>
          <w:tcPr/>
          <w:p w:rsidR="00000000" w:rsidDel="00000000" w:rsidP="00000000" w:rsidRDefault="00000000" w:rsidRPr="00000000" w14:paraId="00000C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Expanding-interval model: interval at time t = hull of all CIs up to t plus an aging margin that is itself a CHARACTERIZED quantity; without such data the parameter is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UNCHARACTERIZED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t beyond the last campaign</w:t>
            </w:r>
          </w:p>
        </w:tc>
      </w:tr>
    </w:tbl>
    <w:p w:rsidR="00000000" w:rsidDel="00000000" w:rsidP="00000000" w:rsidRDefault="00000000" w:rsidRPr="00000000" w14:paraId="00000C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Fail-closed rule: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any cell lacks evidence, the corresponding parameter is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UNCHARACTERIZED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that region of the envelope and no numerical key claim may be produced for operations in that region.</w:t>
      </w:r>
    </w:p>
    <w:bookmarkStart w:colFirst="0" w:colLast="0" w:name="bookmark=id.codbkdv33lgj" w:id="204"/>
    <w:bookmarkEnd w:id="204"/>
    <w:p w:rsidR="00000000" w:rsidDel="00000000" w:rsidP="00000000" w:rsidRDefault="00000000" w:rsidRPr="00000000" w14:paraId="00000C25">
      <w:pPr>
        <w:pStyle w:val="Heading4"/>
        <w:rPr/>
      </w:pPr>
      <w:r w:rsidDel="00000000" w:rsidR="00000000" w:rsidRPr="00000000">
        <w:rPr>
          <w:rtl w:val="0"/>
        </w:rPr>
        <w:t xml:space="preserve">1.5 Composability rule for ε_char</w:t>
      </w:r>
    </w:p>
    <w:p w:rsidR="00000000" w:rsidDel="00000000" w:rsidP="00000000" w:rsidRDefault="00000000" w:rsidRPr="00000000" w14:paraId="00000C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Let the protocol (Lim/Sidhu structure) be (ε_c + ε_s)-secure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conditional 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parameter vector θ lying in the robust domain S_robust. Let characterization produce joint coverage of S_robust with failure probability ε_char = Σ_j δ_j (union bound over all parameters and all repetition cells). Then the only valid end-to-end statement is the joint one (R1 Proposition 2.1 structure):</w:t>
      </w:r>
    </w:p>
    <w:p w:rsidR="00000000" w:rsidDel="00000000" w:rsidP="00000000" w:rsidRDefault="00000000" w:rsidRPr="00000000" w14:paraId="00000C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 (key insecure OR incorrect) AND certification approved ] ≤ ε_c + ε_s + ε_char.</w:t>
      </w:r>
    </w:p>
    <w:p w:rsidR="00000000" w:rsidDel="00000000" w:rsidP="00000000" w:rsidRDefault="00000000" w:rsidRPr="00000000" w14:paraId="00000C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Rules: 1. ε_char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adds linearly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(union bound) to the protocol epsilons; it does not multiply, and it cannot be hidden “inside” ε_s unless ε_s is explicitly re-derived to include it. 2. In the frozen fixture’s current margin equation there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ε_char term; therefore, with zero characterization performed, the equation at present computes a number conditioned on an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assumed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parameter point, which under R1 supports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security claim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is the formal statement of the project rule “no nominal datasheet value may be treated as a security bound.” 3. If authentication of the classical channel is instantiated via ε_auth-secure MACs (Wegman–Carter, R17; and R19 for rigorous placement), ε_auth adds the same way. 4. Any adaptive re-use of characterization data inside the protocol (e.g. re-optimizing intensities from measured μ) triggers R1 Appendix B analysis, not the plain union bound.</w:t>
      </w:r>
    </w:p>
    <w:p w:rsidR="00000000" w:rsidDel="00000000" w:rsidP="00000000" w:rsidRDefault="00000000" w:rsidRPr="00000000" w14:paraId="00000C2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tep30hm0fuzj" w:id="205"/>
    <w:bookmarkEnd w:id="205"/>
    <w:p w:rsidR="00000000" w:rsidDel="00000000" w:rsidP="00000000" w:rsidRDefault="00000000" w:rsidRPr="00000000" w14:paraId="00000C2A">
      <w:pPr>
        <w:pStyle w:val="Heading3"/>
        <w:rPr/>
      </w:pPr>
      <w:r w:rsidDel="00000000" w:rsidR="00000000" w:rsidRPr="00000000">
        <w:rPr>
          <w:rtl w:val="0"/>
        </w:rPr>
        <w:t xml:space="preserve">MISSION 2 — Security-budget architecture</w:t>
      </w:r>
    </w:p>
    <w:bookmarkStart w:colFirst="0" w:colLast="0" w:name="bookmark=id.5dpbfcwv0swq" w:id="206"/>
    <w:bookmarkEnd w:id="206"/>
    <w:p w:rsidR="00000000" w:rsidDel="00000000" w:rsidP="00000000" w:rsidRDefault="00000000" w:rsidRPr="00000000" w14:paraId="00000C2B">
      <w:pPr>
        <w:pStyle w:val="Heading4"/>
        <w:rPr/>
      </w:pPr>
      <w:r w:rsidDel="00000000" w:rsidR="00000000" w:rsidRPr="00000000">
        <w:rPr>
          <w:rtl w:val="0"/>
        </w:rPr>
        <w:t xml:space="preserve">2.1 Does the current treatment need expansion?</w:t>
      </w:r>
    </w:p>
    <w:p w:rsidR="00000000" w:rsidDel="00000000" w:rsidP="00000000" w:rsidRDefault="00000000" w:rsidRPr="00000000" w14:paraId="00000C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margin equation shows only ε_s and ε_c. In the Lim et al. (R3) construction that the fixture descends from, ε_s is itself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bundle of 21 failure probabilities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(§2.3), so the fine-grained budget exists but is invisible. In addition, two epsilon classes required by the composable-security literature are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absent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device-characterization failure ε_char (R1) and authentication failure ε_auth (R7, R19). The recommended architecture is an explicit epsilon ledger: every failure probability is a named ledger entry with (value or SYMBOLIC), proof entry point, and evidence pointer; the total security parameter is the sum of all entries.</w:t>
      </w:r>
    </w:p>
    <w:bookmarkStart w:colFirst="0" w:colLast="0" w:name="bookmark=id.1pq6domoq1py" w:id="207"/>
    <w:bookmarkEnd w:id="207"/>
    <w:p w:rsidR="00000000" w:rsidDel="00000000" w:rsidP="00000000" w:rsidRDefault="00000000" w:rsidRPr="00000000" w14:paraId="00000C2D">
      <w:pPr>
        <w:pStyle w:val="Heading4"/>
        <w:rPr/>
      </w:pPr>
      <w:r w:rsidDel="00000000" w:rsidR="00000000" w:rsidRPr="00000000">
        <w:rPr>
          <w:rtl w:val="0"/>
        </w:rPr>
        <w:t xml:space="preserve">2.2 Security-budget table</w:t>
      </w:r>
    </w:p>
    <w:tbl>
      <w:tblPr>
        <w:tblStyle w:val="Table37"/>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C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Term</w:t>
            </w:r>
          </w:p>
        </w:tc>
        <w:tc>
          <w:tcPr/>
          <w:p w:rsidR="00000000" w:rsidDel="00000000" w:rsidP="00000000" w:rsidRDefault="00000000" w:rsidRPr="00000000" w14:paraId="00000C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Mathematical meaning</w:t>
            </w:r>
          </w:p>
        </w:tc>
        <w:tc>
          <w:tcPr/>
          <w:p w:rsidR="00000000" w:rsidDel="00000000" w:rsidP="00000000" w:rsidRDefault="00000000" w:rsidRPr="00000000" w14:paraId="00000C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Entry point in proof</w:t>
            </w:r>
          </w:p>
        </w:tc>
        <w:tc>
          <w:tcPr/>
          <w:p w:rsidR="00000000" w:rsidDel="00000000" w:rsidP="00000000" w:rsidRDefault="00000000" w:rsidRPr="00000000" w14:paraId="00000C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Required evidence</w:t>
            </w:r>
          </w:p>
        </w:tc>
        <w:tc>
          <w:tcPr/>
          <w:p w:rsidR="00000000" w:rsidDel="00000000" w:rsidP="00000000" w:rsidRDefault="00000000" w:rsidRPr="00000000" w14:paraId="00000C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Reference</w:t>
            </w:r>
          </w:p>
        </w:tc>
        <w:tc>
          <w:tcPr/>
          <w:p w:rsidR="00000000" w:rsidDel="00000000" w:rsidP="00000000" w:rsidRDefault="00000000" w:rsidRPr="00000000" w14:paraId="00000C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Instantiated in frozen fixture?</w:t>
            </w:r>
          </w:p>
        </w:tc>
      </w:tr>
      <w:tr>
        <w:trPr>
          <w:cantSplit w:val="0"/>
          <w:tblHeader w:val="0"/>
        </w:trPr>
        <w:tc>
          <w:tcPr/>
          <w:p w:rsidR="00000000" w:rsidDel="00000000" w:rsidP="00000000" w:rsidRDefault="00000000" w:rsidRPr="00000000" w14:paraId="00000C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ε_s (secrecy)</w:t>
            </w:r>
          </w:p>
        </w:tc>
        <w:tc>
          <w:tcPr/>
          <w:p w:rsidR="00000000" w:rsidDel="00000000" w:rsidP="00000000" w:rsidRDefault="00000000" w:rsidRPr="00000000" w14:paraId="00000C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Trace-distance secrecy: (1−p_abort)·½‖ρ_KE − U_K⊗ρ_E‖₁ ≤ ε_s</w:t>
            </w:r>
          </w:p>
        </w:tc>
        <w:tc>
          <w:tcPr/>
          <w:p w:rsidR="00000000" w:rsidDel="00000000" w:rsidP="00000000" w:rsidRDefault="00000000" w:rsidRPr="00000000" w14:paraId="00000C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Security definition; produced by leftover-hash lemma applied to smooth min-entropy</w:t>
            </w:r>
          </w:p>
        </w:tc>
        <w:tc>
          <w:tcPr/>
          <w:p w:rsidR="00000000" w:rsidDel="00000000" w:rsidP="00000000" w:rsidRDefault="00000000" w:rsidRPr="00000000" w14:paraId="00000C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Full proof chain + all sub-epsilons below</w:t>
            </w:r>
          </w:p>
        </w:tc>
        <w:tc>
          <w:tcPr/>
          <w:p w:rsidR="00000000" w:rsidDel="00000000" w:rsidP="00000000" w:rsidRDefault="00000000" w:rsidRPr="00000000" w14:paraId="00000C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R4 (Renner 2005), R8 (Ben-Or et al. 2005), R7 (Portmann–Renner 2022), R3</w:t>
            </w:r>
          </w:p>
        </w:tc>
        <w:tc>
          <w:tcPr/>
          <w:p w:rsidR="00000000" w:rsidDel="00000000" w:rsidP="00000000" w:rsidRDefault="00000000" w:rsidRPr="00000000" w14:paraId="00000C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(visible; bundles the 21 sub-terms)</w:t>
            </w:r>
          </w:p>
        </w:tc>
      </w:tr>
      <w:tr>
        <w:trPr>
          <w:cantSplit w:val="0"/>
          <w:tblHeader w:val="0"/>
        </w:trPr>
        <w:tc>
          <w:tcPr/>
          <w:p w:rsidR="00000000" w:rsidDel="00000000" w:rsidP="00000000" w:rsidRDefault="00000000" w:rsidRPr="00000000" w14:paraId="00000C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ε_c (correctness)</w:t>
            </w:r>
          </w:p>
        </w:tc>
        <w:tc>
          <w:tcPr/>
          <w:p w:rsidR="00000000" w:rsidDel="00000000" w:rsidP="00000000" w:rsidRDefault="00000000" w:rsidRPr="00000000" w14:paraId="00000C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Pr[S_A ≠ S_B] ≤ ε_c</w:t>
            </w:r>
          </w:p>
        </w:tc>
        <w:tc>
          <w:tcPr/>
          <w:p w:rsidR="00000000" w:rsidDel="00000000" w:rsidP="00000000" w:rsidRDefault="00000000" w:rsidRPr="00000000" w14:paraId="00000C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Error-verification with 2-universal hashing; costs ⌈log₂(2/ε_c)⌉ key bits (the log₂(2/ε_c) term)</w:t>
            </w:r>
          </w:p>
        </w:tc>
        <w:tc>
          <w:tcPr/>
          <w:p w:rsidR="00000000" w:rsidDel="00000000" w:rsidP="00000000" w:rsidRDefault="00000000" w:rsidRPr="00000000" w14:paraId="00000C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Hash-family property (R17); implemented tag length</w:t>
            </w:r>
          </w:p>
        </w:tc>
        <w:tc>
          <w:tcPr/>
          <w:p w:rsidR="00000000" w:rsidDel="00000000" w:rsidP="00000000" w:rsidRDefault="00000000" w:rsidRPr="00000000" w14:paraId="00000C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R3, R17</w:t>
            </w:r>
          </w:p>
        </w:tc>
        <w:tc>
          <w:tcPr/>
          <w:p w:rsidR="00000000" w:rsidDel="00000000" w:rsidP="00000000" w:rsidRDefault="00000000" w:rsidRPr="00000000" w14:paraId="00000C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C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ε_PE[vacuum] (s_{X,0} lower bound)</w:t>
            </w:r>
          </w:p>
        </w:tc>
        <w:tc>
          <w:tcPr/>
          <w:p w:rsidR="00000000" w:rsidDel="00000000" w:rsidP="00000000" w:rsidRDefault="00000000" w:rsidRPr="00000000" w14:paraId="00000C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Failure of the Hoeffding bounds entering the vacuum-yield estimate</w:t>
            </w:r>
          </w:p>
        </w:tc>
        <w:tc>
          <w:tcPr/>
          <w:p w:rsidR="00000000" w:rsidDel="00000000" w:rsidP="00000000" w:rsidRDefault="00000000" w:rsidRPr="00000000" w14:paraId="00000C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R3 Eq. (2); uses n^−</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{X,μ₃}, 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{X,μ₂} (2 one-sided deviations → 2ε₁ terms)</w:t>
            </w:r>
          </w:p>
        </w:tc>
        <w:tc>
          <w:tcPr/>
          <w:p w:rsidR="00000000" w:rsidDel="00000000" w:rsidP="00000000" w:rsidRDefault="00000000" w:rsidRPr="00000000" w14:paraId="00000C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Detection counts per intensity; Poisson photon-number model for source</w:t>
            </w:r>
          </w:p>
        </w:tc>
        <w:tc>
          <w:tcPr/>
          <w:p w:rsidR="00000000" w:rsidDel="00000000" w:rsidP="00000000" w:rsidRDefault="00000000" w:rsidRPr="00000000" w14:paraId="00000C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R3, R10, Ma et al. PRA 72, 012326 (2005)</w:t>
            </w:r>
          </w:p>
        </w:tc>
        <w:tc>
          <w:tcPr/>
          <w:p w:rsidR="00000000" w:rsidDel="00000000" w:rsidP="00000000" w:rsidRDefault="00000000" w:rsidRPr="00000000" w14:paraId="00000C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IMPLICIT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(inside the 21; not separately visible)</w:t>
            </w:r>
          </w:p>
        </w:tc>
      </w:tr>
      <w:tr>
        <w:trPr>
          <w:cantSplit w:val="0"/>
          <w:tblHeader w:val="0"/>
        </w:trPr>
        <w:tc>
          <w:tcPr/>
          <w:p w:rsidR="00000000" w:rsidDel="00000000" w:rsidP="00000000" w:rsidRDefault="00000000" w:rsidRPr="00000000" w14:paraId="00000C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ε_PE[single-photon] (s_{X,1} lower bound)</w:t>
            </w:r>
          </w:p>
        </w:tc>
        <w:tc>
          <w:tcPr/>
          <w:p w:rsidR="00000000" w:rsidDel="00000000" w:rsidP="00000000" w:rsidRDefault="00000000" w:rsidRPr="00000000" w14:paraId="00000C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Failure of bounds in single-photon yield estimate</w:t>
            </w:r>
          </w:p>
        </w:tc>
        <w:tc>
          <w:tcPr/>
          <w:p w:rsidR="00000000" w:rsidDel="00000000" w:rsidP="00000000" w:rsidRDefault="00000000" w:rsidRPr="00000000" w14:paraId="00000C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R3 Eq. (3); 3 one-sided deviations in X + 5 in Z (with s_{Z,0}, s_{Z,1}) → the “10ε₁” block</w:t>
            </w:r>
          </w:p>
        </w:tc>
        <w:tc>
          <w:tcPr/>
          <w:p w:rsidR="00000000" w:rsidDel="00000000" w:rsidP="00000000" w:rsidRDefault="00000000" w:rsidRPr="00000000" w14:paraId="00000C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 as above + intensities μ₁,μ₂,μ₃ known/characterized</w:t>
            </w:r>
          </w:p>
        </w:tc>
        <w:tc>
          <w:tcPr/>
          <w:p w:rsidR="00000000" w:rsidDel="00000000" w:rsidP="00000000" w:rsidRDefault="00000000" w:rsidRPr="00000000" w14:paraId="00000C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R3, R10</w:t>
            </w:r>
          </w:p>
        </w:tc>
        <w:tc>
          <w:tcPr/>
          <w:p w:rsidR="00000000" w:rsidDel="00000000" w:rsidP="00000000" w:rsidRDefault="00000000" w:rsidRPr="00000000" w14:paraId="00000C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IMPLICIT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(inside the 21)</w:t>
            </w:r>
          </w:p>
        </w:tc>
      </w:tr>
      <w:tr>
        <w:trPr>
          <w:cantSplit w:val="0"/>
          <w:tblHeader w:val="0"/>
        </w:trPr>
        <w:tc>
          <w:tcPr/>
          <w:p w:rsidR="00000000" w:rsidDel="00000000" w:rsidP="00000000" w:rsidRDefault="00000000" w:rsidRPr="00000000" w14:paraId="00000C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ε_PE[phase error] (φ_X upper bound)</w:t>
            </w:r>
          </w:p>
        </w:tc>
        <w:tc>
          <w:tcPr/>
          <w:p w:rsidR="00000000" w:rsidDel="00000000" w:rsidP="00000000" w:rsidRDefault="00000000" w:rsidRPr="00000000" w14:paraId="00000C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Failure of (i) error-count fluctuation bounds m^±_{Z,k} (2ε₂) and (ii) random-sampling-without-replacement bound (α₁, via γ of R14)</w:t>
            </w:r>
          </w:p>
        </w:tc>
        <w:tc>
          <w:tcPr/>
          <w:p w:rsidR="00000000" w:rsidDel="00000000" w:rsidP="00000000" w:rsidRDefault="00000000" w:rsidRPr="00000000" w14:paraId="00000C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R3 Eqs. (4)–(5)</w:t>
            </w:r>
          </w:p>
        </w:tc>
        <w:tc>
          <w:tcPr/>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Z-basis error counts; basis-independent sampling validity</w:t>
            </w:r>
          </w:p>
        </w:tc>
        <w:tc>
          <w:tcPr/>
          <w:p w:rsidR="00000000" w:rsidDel="00000000" w:rsidP="00000000" w:rsidRDefault="00000000" w:rsidRPr="00000000" w14:paraId="00000C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R3, R11, R14</w:t>
            </w:r>
          </w:p>
        </w:tc>
        <w:tc>
          <w:tcPr/>
          <w:p w:rsidR="00000000" w:rsidDel="00000000" w:rsidP="00000000" w:rsidRDefault="00000000" w:rsidRPr="00000000" w14:paraId="00000C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IMPLICIT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(inside the 21)</w:t>
            </w:r>
          </w:p>
        </w:tc>
      </w:tr>
      <w:tr>
        <w:trPr>
          <w:cantSplit w:val="0"/>
          <w:tblHeader w:val="0"/>
        </w:trPr>
        <w:tc>
          <w:tcPr/>
          <w:p w:rsidR="00000000" w:rsidDel="00000000" w:rsidP="00000000" w:rsidRDefault="00000000" w:rsidRPr="00000000" w14:paraId="00000C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α₂, α₃ (chain-rule split terms)</w:t>
            </w:r>
          </w:p>
        </w:tc>
        <w:tc>
          <w:tcPr/>
          <w:p w:rsidR="00000000" w:rsidDel="00000000" w:rsidP="00000000" w:rsidRDefault="00000000" w:rsidRPr="00000000" w14:paraId="00000C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Smoothing parameters paid when splitting H_min over vacuum/single/multi-photon substrings; cost [2log₂(1/α₂)+1] + [2log₂(1/α₃)+1] (chain-rule constants, R3 supp. Eq. (13))</w:t>
            </w:r>
          </w:p>
        </w:tc>
        <w:tc>
          <w:tcPr/>
          <w:p w:rsidR="00000000" w:rsidDel="00000000" w:rsidP="00000000" w:rsidRDefault="00000000" w:rsidRPr="00000000" w14:paraId="00000C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Entropic chain rules (Vitanov et al. IEEE TIT 59, 2603 (2013), cited in R3)</w:t>
            </w:r>
          </w:p>
        </w:tc>
        <w:tc>
          <w:tcPr/>
          <w:p w:rsidR="00000000" w:rsidDel="00000000" w:rsidP="00000000" w:rsidRDefault="00000000" w:rsidRPr="00000000" w14:paraId="00000C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 beyond proof</w:t>
            </w:r>
          </w:p>
        </w:tc>
        <w:tc>
          <w:tcPr/>
          <w:p w:rsidR="00000000" w:rsidDel="00000000" w:rsidP="00000000" w:rsidRDefault="00000000" w:rsidRPr="00000000" w14:paraId="00000C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R3 supp. Eq. (14)</w:t>
            </w:r>
          </w:p>
        </w:tc>
        <w:tc>
          <w:tcPr/>
          <w:p w:rsidR="00000000" w:rsidDel="00000000" w:rsidP="00000000" w:rsidRDefault="00000000" w:rsidRPr="00000000" w14:paraId="00000C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IMPLICIT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(inside the 21; contributes 4·log₂(21/ε_s)+2 bits)</w:t>
            </w:r>
          </w:p>
        </w:tc>
      </w:tr>
      <w:tr>
        <w:trPr>
          <w:cantSplit w:val="0"/>
          <w:tblHeader w:val="0"/>
        </w:trPr>
        <w:tc>
          <w:tcPr/>
          <w:p w:rsidR="00000000" w:rsidDel="00000000" w:rsidP="00000000" w:rsidRDefault="00000000" w:rsidRPr="00000000" w14:paraId="00000C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ν̄ (PA hashing term)</w:t>
            </w:r>
          </w:p>
        </w:tc>
        <w:tc>
          <w:tcPr/>
          <w:p w:rsidR="00000000" w:rsidDel="00000000" w:rsidP="00000000" w:rsidRDefault="00000000" w:rsidRPr="00000000" w14:paraId="00000C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Leftover-hash-lemma failure: 2log₂(1/(2ν̄)) penalty</w:t>
            </w:r>
          </w:p>
        </w:tc>
        <w:tc>
          <w:tcPr/>
          <w:p w:rsidR="00000000" w:rsidDel="00000000" w:rsidP="00000000" w:rsidRDefault="00000000" w:rsidRPr="00000000" w14:paraId="00000C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Privacy amplification step (R5)</w:t>
            </w:r>
          </w:p>
        </w:tc>
        <w:tc>
          <w:tcPr/>
          <w:p w:rsidR="00000000" w:rsidDel="00000000" w:rsidP="00000000" w:rsidRDefault="00000000" w:rsidRPr="00000000" w14:paraId="00000C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2-universal hash implementation</w:t>
            </w:r>
          </w:p>
        </w:tc>
        <w:tc>
          <w:tcPr/>
          <w:p w:rsidR="00000000" w:rsidDel="00000000" w:rsidP="00000000" w:rsidRDefault="00000000" w:rsidRPr="00000000" w14:paraId="00000C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R5, R4</w:t>
            </w:r>
          </w:p>
        </w:tc>
        <w:tc>
          <w:tcPr/>
          <w:p w:rsidR="00000000" w:rsidDel="00000000" w:rsidP="00000000" w:rsidRDefault="00000000" w:rsidRPr="00000000" w14:paraId="00000C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IMPLICIT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(inside the 21; contributes 2·log₂(21/ε_s)−2 bits — the +2 chain-rule constants cancel the PA −2; §2.3)</w:t>
            </w:r>
          </w:p>
        </w:tc>
      </w:tr>
      <w:tr>
        <w:trPr>
          <w:cantSplit w:val="0"/>
          <w:tblHeader w:val="0"/>
        </w:trPr>
        <w:tc>
          <w:tcPr/>
          <w:p w:rsidR="00000000" w:rsidDel="00000000" w:rsidP="00000000" w:rsidRDefault="00000000" w:rsidRPr="00000000" w14:paraId="00000C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ε_char (device-characterization confidence failure)</w:t>
            </w:r>
          </w:p>
        </w:tc>
        <w:tc>
          <w:tcPr/>
          <w:p w:rsidR="00000000" w:rsidDel="00000000" w:rsidP="00000000" w:rsidRDefault="00000000" w:rsidRPr="00000000" w14:paraId="00000C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Joint probability that any characterization CI fails to cover the true parameter (Σδ_j over parameters × envelope cells)</w:t>
            </w:r>
          </w:p>
        </w:tc>
        <w:tc>
          <w:tcPr/>
          <w:p w:rsidR="00000000" w:rsidDel="00000000" w:rsidP="00000000" w:rsidRDefault="00000000" w:rsidRPr="00000000" w14:paraId="00000C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Precondition of the proof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S_robust membership; enters the final guarantee by union bound (§1.5)</w:t>
            </w:r>
          </w:p>
        </w:tc>
        <w:tc>
          <w:tcPr/>
          <w:p w:rsidR="00000000" w:rsidDel="00000000" w:rsidP="00000000" w:rsidRDefault="00000000" w:rsidRPr="00000000" w14:paraId="00000C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Characterization campaign per §1.2–§1.4: Clopper–Pearson/Hoeffding/Serfling/Azuma–Kato intervals with stated δ_j</w:t>
            </w:r>
          </w:p>
        </w:tc>
        <w:tc>
          <w:tcPr/>
          <w:p w:rsidR="00000000" w:rsidDel="00000000" w:rsidP="00000000" w:rsidRDefault="00000000" w:rsidRPr="00000000" w14:paraId="00000C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 (Tan–Nahar 2026), R9–R13</w:t>
            </w:r>
          </w:p>
        </w:tc>
        <w:tc>
          <w:tcPr/>
          <w:p w:rsidR="00000000" w:rsidDel="00000000" w:rsidP="00000000" w:rsidRDefault="00000000" w:rsidRPr="00000000" w14:paraId="00000C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 SYMBOLIC ONLY — CHARACTERIZATION REQUIRED</w:t>
            </w:r>
            <w:r w:rsidDel="00000000" w:rsidR="00000000" w:rsidRPr="00000000">
              <w:rPr>
                <w:rtl w:val="0"/>
              </w:rPr>
            </w:r>
          </w:p>
        </w:tc>
      </w:tr>
      <w:tr>
        <w:trPr>
          <w:cantSplit w:val="0"/>
          <w:tblHeader w:val="0"/>
        </w:trPr>
        <w:tc>
          <w:tcPr/>
          <w:p w:rsidR="00000000" w:rsidDel="00000000" w:rsidP="00000000" w:rsidRDefault="00000000" w:rsidRPr="00000000" w14:paraId="00000C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ε_auth (authentication failure)</w:t>
            </w:r>
          </w:p>
        </w:tc>
        <w:tc>
          <w:tcPr/>
          <w:p w:rsidR="00000000" w:rsidDel="00000000" w:rsidP="00000000" w:rsidRDefault="00000000" w:rsidRPr="00000000" w14:paraId="00000C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Probability that classical-channel authentication is forged (information-theoretic MAC, per-message and key-consumption accounting)</w:t>
            </w:r>
          </w:p>
        </w:tc>
        <w:tc>
          <w:tcPr/>
          <w:p w:rsidR="00000000" w:rsidDel="00000000" w:rsidP="00000000" w:rsidRDefault="00000000" w:rsidRPr="00000000" w14:paraId="00000C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classical channel of the protocol; without it no composable QKD security statement holds (R19)</w:t>
            </w:r>
          </w:p>
        </w:tc>
        <w:tc>
          <w:tcPr/>
          <w:p w:rsidR="00000000" w:rsidDel="00000000" w:rsidP="00000000" w:rsidRDefault="00000000" w:rsidRPr="00000000" w14:paraId="00000C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ε_auth-secure MAC construction; key-rate cost of authentication key</w:t>
            </w:r>
          </w:p>
        </w:tc>
        <w:tc>
          <w:tcPr/>
          <w:p w:rsidR="00000000" w:rsidDel="00000000" w:rsidP="00000000" w:rsidRDefault="00000000" w:rsidRPr="00000000" w14:paraId="00000C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R7 (RMP 94, 025008), R17, R19</w:t>
            </w:r>
          </w:p>
        </w:tc>
        <w:tc>
          <w:tcPr/>
          <w:p w:rsidR="00000000" w:rsidDel="00000000" w:rsidP="00000000" w:rsidRDefault="00000000" w:rsidRPr="00000000" w14:paraId="00000C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 SYMBOLIC ONLY — CHARACTERIZATION 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protocol-specification required: tag lengths, key recycling policy)</w:t>
            </w:r>
          </w:p>
        </w:tc>
      </w:tr>
      <w:tr>
        <w:trPr>
          <w:cantSplit w:val="0"/>
          <w:tblHeader w:val="0"/>
        </w:trPr>
        <w:tc>
          <w:tcPr/>
          <w:p w:rsidR="00000000" w:rsidDel="00000000" w:rsidP="00000000" w:rsidRDefault="00000000" w:rsidRPr="00000000" w14:paraId="00000C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ε_EC (error-correction robustness)</w:t>
            </w:r>
          </w:p>
        </w:tc>
        <w:tc>
          <w:tcPr/>
          <w:p w:rsidR="00000000" w:rsidDel="00000000" w:rsidP="00000000" w:rsidRDefault="00000000" w:rsidRPr="00000000" w14:paraId="00000C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Probability EC fails to converge (distinct from hash verification, which catches failures)</w:t>
            </w:r>
          </w:p>
        </w:tc>
        <w:tc>
          <w:tcPr/>
          <w:p w:rsidR="00000000" w:rsidDel="00000000" w:rsidP="00000000" w:rsidRDefault="00000000" w:rsidRPr="00000000" w14:paraId="00000C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λ_EC model; conservative proofs charge leak_EC + log₂(1/ε_EV) and count EC failure in ε_c</w:t>
            </w:r>
          </w:p>
        </w:tc>
        <w:tc>
          <w:tcPr/>
          <w:p w:rsidR="00000000" w:rsidDel="00000000" w:rsidP="00000000" w:rsidRDefault="00000000" w:rsidRPr="00000000" w14:paraId="00000C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EC implementation failure statistics, or absorb into ε_c via verification</w:t>
            </w:r>
          </w:p>
        </w:tc>
        <w:tc>
          <w:tcPr/>
          <w:p w:rsidR="00000000" w:rsidDel="00000000" w:rsidP="00000000" w:rsidRDefault="00000000" w:rsidRPr="00000000" w14: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R16 (Tomamichel–Leverrier 2017), R14</w:t>
            </w:r>
          </w:p>
        </w:tc>
        <w:tc>
          <w:tcPr/>
          <w:p w:rsidR="00000000" w:rsidDel="00000000" w:rsidP="00000000" w:rsidRDefault="00000000" w:rsidRPr="00000000" w14:paraId="00000C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PARTIAL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λ_EC appears, but its value f_EC·n·h₂(QBER) presupposes a characterized f_EC and a converged EC; verification hash makes this sound only if ε_c covers it</w:t>
            </w:r>
          </w:p>
        </w:tc>
      </w:tr>
      <w:tr>
        <w:trPr>
          <w:cantSplit w:val="0"/>
          <w:tblHeader w:val="0"/>
        </w:trPr>
        <w:tc>
          <w:tcPr/>
          <w:p w:rsidR="00000000" w:rsidDel="00000000" w:rsidP="00000000" w:rsidRDefault="00000000" w:rsidRPr="00000000" w14:paraId="00000C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ε_⊥ / abort-conditioned terms (variable length)</w:t>
            </w:r>
          </w:p>
        </w:tc>
        <w:tc>
          <w:tcPr/>
          <w:p w:rsidR="00000000" w:rsidDel="00000000" w:rsidP="00000000" w:rsidRDefault="00000000" w:rsidRPr="00000000" w14:paraId="00000C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key length is chosen from observed statistics (satellite pass with time-varying loss), the accept/abort and length choice need a variable-length proof</w:t>
            </w:r>
          </w:p>
        </w:tc>
        <w:tc>
          <w:tcPr/>
          <w:p w:rsidR="00000000" w:rsidDel="00000000" w:rsidP="00000000" w:rsidRDefault="00000000" w:rsidRPr="00000000" w14:paraId="00000C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Whole protocol structure</w:t>
            </w:r>
          </w:p>
        </w:tc>
        <w:tc>
          <w:tcPr/>
          <w:p w:rsidR="00000000" w:rsidDel="00000000" w:rsidP="00000000" w:rsidRDefault="00000000" w:rsidRPr="00000000" w14:paraId="00000C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Variable-length security proof</w:t>
            </w:r>
          </w:p>
        </w:tc>
        <w:tc>
          <w:tcPr/>
          <w:p w:rsidR="00000000" w:rsidDel="00000000" w:rsidP="00000000" w:rsidRDefault="00000000" w:rsidRPr="00000000" w14:paraId="00000C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R22 (Tupkary–Tan–Lütkenhaus PRR 6, 023002 (2024))</w:t>
            </w:r>
          </w:p>
        </w:tc>
        <w:tc>
          <w:tcPr/>
          <w:p w:rsidR="00000000" w:rsidDel="00000000" w:rsidP="00000000" w:rsidRDefault="00000000" w:rsidRPr="00000000" w14:paraId="00000C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fixture is fixed-length;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SYMBOLIC 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unless protocol changed</w:t>
            </w:r>
          </w:p>
        </w:tc>
      </w:tr>
      <w:tr>
        <w:trPr>
          <w:cantSplit w:val="0"/>
          <w:tblHeader w:val="0"/>
        </w:trPr>
        <w:tc>
          <w:tcPr/>
          <w:p w:rsidR="00000000" w:rsidDel="00000000" w:rsidP="00000000" w:rsidRDefault="00000000" w:rsidRPr="00000000" w14:paraId="00000C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ε_model (model-validity residual: e.g. detector-memory, correlations, phase-randomization imperfection)</w:t>
            </w:r>
          </w:p>
        </w:tc>
        <w:tc>
          <w:tcPr/>
          <w:p w:rsidR="00000000" w:rsidDel="00000000" w:rsidP="00000000" w:rsidRDefault="00000000" w:rsidRPr="00000000" w14:paraId="00000C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Probability/distance by which real devices exit U_models</w:t>
            </w:r>
          </w:p>
        </w:tc>
        <w:tc>
          <w:tcPr/>
          <w:p w:rsidR="00000000" w:rsidDel="00000000" w:rsidP="00000000" w:rsidRDefault="00000000" w:rsidRPr="00000000" w14:paraId="00000C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representable as a number inside the current proof; requires proof modification (Mission 3, Cat. 3)</w:t>
            </w:r>
          </w:p>
        </w:tc>
        <w:tc>
          <w:tcPr/>
          <w:p w:rsidR="00000000" w:rsidDel="00000000" w:rsidP="00000000" w:rsidRDefault="00000000" w:rsidRPr="00000000" w14:paraId="00000C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Characterization + new proof</w:t>
            </w:r>
          </w:p>
        </w:tc>
        <w:tc>
          <w:tcPr/>
          <w:p w:rsidR="00000000" w:rsidDel="00000000" w:rsidP="00000000" w:rsidRDefault="00000000" w:rsidRPr="00000000" w14:paraId="00000C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R20, R21, R24, R25, R23</w:t>
            </w:r>
          </w:p>
        </w:tc>
        <w:tc>
          <w:tcPr/>
          <w:p w:rsidR="00000000" w:rsidDel="00000000" w:rsidP="00000000" w:rsidRDefault="00000000" w:rsidRPr="00000000" w14:paraId="00000C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 NOT REPRESENTABLE in current proof</w:t>
            </w:r>
            <w:r w:rsidDel="00000000" w:rsidR="00000000" w:rsidRPr="00000000">
              <w:rPr>
                <w:rtl w:val="0"/>
              </w:rPr>
            </w:r>
          </w:p>
        </w:tc>
      </w:tr>
    </w:tbl>
    <w:p w:rsidR="00000000" w:rsidDel="00000000" w:rsidP="00000000" w:rsidRDefault="00000000" w:rsidRPr="00000000" w14:paraId="00000C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Anti-fabrication rule applied: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epsilon may be assigned a numeric value by the software except ε_s and ε_c targets chosen by the user as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requirements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δ_j, ε_char, ε_auth remain symbolic until their evidence columns are populated.</w:t>
      </w:r>
    </w:p>
    <w:bookmarkStart w:colFirst="0" w:colLast="0" w:name="bookmark=id.9ziv9fi524k" w:id="208"/>
    <w:bookmarkEnd w:id="208"/>
    <w:p w:rsidR="00000000" w:rsidDel="00000000" w:rsidP="00000000" w:rsidRDefault="00000000" w:rsidRPr="00000000" w14:paraId="00000C7D">
      <w:pPr>
        <w:pStyle w:val="Heading4"/>
        <w:rPr/>
      </w:pPr>
      <w:r w:rsidDel="00000000" w:rsidR="00000000" w:rsidRPr="00000000">
        <w:rPr>
          <w:rtl w:val="0"/>
        </w:rPr>
        <w:t xml:space="preserve">2.3 Analysis of the penalty structure 6·log₂(21/ε_s) + log₂(2/ε_c) and the meaning of “21”</w:t>
      </w:r>
    </w:p>
    <w:p w:rsidR="00000000" w:rsidDel="00000000" w:rsidP="00000000" w:rsidRDefault="00000000" w:rsidRPr="00000000" w14:paraId="00000C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From R3 supplementary material (verified, arXiv:1311.7129 supp. Eqs. (11)–(14)):</w:t>
      </w:r>
    </w:p>
    <w:p w:rsidR="00000000" w:rsidDel="00000000" w:rsidP="00000000" w:rsidRDefault="00000000" w:rsidRPr="00000000" w14:paraId="00000C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ε_sec = 2(2α₁ + α₂ + α₃) + ν̄ + 10ε₁ + 2ε₂, and setting every constituent error term to a common value ε yields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ε_sec = 21ε</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21 counts, term by term:</w:t>
      </w:r>
    </w:p>
    <w:p w:rsidR="00000000" w:rsidDel="00000000" w:rsidP="00000000" w:rsidRDefault="00000000" w:rsidRPr="00000000" w14:paraId="00000C8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 α₁-terms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α₁ is simultaneously (i) the smoothing parameter of the max-entropy in the entropic uncertainty relation and (ii) the failure probability of the random-sampling phase-error bound (R14 γ-function). It enters ν = 2α₁ + α₂ + (α₃ + 2α₄ + α₅) and is doubled by the prefactor 2[·], giving weight 4.</w:t>
      </w:r>
    </w:p>
    <w:p w:rsidR="00000000" w:rsidDel="00000000" w:rsidP="00000000" w:rsidRDefault="00000000" w:rsidRPr="00000000" w14:paraId="00000C8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α₂-terms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chain-rule smoothing for the vacuum/multi-photon split; costs 2log₂(1/α₂)+1 key bits (the +1 is the chain-rule constant, R3 supp. Eq. (13)).</w:t>
      </w:r>
    </w:p>
    <w:p w:rsidR="00000000" w:rsidDel="00000000" w:rsidP="00000000" w:rsidRDefault="00000000" w:rsidRPr="00000000" w14:paraId="00000C8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α₃-terms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second chain-rule split; costs 2log₂(1/α₃)+1 key bits.</w:t>
      </w:r>
    </w:p>
    <w:p w:rsidR="00000000" w:rsidDel="00000000" w:rsidP="00000000" w:rsidRDefault="00000000" w:rsidRPr="00000000" w14:paraId="00000C8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ν̄-term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privacy-amplification (leftover hash lemma) failure; costs 2log₂(1/(2ν̄)) key bits.</w:t>
      </w:r>
    </w:p>
    <w:p w:rsidR="00000000" w:rsidDel="00000000" w:rsidP="00000000" w:rsidRDefault="00000000" w:rsidRPr="00000000" w14:paraId="00000C8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 ε₁-terms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ten one-sided Hoeffding bounds on detection counts: 2 for the vacuum yield (n^−</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{X,μ₃}, 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{X,μ₂}), 3 for the X-basis single-photon yield (n^−</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{X,μ₂}, 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{X,μ₃}, n^+</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{X,μ₁}), and 5 for the Z-basis quantities 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{Z,0}, s_{Z,1} used in the phase-error estimate.</w:t>
      </w:r>
    </w:p>
    <w:p w:rsidR="00000000" w:rsidDel="00000000" w:rsidP="00000000" w:rsidRDefault="00000000" w:rsidRPr="00000000" w14:paraId="00000C8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ε₂-terms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two one-sided Hoeffding bounds on Z-basis error counts (m^+</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{Z,μ₂}, 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{Z,μ₃}) feeding the single-photon error bound v_{Z,1}.</w:t>
      </w:r>
    </w:p>
    <w:p w:rsidR="00000000" w:rsidDel="00000000" w:rsidP="00000000" w:rsidRDefault="00000000" w:rsidRPr="00000000" w14:paraId="00000C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Total: 4+2+2+1+10+2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C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6·log₂(21/ε_s)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key-bit penalty = [2log₂(1/α₂)+1] + [2log₂(1/α₃)+1] + 2log₂(1/(2ν̄)) under the symmetric choice α₂=α₃=ν̄=ε_s/21, which evaluates 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exactly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6·log₂(21/ε_s): the two +1 chain-rule constants cancel the −2 from the factor 2 inside the PA term (R3 supp. Eqs. (13)–(14)). Without the +1 terms the right-hand side is short by exactly 2 bits (verified numerically at ε_s = 1e-10: the difference is 2.0 exactly) — an earlier draft of this section omitted the +1 constants (red-team C2).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log₂(2/ε_c)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penalty is the error-verification hash tag length (R17 2-universal hashing). The equal-split choice 21ε is a convenience, not optimal; per-parameter optimization of the split is legitimate and does not change the proof (R3 sets α₄=α₅=0, absorbing multi-photon contributions as fully insecure — the PNS worst case).</w:t>
      </w:r>
    </w:p>
    <w:p w:rsidR="00000000" w:rsidDel="00000000" w:rsidP="00000000" w:rsidRDefault="00000000" w:rsidRPr="00000000" w14:paraId="00000C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Consequences for Q-Orbit: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The margin equation is internally faithful to R3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only if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21-fold split is respected: the counts n^±, m^± and the γ-function must all be evaluated with deviation parameter ε_s/21 (or a documented non-uniform split summing to ε_s). Using ε_s directly in the fluctuation terms would understate the failure probability by a factor of 21. 2. The 10ε₁ block assumes the decoy analysis holds — which requires the source intensities {μ₁,μ₂,μ₃} to be known values in the model. Under fail-closed rules, {μ_j} are characterization outputs with their own δ_j; hence the current equation, absent characterization, computes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conditional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number only (§1.5 rule 2). 3. Sidhu et al. (R2) inherit this structure for the satellite downlink (they adopt the R3-style bound); the fixture’s use of the same penalty shape is consistent, but the same implicit-budget caveat applies.</w:t>
      </w:r>
    </w:p>
    <w:p w:rsidR="00000000" w:rsidDel="00000000" w:rsidP="00000000" w:rsidRDefault="00000000" w:rsidRPr="00000000" w14:paraId="00000C8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qu855n2b770b" w:id="209"/>
    <w:bookmarkEnd w:id="209"/>
    <w:p w:rsidR="00000000" w:rsidDel="00000000" w:rsidP="00000000" w:rsidRDefault="00000000" w:rsidRPr="00000000" w14:paraId="00000C8A">
      <w:pPr>
        <w:pStyle w:val="Heading3"/>
        <w:rPr/>
      </w:pPr>
      <w:r w:rsidDel="00000000" w:rsidR="00000000" w:rsidRPr="00000000">
        <w:rPr>
          <w:rtl w:val="0"/>
        </w:rPr>
        <w:t xml:space="preserve">MISSION 3 — Numerical-extension triage</w:t>
      </w:r>
    </w:p>
    <w:p w:rsidR="00000000" w:rsidDel="00000000" w:rsidP="00000000" w:rsidRDefault="00000000" w:rsidRPr="00000000" w14:paraId="00000C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Three categories for newly defined parameters. Category 1 items may be implemented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symbolically now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(equations only, no numeric value assigned). Category 2 items require characterization data — any numeric run is meaningless (and must be refused) without measured bounds. Category 3 items require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different security proof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cannot be represented by modifying the existing count/QBER scalar model.</w:t>
      </w:r>
    </w:p>
    <w:bookmarkStart w:colFirst="0" w:colLast="0" w:name="bookmark=id.p3pxllu5vc8x" w:id="210"/>
    <w:bookmarkEnd w:id="210"/>
    <w:p w:rsidR="00000000" w:rsidDel="00000000" w:rsidP="00000000" w:rsidRDefault="00000000" w:rsidRPr="00000000" w14:paraId="00000C8C">
      <w:pPr>
        <w:pStyle w:val="Heading4"/>
        <w:rPr/>
      </w:pPr>
      <w:r w:rsidDel="00000000" w:rsidR="00000000" w:rsidRPr="00000000">
        <w:rPr>
          <w:rtl w:val="0"/>
        </w:rPr>
        <w:t xml:space="preserve">Category 1 — Safe to implement symbolically NOW</w:t>
      </w:r>
    </w:p>
    <w:p w:rsidR="00000000" w:rsidDel="00000000" w:rsidP="00000000" w:rsidRDefault="00000000" w:rsidRPr="00000000" w14:paraId="00000C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are pure functions of (counts, epsilon ledger, hash parameters); none assigns a physical value.</w:t>
      </w:r>
    </w:p>
    <w:p w:rsidR="00000000" w:rsidDel="00000000" w:rsidP="00000000" w:rsidRDefault="00000000" w:rsidRPr="00000000" w14:paraId="00000C8E">
      <w:pPr>
        <w:numPr>
          <w:ilvl w:val="0"/>
          <w:numId w:val="48"/>
        </w:numPr>
        <w:ind w:left="720" w:hanging="480"/>
        <w:rPr/>
      </w:pPr>
      <w:r w:rsidDel="00000000" w:rsidR="00000000" w:rsidRPr="00000000">
        <w:rPr>
          <w:b w:val="1"/>
          <w:bCs w:val="1"/>
          <w:rtl w:val="0"/>
        </w:rPr>
        <w:t xml:space="preserve">Clopper–Pearson interval constructor</w:t>
      </w:r>
      <w:r w:rsidDel="00000000" w:rsidR="00000000" w:rsidRPr="00000000">
        <w:rPr>
          <w:rtl w:val="0"/>
        </w:rPr>
        <w:t xml:space="preserve"> (R9):</w:t>
      </w:r>
    </w:p>
    <w:p w:rsidR="00000000" w:rsidDel="00000000" w:rsidP="00000000" w:rsidRDefault="00000000" w:rsidRPr="00000000" w14:paraId="00000C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cp_upper(k, n, δ)  = Beta.ppf(1−δ/2, k+1, n−k)   # k of n failures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cp_lower(k, n, δ)  = Beta.ppf(δ/2, k, n−k+1)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returns interval + carries δ as metadata; REFUSES to return point estimate</w:t>
      </w:r>
      <w:r w:rsidDel="00000000" w:rsidR="00000000" w:rsidRPr="00000000">
        <w:rPr>
          <w:rtl w:val="0"/>
        </w:rPr>
      </w:r>
    </w:p>
    <w:p w:rsidR="00000000" w:rsidDel="00000000" w:rsidP="00000000" w:rsidRDefault="00000000" w:rsidRPr="00000000" w14:paraId="00000C90">
      <w:pPr>
        <w:numPr>
          <w:ilvl w:val="0"/>
          <w:numId w:val="48"/>
        </w:numPr>
        <w:ind w:left="720" w:hanging="480"/>
        <w:rPr/>
      </w:pPr>
      <w:r w:rsidDel="00000000" w:rsidR="00000000" w:rsidRPr="00000000">
        <w:rPr>
          <w:b w:val="1"/>
          <w:bCs w:val="1"/>
          <w:rtl w:val="0"/>
        </w:rPr>
        <w:t xml:space="preserve">Hoeffding deviation function</w:t>
      </w:r>
      <w:r w:rsidDel="00000000" w:rsidR="00000000" w:rsidRPr="00000000">
        <w:rPr>
          <w:rtl w:val="0"/>
        </w:rPr>
        <w:t xml:space="preserve"> (R10): </w:t>
      </w:r>
      <w:r w:rsidDel="00000000" w:rsidR="00000000" w:rsidRPr="00000000">
        <w:rPr>
          <w:rFonts w:ascii="Consolas" w:cs="Consolas" w:eastAsia="Consolas" w:hAnsi="Consolas"/>
          <w:sz w:val="22"/>
          <w:szCs w:val="22"/>
          <w:rtl w:val="0"/>
        </w:rPr>
        <w:t xml:space="preserve">δ_hoeff(n, ε) = sqrt(n/2 · ln(1/ε))</w:t>
      </w:r>
      <w:r w:rsidDel="00000000" w:rsidR="00000000" w:rsidRPr="00000000">
        <w:rPr>
          <w:rtl w:val="0"/>
        </w:rPr>
        <w:t xml:space="preserve"> for {0,1} observables; general bounded version with range (b−a). Symbolic in (n, ε).</w:t>
      </w:r>
    </w:p>
    <w:p w:rsidR="00000000" w:rsidDel="00000000" w:rsidP="00000000" w:rsidRDefault="00000000" w:rsidRPr="00000000" w14:paraId="00000C91">
      <w:pPr>
        <w:numPr>
          <w:ilvl w:val="0"/>
          <w:numId w:val="48"/>
        </w:numPr>
        <w:ind w:left="720" w:hanging="480"/>
        <w:rPr/>
      </w:pPr>
      <w:r w:rsidDel="00000000" w:rsidR="00000000" w:rsidRPr="00000000">
        <w:rPr>
          <w:b w:val="1"/>
          <w:bCs w:val="1"/>
          <w:rtl w:val="0"/>
        </w:rPr>
        <w:t xml:space="preserve">Serfling / Fung–Ma–Chau random-sampling γ function</w:t>
      </w:r>
      <w:r w:rsidDel="00000000" w:rsidR="00000000" w:rsidRPr="00000000">
        <w:rPr>
          <w:rtl w:val="0"/>
        </w:rPr>
        <w:t xml:space="preserve"> (R11, R14): implement R3 Eq. (5) γ(a,b,c,d) symbolically: </w:t>
      </w:r>
      <w:r w:rsidDel="00000000" w:rsidR="00000000" w:rsidRPr="00000000">
        <w:rPr>
          <w:rFonts w:ascii="Consolas" w:cs="Consolas" w:eastAsia="Consolas" w:hAnsi="Consolas"/>
          <w:sz w:val="22"/>
          <w:szCs w:val="22"/>
          <w:rtl w:val="0"/>
        </w:rPr>
        <w:t xml:space="preserve">γ = sqrt[ (c+d)(1−b)b / (cd ln 2) · log2( (c+d)/(cd(1−b)b) · 1/a² ) ]</w:t>
      </w:r>
      <w:r w:rsidDel="00000000" w:rsidR="00000000" w:rsidRPr="00000000">
        <w:rPr>
          <w:rtl w:val="0"/>
        </w:rPr>
        <w:t xml:space="preserve">.</w:t>
      </w:r>
    </w:p>
    <w:p w:rsidR="00000000" w:rsidDel="00000000" w:rsidP="00000000" w:rsidRDefault="00000000" w:rsidRPr="00000000" w14:paraId="00000C92">
      <w:pPr>
        <w:numPr>
          <w:ilvl w:val="0"/>
          <w:numId w:val="48"/>
        </w:numPr>
        <w:ind w:left="720" w:hanging="480"/>
        <w:rPr/>
      </w:pPr>
      <w:r w:rsidDel="00000000" w:rsidR="00000000" w:rsidRPr="00000000">
        <w:rPr>
          <w:b w:val="1"/>
          <w:bCs w:val="1"/>
          <w:rtl w:val="0"/>
        </w:rPr>
        <w:t xml:space="preserve">Azuma/Kato placeholder interface</w:t>
      </w:r>
      <w:r w:rsidDel="00000000" w:rsidR="00000000" w:rsidRPr="00000000">
        <w:rPr>
          <w:rtl w:val="0"/>
        </w:rPr>
        <w:t xml:space="preserve"> (R12, R13): function signature </w:t>
      </w:r>
      <w:r w:rsidDel="00000000" w:rsidR="00000000" w:rsidRPr="00000000">
        <w:rPr>
          <w:rFonts w:ascii="Consolas" w:cs="Consolas" w:eastAsia="Consolas" w:hAnsi="Consolas"/>
          <w:sz w:val="22"/>
          <w:szCs w:val="22"/>
          <w:rtl w:val="0"/>
        </w:rPr>
        <w:t xml:space="preserve">martingale_bound(increments_bounds, n, δ)</w:t>
      </w:r>
      <w:r w:rsidDel="00000000" w:rsidR="00000000" w:rsidRPr="00000000">
        <w:rPr>
          <w:rtl w:val="0"/>
        </w:rPr>
        <w:t xml:space="preserve">; implementable now since it is distribution-free; used only when Stage-B data show trial-to-trial correlation.</w:t>
      </w:r>
    </w:p>
    <w:p w:rsidR="00000000" w:rsidDel="00000000" w:rsidP="00000000" w:rsidRDefault="00000000" w:rsidRPr="00000000" w14:paraId="00000C93">
      <w:pPr>
        <w:numPr>
          <w:ilvl w:val="0"/>
          <w:numId w:val="48"/>
        </w:numPr>
        <w:ind w:left="720" w:hanging="480"/>
        <w:rPr/>
      </w:pPr>
      <w:r w:rsidDel="00000000" w:rsidR="00000000" w:rsidRPr="00000000">
        <w:rPr>
          <w:b w:val="1"/>
          <w:bCs w:val="1"/>
          <w:rtl w:val="0"/>
        </w:rPr>
        <w:t xml:space="preserve">Epsilon ledger / union-bound combiner</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ε_total = ε_c + ε_s + ε_char + ε_auth</w:t>
      </w:r>
      <w:r w:rsidDel="00000000" w:rsidR="00000000" w:rsidRPr="00000000">
        <w:rPr>
          <w:rtl w:val="0"/>
        </w:rPr>
        <w:t xml:space="preserve">, with </w:t>
      </w:r>
      <w:r w:rsidDel="00000000" w:rsidR="00000000" w:rsidRPr="00000000">
        <w:rPr>
          <w:rFonts w:ascii="Consolas" w:cs="Consolas" w:eastAsia="Consolas" w:hAnsi="Consolas"/>
          <w:sz w:val="22"/>
          <w:szCs w:val="22"/>
          <w:rtl w:val="0"/>
        </w:rPr>
        <w:t xml:space="preserve">ε_char ≡ Σ_j δ_j</w:t>
      </w:r>
      <w:r w:rsidDel="00000000" w:rsidR="00000000" w:rsidRPr="00000000">
        <w:rPr>
          <w:rtl w:val="0"/>
        </w:rPr>
        <w:t xml:space="preserve"> defined once (union bound over parameters × envelope cells, §1.3/§1.5); Σ_j δ_j must never appear as a separate summand alongside ε_char — that double-counts the characterization deltas (red-team C3); every term a tagged symbolic object carrying (name, proof entry point, evidence pointer, status ∈ {INSTANTIATED, IMPLICIT, SYMBOLIC}).</w:t>
      </w:r>
    </w:p>
    <w:p w:rsidR="00000000" w:rsidDel="00000000" w:rsidP="00000000" w:rsidRDefault="00000000" w:rsidRPr="00000000" w14:paraId="00000C94">
      <w:pPr>
        <w:numPr>
          <w:ilvl w:val="0"/>
          <w:numId w:val="48"/>
        </w:numPr>
        <w:ind w:left="720" w:hanging="480"/>
        <w:rPr/>
      </w:pPr>
      <w:r w:rsidDel="00000000" w:rsidR="00000000" w:rsidRPr="00000000">
        <w:rPr>
          <w:b w:val="1"/>
          <w:bCs w:val="1"/>
          <w:rtl w:val="0"/>
        </w:rPr>
        <w:t xml:space="preserve">21-split validator for the margin equation</w:t>
      </w:r>
      <w:r w:rsidDel="00000000" w:rsidR="00000000" w:rsidRPr="00000000">
        <w:rPr>
          <w:rtl w:val="0"/>
        </w:rPr>
        <w:t xml:space="preserve">: validates the effective deviation parameter / documented split (β = ln(21/ε_s) semantics; the frozen fixture’s internal /21 application is ACCEPTED); raises on an unscaled ε_s used directly as the effective deviation parameter (e.g. β = ln(1/ε_s)) — aligned with D6 §4.2/§6 (red-team F-06).</w:t>
      </w:r>
    </w:p>
    <w:p w:rsidR="00000000" w:rsidDel="00000000" w:rsidP="00000000" w:rsidRDefault="00000000" w:rsidRPr="00000000" w14:paraId="00000C95">
      <w:pPr>
        <w:numPr>
          <w:ilvl w:val="0"/>
          <w:numId w:val="48"/>
        </w:numPr>
        <w:ind w:left="720" w:hanging="480"/>
        <w:rPr/>
      </w:pPr>
      <w:r w:rsidDel="00000000" w:rsidR="00000000" w:rsidRPr="00000000">
        <w:rPr>
          <w:b w:val="1"/>
          <w:bCs w:val="1"/>
          <w:rtl w:val="0"/>
        </w:rPr>
        <w:t xml:space="preserve">Worst-case-endpoint selector</w:t>
      </w:r>
      <w:r w:rsidDel="00000000" w:rsidR="00000000" w:rsidRPr="00000000">
        <w:rPr>
          <w:rtl w:val="0"/>
        </w:rPr>
        <w:t xml:space="preserve">: given CI [θ^low, θ^upp] and a proof-declared monotonicity direction per parameter, return the adversarial endpoint; REFUSES if the key-rate function’s monotonicity in that parameter over S_robust is undeclared.</w:t>
      </w:r>
    </w:p>
    <w:p w:rsidR="00000000" w:rsidDel="00000000" w:rsidP="00000000" w:rsidRDefault="00000000" w:rsidRPr="00000000" w14:paraId="00000C96">
      <w:pPr>
        <w:numPr>
          <w:ilvl w:val="0"/>
          <w:numId w:val="48"/>
        </w:numPr>
        <w:ind w:left="720" w:hanging="480"/>
        <w:rPr/>
      </w:pPr>
      <w:r w:rsidDel="00000000" w:rsidR="00000000" w:rsidRPr="00000000">
        <w:rPr>
          <w:b w:val="1"/>
          <w:bCs w:val="1"/>
          <w:rtl w:val="0"/>
        </w:rPr>
        <w:t xml:space="preserve">Margin/key-length evaluator (conditional mode)</w:t>
      </w:r>
      <w:r w:rsidDel="00000000" w:rsidR="00000000" w:rsidRPr="00000000">
        <w:rPr>
          <w:rtl w:val="0"/>
        </w:rPr>
        <w:t xml:space="preserve">: evaluates M only when every parameter input is tagged either </w:t>
      </w:r>
      <w:r w:rsidDel="00000000" w:rsidR="00000000" w:rsidRPr="00000000">
        <w:rPr>
          <w:rFonts w:ascii="Consolas" w:cs="Consolas" w:eastAsia="Consolas" w:hAnsi="Consolas"/>
          <w:sz w:val="22"/>
          <w:szCs w:val="22"/>
          <w:rtl w:val="0"/>
        </w:rPr>
        <w:t xml:space="preserve">CHARACTERIZED(interval, δ, envelope)</w:t>
      </w:r>
      <w:r w:rsidDel="00000000" w:rsidR="00000000" w:rsidRPr="00000000">
        <w:rPr>
          <w:rtl w:val="0"/>
        </w:rPr>
        <w:t xml:space="preserve"> or </w:t>
      </w:r>
      <w:r w:rsidDel="00000000" w:rsidR="00000000" w:rsidRPr="00000000">
        <w:rPr>
          <w:rFonts w:ascii="Consolas" w:cs="Consolas" w:eastAsia="Consolas" w:hAnsi="Consolas"/>
          <w:sz w:val="22"/>
          <w:szCs w:val="22"/>
          <w:rtl w:val="0"/>
        </w:rPr>
        <w:t xml:space="preserve">ASSUMED</w:t>
      </w:r>
      <w:r w:rsidDel="00000000" w:rsidR="00000000" w:rsidRPr="00000000">
        <w:rPr>
          <w:rtl w:val="0"/>
        </w:rPr>
        <w:t xml:space="preserve"> — and any output containing ≥1 </w:t>
      </w:r>
      <w:r w:rsidDel="00000000" w:rsidR="00000000" w:rsidRPr="00000000">
        <w:rPr>
          <w:rFonts w:ascii="Consolas" w:cs="Consolas" w:eastAsia="Consolas" w:hAnsi="Consolas"/>
          <w:sz w:val="22"/>
          <w:szCs w:val="22"/>
          <w:rtl w:val="0"/>
        </w:rPr>
        <w:t xml:space="preserve">ASSUMED</w:t>
      </w:r>
      <w:r w:rsidDel="00000000" w:rsidR="00000000" w:rsidRPr="00000000">
        <w:rPr>
          <w:rtl w:val="0"/>
        </w:rPr>
        <w:t xml:space="preserve"> input is watermarked </w:t>
      </w:r>
      <w:r w:rsidDel="00000000" w:rsidR="00000000" w:rsidRPr="00000000">
        <w:rPr>
          <w:rFonts w:ascii="Consolas" w:cs="Consolas" w:eastAsia="Consolas" w:hAnsi="Consolas"/>
          <w:sz w:val="22"/>
          <w:szCs w:val="22"/>
          <w:rtl w:val="0"/>
        </w:rPr>
        <w:t xml:space="preserve">NO SECURITY CLAIM — CONDITIONAL COMPUTATION</w:t>
      </w:r>
      <w:r w:rsidDel="00000000" w:rsidR="00000000" w:rsidRPr="00000000">
        <w:rPr>
          <w:rtl w:val="0"/>
        </w:rPr>
        <w:t xml:space="preserve"> and excluded from any reportable security statement.</w:t>
      </w:r>
    </w:p>
    <w:bookmarkStart w:colFirst="0" w:colLast="0" w:name="bookmark=id.xnpwsutx8yf8" w:id="211"/>
    <w:bookmarkEnd w:id="211"/>
    <w:p w:rsidR="00000000" w:rsidDel="00000000" w:rsidP="00000000" w:rsidRDefault="00000000" w:rsidRPr="00000000" w14:paraId="00000C97">
      <w:pPr>
        <w:pStyle w:val="Heading4"/>
        <w:rPr/>
      </w:pPr>
      <w:r w:rsidDel="00000000" w:rsidR="00000000" w:rsidRPr="00000000">
        <w:rPr>
          <w:rtl w:val="0"/>
        </w:rPr>
        <w:t xml:space="preserve">Category 2 — Requires characterization data (numeric run meaningless without measured bounds)</w:t>
      </w:r>
    </w:p>
    <w:tbl>
      <w:tblPr>
        <w:tblStyle w:val="Table38"/>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C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Parameter</w:t>
            </w:r>
          </w:p>
        </w:tc>
        <w:tc>
          <w:tcPr/>
          <w:p w:rsidR="00000000" w:rsidDel="00000000" w:rsidP="00000000" w:rsidRDefault="00000000" w:rsidRPr="00000000" w14:paraId="00000C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a numeric run is meaningless without data</w:t>
            </w:r>
          </w:p>
        </w:tc>
        <w:tc>
          <w:tcPr/>
          <w:p w:rsidR="00000000" w:rsidDel="00000000" w:rsidP="00000000" w:rsidRDefault="00000000" w:rsidRPr="00000000" w14:paraId="00000C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Anti-fabrication guard (software must refuse to…)</w:t>
            </w:r>
          </w:p>
        </w:tc>
      </w:tr>
      <w:tr>
        <w:trPr>
          <w:cantSplit w:val="0"/>
          <w:tblHeader w:val="0"/>
        </w:trPr>
        <w:tc>
          <w:tcPr/>
          <w:p w:rsidR="00000000" w:rsidDel="00000000" w:rsidP="00000000" w:rsidRDefault="00000000" w:rsidRPr="00000000" w14:paraId="00000C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Detector dark-count probability p_dc</w:t>
            </w:r>
          </w:p>
        </w:tc>
        <w:tc>
          <w:tcPr/>
          <w:p w:rsidR="00000000" w:rsidDel="00000000" w:rsidP="00000000" w:rsidRDefault="00000000" w:rsidRPr="00000000" w14:paraId="00000C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Enters error model and vacuum-yield accounting directly; unmeasured ⇒ phase-error bound φ_X unfounded</w:t>
            </w:r>
          </w:p>
        </w:tc>
        <w:tc>
          <w:tcPr/>
          <w:p w:rsidR="00000000" w:rsidDel="00000000" w:rsidP="00000000" w:rsidRDefault="00000000" w:rsidRPr="00000000" w14:paraId="00000C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…accept any scalar p_dc lacking (CI, δ, temperature, age, count-rate envelope); …import datasheet “typical” values</w:t>
            </w:r>
          </w:p>
        </w:tc>
      </w:tr>
      <w:tr>
        <w:trPr>
          <w:cantSplit w:val="0"/>
          <w:tblHeader w:val="0"/>
        </w:trPr>
        <w:tc>
          <w:tcPr/>
          <w:p w:rsidR="00000000" w:rsidDel="00000000" w:rsidP="00000000" w:rsidRDefault="00000000" w:rsidRPr="00000000" w14:paraId="00000C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Detection efficiency η_Bob(λ, T, rate, age)</w:t>
            </w:r>
          </w:p>
        </w:tc>
        <w:tc>
          <w:tcPr/>
          <w:p w:rsidR="00000000" w:rsidDel="00000000" w:rsidP="00000000" w:rsidRDefault="00000000" w:rsidRPr="00000000" w14:paraId="00000C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Sets s_{X,0}, s_{X,1} scale; efficiency mismatch variants are Cat. 3</w:t>
            </w:r>
          </w:p>
        </w:tc>
        <w:tc>
          <w:tcPr/>
          <w:p w:rsidR="00000000" w:rsidDel="00000000" w:rsidP="00000000" w:rsidRDefault="00000000" w:rsidRPr="00000000" w14:paraId="00000C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…accept η without spectral/thermal envelope and drift evidence per §1.4</w:t>
            </w:r>
          </w:p>
        </w:tc>
      </w:tr>
      <w:tr>
        <w:trPr>
          <w:cantSplit w:val="0"/>
          <w:tblHeader w:val="0"/>
        </w:trPr>
        <w:tc>
          <w:tcPr/>
          <w:p w:rsidR="00000000" w:rsidDel="00000000" w:rsidP="00000000" w:rsidRDefault="00000000" w:rsidRPr="00000000" w14:paraId="00000C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Optical misalignment e_mis</w:t>
            </w:r>
          </w:p>
        </w:tc>
        <w:tc>
          <w:tcPr/>
          <w:p w:rsidR="00000000" w:rsidDel="00000000" w:rsidP="00000000" w:rsidRDefault="00000000" w:rsidRPr="00000000" w14:paraId="00000C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Direct additive term in QBER ⇒ φ_X; polarization-orbit drift on downlink</w:t>
            </w:r>
          </w:p>
        </w:tc>
        <w:tc>
          <w:tcPr/>
          <w:p w:rsidR="00000000" w:rsidDel="00000000" w:rsidP="00000000" w:rsidRDefault="00000000" w:rsidRPr="00000000" w14:paraId="00000C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…accept e_mis without polarization-sweep CI and per-pass stability evidence</w:t>
            </w:r>
          </w:p>
        </w:tc>
      </w:tr>
      <w:tr>
        <w:trPr>
          <w:cantSplit w:val="0"/>
          <w:tblHeader w:val="0"/>
        </w:trPr>
        <w:tc>
          <w:tcPr/>
          <w:p w:rsidR="00000000" w:rsidDel="00000000" w:rsidP="00000000" w:rsidRDefault="00000000" w:rsidRPr="00000000" w14:paraId="00000C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 mean photon numbers μ₁, μ₂, μ₃ and their setting errors</w:t>
            </w:r>
          </w:p>
        </w:tc>
        <w:tc>
          <w:tcPr/>
          <w:p w:rsidR="00000000" w:rsidDel="00000000" w:rsidP="00000000" w:rsidRDefault="00000000" w:rsidRPr="00000000" w14:paraId="00000C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decoy Eqs. (2)–(5) presuppose exactly known μ’s; tolerance enters the proof’s U_models</w:t>
            </w:r>
          </w:p>
        </w:tc>
        <w:tc>
          <w:tcPr/>
          <w:p w:rsidR="00000000" w:rsidDel="00000000" w:rsidP="00000000" w:rsidRDefault="00000000" w:rsidRPr="00000000" w14:paraId="00000C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…treat commanded intensity as realized intensity; …run decoy bounds with μ tolerance = 0</w:t>
            </w:r>
          </w:p>
        </w:tc>
      </w:tr>
      <w:tr>
        <w:trPr>
          <w:cantSplit w:val="0"/>
          <w:tblHeader w:val="0"/>
        </w:trPr>
        <w:tc>
          <w:tcPr/>
          <w:p w:rsidR="00000000" w:rsidDel="00000000" w:rsidP="00000000" w:rsidRDefault="00000000" w:rsidRPr="00000000" w14:paraId="00000C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Vacuum-intensity quality (μ₃ = 0 residual)</w:t>
            </w:r>
          </w:p>
        </w:tc>
        <w:tc>
          <w:tcPr/>
          <w:p w:rsidR="00000000" w:rsidDel="00000000" w:rsidP="00000000" w:rsidRDefault="00000000" w:rsidRPr="00000000" w14:paraId="00000C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“Vacuum” decoy with nonzero residual changes s_{X,0} bound</w:t>
            </w:r>
          </w:p>
        </w:tc>
        <w:tc>
          <w:tcPr/>
          <w:p w:rsidR="00000000" w:rsidDel="00000000" w:rsidP="00000000" w:rsidRDefault="00000000" w:rsidRPr="00000000" w14:paraId="00000C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μ₃ = 0 without an upper-bounded residual CI</w:t>
            </w:r>
          </w:p>
        </w:tc>
      </w:tr>
      <w:tr>
        <w:trPr>
          <w:cantSplit w:val="0"/>
          <w:tblHeader w:val="0"/>
        </w:trPr>
        <w:tc>
          <w:tcPr/>
          <w:p w:rsidR="00000000" w:rsidDel="00000000" w:rsidP="00000000" w:rsidRDefault="00000000" w:rsidRPr="00000000" w14:paraId="00000C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Background/stray-light count rate (daylight, moonlight, pointing-dependent)</w:t>
            </w:r>
          </w:p>
        </w:tc>
        <w:tc>
          <w:tcPr/>
          <w:p w:rsidR="00000000" w:rsidDel="00000000" w:rsidP="00000000" w:rsidRDefault="00000000" w:rsidRPr="00000000" w14:paraId="00000C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Dominates QBER in some passes; pass-dependent</w:t>
            </w:r>
          </w:p>
        </w:tc>
        <w:tc>
          <w:tcPr/>
          <w:p w:rsidR="00000000" w:rsidDel="00000000" w:rsidP="00000000" w:rsidRDefault="00000000" w:rsidRPr="00000000" w14:paraId="00000C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…extrapolate background outside measured pointing/illumination envelope</w:t>
            </w:r>
          </w:p>
        </w:tc>
      </w:tr>
      <w:tr>
        <w:trPr>
          <w:cantSplit w:val="0"/>
          <w:tblHeader w:val="0"/>
        </w:trPr>
        <w:tc>
          <w:tcPr/>
          <w:p w:rsidR="00000000" w:rsidDel="00000000" w:rsidP="00000000" w:rsidRDefault="00000000" w:rsidRPr="00000000" w14:paraId="00000C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Afterpulse probability p_ap</w:t>
            </w:r>
          </w:p>
        </w:tc>
        <w:tc>
          <w:tcPr/>
          <w:p w:rsidR="00000000" w:rsidDel="00000000" w:rsidP="00000000" w:rsidRDefault="00000000" w:rsidRPr="00000000" w14:paraId="00000C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Error-model term in R3-style system models</w:t>
            </w:r>
          </w:p>
        </w:tc>
        <w:tc>
          <w:tcPr/>
          <w:p w:rsidR="00000000" w:rsidDel="00000000" w:rsidP="00000000" w:rsidRDefault="00000000" w:rsidRPr="00000000" w14:paraId="00000C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…include/exclude p_ap without measurement</w:t>
            </w:r>
          </w:p>
        </w:tc>
      </w:tr>
      <w:tr>
        <w:trPr>
          <w:cantSplit w:val="0"/>
          <w:tblHeader w:val="0"/>
        </w:trPr>
        <w:tc>
          <w:tcPr/>
          <w:p w:rsidR="00000000" w:rsidDel="00000000" w:rsidP="00000000" w:rsidRDefault="00000000" w:rsidRPr="00000000" w14:paraId="00000C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Error-correction efficiency f_EC</w:t>
            </w:r>
          </w:p>
        </w:tc>
        <w:tc>
          <w:tcPr/>
          <w:p w:rsidR="00000000" w:rsidDel="00000000" w:rsidP="00000000" w:rsidRDefault="00000000" w:rsidRPr="00000000" w14:paraId="00000C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λ_EC = f_EC·n·h₂(e_obs); unmeasured f_EC silently inflates/deflates key</w:t>
            </w:r>
          </w:p>
        </w:tc>
        <w:tc>
          <w:tcPr/>
          <w:p w:rsidR="00000000" w:rsidDel="00000000" w:rsidP="00000000" w:rsidRDefault="00000000" w:rsidRPr="00000000" w14:paraId="00000C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…hardcode f_EC; require implementation-evidenced value or treat λ_EC as symbolic</w:t>
            </w:r>
          </w:p>
        </w:tc>
      </w:tr>
      <w:tr>
        <w:trPr>
          <w:cantSplit w:val="0"/>
          <w:tblHeader w:val="0"/>
        </w:trPr>
        <w:tc>
          <w:tcPr/>
          <w:p w:rsidR="00000000" w:rsidDel="00000000" w:rsidP="00000000" w:rsidRDefault="00000000" w:rsidRPr="00000000" w14:paraId="00000C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Authentication key cost / tag lengths</w:t>
            </w:r>
          </w:p>
        </w:tc>
        <w:tc>
          <w:tcPr/>
          <w:p w:rsidR="00000000" w:rsidDel="00000000" w:rsidP="00000000" w:rsidRDefault="00000000" w:rsidRPr="00000000" w14:paraId="00000C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Determines ε_auth and net key</w:t>
            </w:r>
          </w:p>
        </w:tc>
        <w:tc>
          <w:tcPr/>
          <w:p w:rsidR="00000000" w:rsidDel="00000000" w:rsidP="00000000" w:rsidRDefault="00000000" w:rsidRPr="00000000" w14:paraId="00000C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…emit “net key” numbers with authentication cost = 0</w:t>
            </w:r>
          </w:p>
        </w:tc>
      </w:tr>
      <w:tr>
        <w:trPr>
          <w:cantSplit w:val="0"/>
          <w:tblHeader w:val="0"/>
        </w:trPr>
        <w:tc>
          <w:tcPr/>
          <w:p w:rsidR="00000000" w:rsidDel="00000000" w:rsidP="00000000" w:rsidRDefault="00000000" w:rsidRPr="00000000" w14:paraId="00000C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Aging/drift margins (radiation, thermal cycling)</w:t>
            </w:r>
          </w:p>
        </w:tc>
        <w:tc>
          <w:tcPr/>
          <w:p w:rsidR="00000000" w:rsidDel="00000000" w:rsidP="00000000" w:rsidRDefault="00000000" w:rsidRPr="00000000" w14:paraId="00000C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Validity of any CI at future epoch t</w:t>
            </w:r>
          </w:p>
        </w:tc>
        <w:tc>
          <w:tcPr/>
          <w:p w:rsidR="00000000" w:rsidDel="00000000" w:rsidP="00000000" w:rsidRDefault="00000000" w:rsidRPr="00000000" w14:paraId="00000C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…apply a CI outside its validity window; …ship keys for epochs beyond last characterization without an (itself characterized) aging model</w:t>
            </w:r>
          </w:p>
        </w:tc>
      </w:tr>
    </w:tbl>
    <w:bookmarkStart w:colFirst="0" w:colLast="0" w:name="bookmark=id.7vrwnw14nsni" w:id="212"/>
    <w:bookmarkEnd w:id="212"/>
    <w:p w:rsidR="00000000" w:rsidDel="00000000" w:rsidP="00000000" w:rsidRDefault="00000000" w:rsidRPr="00000000" w14:paraId="00000CB9">
      <w:pPr>
        <w:pStyle w:val="Heading4"/>
        <w:rPr/>
      </w:pPr>
      <w:r w:rsidDel="00000000" w:rsidR="00000000" w:rsidRPr="00000000">
        <w:rPr>
          <w:rtl w:val="0"/>
        </w:rPr>
        <w:t xml:space="preserve">Category 3 — Requires a DIFFERENT security proof (cannot be a scalar tweak of the count/QBER model)</w:t>
      </w:r>
    </w:p>
    <w:tbl>
      <w:tblPr>
        <w:tblStyle w:val="Table39"/>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C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Feature</w:t>
            </w:r>
          </w:p>
        </w:tc>
        <w:tc>
          <w:tcPr/>
          <w:p w:rsidR="00000000" w:rsidDel="00000000" w:rsidP="00000000" w:rsidRDefault="00000000" w:rsidRPr="00000000" w14:paraId="00000C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the current proof cannot absorb it</w:t>
            </w:r>
          </w:p>
        </w:tc>
        <w:tc>
          <w:tcPr/>
          <w:p w:rsidR="00000000" w:rsidDel="00000000" w:rsidP="00000000" w:rsidRDefault="00000000" w:rsidRPr="00000000" w14:paraId="00000C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 required (verified refs)</w:t>
            </w:r>
          </w:p>
        </w:tc>
        <w:tc>
          <w:tcPr/>
          <w:p w:rsidR="00000000" w:rsidDel="00000000" w:rsidP="00000000" w:rsidRDefault="00000000" w:rsidRPr="00000000" w14:paraId="00000C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Anti-fabrication guard (software must refuse to…)</w:t>
            </w:r>
          </w:p>
        </w:tc>
      </w:tr>
      <w:tr>
        <w:trPr>
          <w:cantSplit w:val="0"/>
          <w:tblHeader w:val="0"/>
        </w:trPr>
        <w:tc>
          <w:tcPr/>
          <w:p w:rsidR="00000000" w:rsidDel="00000000" w:rsidP="00000000" w:rsidRDefault="00000000" w:rsidRPr="00000000" w14:paraId="00000C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Pulse-to-pulse intensity correlations</w:t>
            </w:r>
          </w:p>
        </w:tc>
        <w:tc>
          <w:tcPr/>
          <w:p w:rsidR="00000000" w:rsidDel="00000000" w:rsidP="00000000" w:rsidRDefault="00000000" w:rsidRPr="00000000" w14:paraId="00000C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R3’s decoy analysis assumes i.i.d. intensity choices; correlations break the conditional-probability structure p_{k</w:t>
            </w:r>
          </w:p>
        </w:tc>
        <w:tc>
          <w:tcPr/>
          <w:p w:rsidR="00000000" w:rsidDel="00000000" w:rsidP="00000000" w:rsidRDefault="00000000" w:rsidRPr="00000000" w14:paraId="00000C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w:t>
            </w:r>
          </w:p>
        </w:tc>
        <w:tc>
          <w:tcPr/>
          <w:p w:rsidR="00000000" w:rsidDel="00000000" w:rsidP="00000000" w:rsidRDefault="00000000" w:rsidRPr="00000000" w14:paraId="00000C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R24 (Zapatero–Navarrete–Curty, Quantum 5, 602 (2021)); Sixto et al. PRA Applied 18, 044069 (2022); Marwah–Dupuis arXiv:2402.12346 (2024)</w:t>
            </w:r>
          </w:p>
        </w:tc>
      </w:tr>
      <w:tr>
        <w:trPr>
          <w:cantSplit w:val="0"/>
          <w:tblHeader w:val="0"/>
        </w:trPr>
        <w:tc>
          <w:tcPr/>
          <w:p w:rsidR="00000000" w:rsidDel="00000000" w:rsidP="00000000" w:rsidRDefault="00000000" w:rsidRPr="00000000" w14:paraId="00000C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Imperfect phase randomization</w:t>
            </w:r>
          </w:p>
        </w:tc>
        <w:tc>
          <w:tcPr/>
          <w:p w:rsidR="00000000" w:rsidDel="00000000" w:rsidP="00000000" w:rsidRDefault="00000000" w:rsidRPr="00000000" w14:paraId="00000C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Decoy method’s photon-number channel (τ_n) presupposes phase-randomized WCP; coherent attacks (USD) invalidate</w:t>
            </w:r>
          </w:p>
        </w:tc>
        <w:tc>
          <w:tcPr/>
          <w:p w:rsidR="00000000" w:rsidDel="00000000" w:rsidP="00000000" w:rsidRDefault="00000000" w:rsidRPr="00000000" w14:paraId="00000C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R25 (Nahar–Upadhyaya–Lütkenhaus, PR Applied 20, 064031 (2023)); Currás-Lorenzo et al. QST 9, 015025 (2023)</w:t>
            </w:r>
          </w:p>
        </w:tc>
        <w:tc>
          <w:tcPr/>
          <w:p w:rsidR="00000000" w:rsidDel="00000000" w:rsidP="00000000" w:rsidRDefault="00000000" w:rsidRPr="00000000" w14:paraId="00000C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…model phase-randomization imperfection as added QBER</w:t>
            </w:r>
          </w:p>
        </w:tc>
      </w:tr>
      <w:tr>
        <w:trPr>
          <w:cantSplit w:val="0"/>
          <w:tblHeader w:val="0"/>
        </w:trPr>
        <w:tc>
          <w:tcPr/>
          <w:p w:rsidR="00000000" w:rsidDel="00000000" w:rsidP="00000000" w:rsidRDefault="00000000" w:rsidRPr="00000000" w14:paraId="00000C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 leakage / Trojan-horse</w:t>
            </w:r>
          </w:p>
        </w:tc>
        <w:tc>
          <w:tcPr/>
          <w:p w:rsidR="00000000" w:rsidDel="00000000" w:rsidP="00000000" w:rsidRDefault="00000000" w:rsidRPr="00000000" w14:paraId="00000C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Side-channel light egress is outside the count/QBER model entirely</w:t>
            </w:r>
          </w:p>
        </w:tc>
        <w:tc>
          <w:tcPr/>
          <w:p w:rsidR="00000000" w:rsidDel="00000000" w:rsidP="00000000" w:rsidRDefault="00000000" w:rsidRPr="00000000" w14:paraId="00000C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R23 (Lucamarini et al., PRX 5, 031030 (2015)); Tamaki et al. NJP 18, 065008 (2016); Sixto et al. QST 10, 035034 (2025)</w:t>
            </w:r>
          </w:p>
        </w:tc>
        <w:tc>
          <w:tcPr/>
          <w:p w:rsidR="00000000" w:rsidDel="00000000" w:rsidP="00000000" w:rsidRDefault="00000000" w:rsidRPr="00000000" w14:paraId="00000C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…emit security claims while leakage bound fields are empty</w:t>
            </w:r>
          </w:p>
        </w:tc>
      </w:tr>
      <w:tr>
        <w:trPr>
          <w:cantSplit w:val="0"/>
          <w:tblHeader w:val="0"/>
        </w:trPr>
        <w:tc>
          <w:tcPr/>
          <w:p w:rsidR="00000000" w:rsidDel="00000000" w:rsidP="00000000" w:rsidRDefault="00000000" w:rsidRPr="00000000" w14:paraId="00000C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Detector efficiency mismatch / detector imperfections incl. memory</w:t>
            </w:r>
          </w:p>
        </w:tc>
        <w:tc>
          <w:tcPr/>
          <w:p w:rsidR="00000000" w:rsidDel="00000000" w:rsidP="00000000" w:rsidRDefault="00000000" w:rsidRPr="00000000" w14:paraId="00000C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R3 proof needs basis-independent detection probability; mismatch requires explicit squashing/flag-state analysis</w:t>
            </w:r>
          </w:p>
        </w:tc>
        <w:tc>
          <w:tcPr/>
          <w:p w:rsidR="00000000" w:rsidDel="00000000" w:rsidP="00000000" w:rsidRDefault="00000000" w:rsidRPr="00000000" w14:paraId="00000C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R20 (Nahar–Tupkary–Lütkenhaus, Quantum 10, 2044 (2026)); R21 (Tupkary et al., Quantum 9, 1937 (2025)); Zhang et al. PRR 3, 013076 (2021)</w:t>
            </w:r>
          </w:p>
        </w:tc>
        <w:tc>
          <w:tcPr/>
          <w:p w:rsidR="00000000" w:rsidDel="00000000" w:rsidP="00000000" w:rsidRDefault="00000000" w:rsidRPr="00000000" w14:paraId="00000C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…fold mismatch into scalar η; …run with mismatch fields nonzero under the R3 fixture</w:t>
            </w:r>
          </w:p>
        </w:tc>
      </w:tr>
      <w:tr>
        <w:trPr>
          <w:cantSplit w:val="0"/>
          <w:tblHeader w:val="0"/>
        </w:trPr>
        <w:tc>
          <w:tcPr/>
          <w:p w:rsidR="00000000" w:rsidDel="00000000" w:rsidP="00000000" w:rsidRDefault="00000000" w:rsidRPr="00000000" w14:paraId="00000C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Variable-length / adaptive key length (per-pass adaptive M)</w:t>
            </w:r>
          </w:p>
        </w:tc>
        <w:tc>
          <w:tcPr/>
          <w:p w:rsidR="00000000" w:rsidDel="00000000" w:rsidP="00000000" w:rsidRDefault="00000000" w:rsidRPr="00000000" w14:paraId="00000C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Fixed-length accept/abort proof does not cover length chosen from observed pass statistics</w:t>
            </w:r>
          </w:p>
        </w:tc>
        <w:tc>
          <w:tcPr/>
          <w:p w:rsidR="00000000" w:rsidDel="00000000" w:rsidP="00000000" w:rsidRDefault="00000000" w:rsidRPr="00000000" w14:paraId="00000C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R22 (Tupkary–Tan–Lütkenhaus, PRR 6, 023002 (2024))</w:t>
            </w:r>
          </w:p>
        </w:tc>
        <w:tc>
          <w:tcPr/>
          <w:p w:rsidR="00000000" w:rsidDel="00000000" w:rsidP="00000000" w:rsidRDefault="00000000" w:rsidRPr="00000000" w14:paraId="00000C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…label pass-adaptive key outputs with the fixed-length ε_s/ε_c semantics</w:t>
            </w:r>
          </w:p>
        </w:tc>
      </w:tr>
      <w:tr>
        <w:trPr>
          <w:cantSplit w:val="0"/>
          <w:tblHeader w:val="0"/>
        </w:trPr>
        <w:tc>
          <w:tcPr/>
          <w:p w:rsidR="00000000" w:rsidDel="00000000" w:rsidP="00000000" w:rsidRDefault="00000000" w:rsidRPr="00000000" w14:paraId="00000C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Full Tan–Nahar certification composition</w:t>
            </w:r>
          </w:p>
        </w:tc>
        <w:tc>
          <w:tcPr/>
          <w:p w:rsidR="00000000" w:rsidDel="00000000" w:rsidP="00000000" w:rsidRDefault="00000000" w:rsidRPr="00000000" w14:paraId="00000C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Certification + multi-instance operation is a new composed system, not an R3 protocol instance</w:t>
            </w:r>
          </w:p>
        </w:tc>
        <w:tc>
          <w:tcPr/>
          <w:p w:rsidR="00000000" w:rsidDel="00000000" w:rsidP="00000000" w:rsidRDefault="00000000" w:rsidRPr="00000000" w14:paraId="00000C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 (Tan–Nahar 2026), incl. its Appendices B–C</w:t>
            </w:r>
          </w:p>
        </w:tc>
        <w:tc>
          <w:tcPr/>
          <w:p w:rsidR="00000000" w:rsidDel="00000000" w:rsidP="00000000" w:rsidRDefault="00000000" w:rsidRPr="00000000" w14:paraId="00000C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…emit “certified secure” language; only the joint-bound language of §1.5 is permitted</w:t>
            </w:r>
          </w:p>
        </w:tc>
      </w:tr>
    </w:tbl>
    <w:p w:rsidR="00000000" w:rsidDel="00000000" w:rsidP="00000000" w:rsidRDefault="00000000" w:rsidRPr="00000000" w14:paraId="00000CD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vdnimonv319" w:id="213"/>
    <w:bookmarkEnd w:id="213"/>
    <w:p w:rsidR="00000000" w:rsidDel="00000000" w:rsidP="00000000" w:rsidRDefault="00000000" w:rsidRPr="00000000" w14:paraId="00000CD7">
      <w:pPr>
        <w:pStyle w:val="Heading3"/>
        <w:rPr/>
      </w:pPr>
      <w:r w:rsidDel="00000000" w:rsidR="00000000" w:rsidRPr="00000000">
        <w:rPr>
          <w:rtl w:val="0"/>
        </w:rPr>
        <w:t xml:space="preserve">Consolidated current-state verdict</w:t>
      </w:r>
    </w:p>
    <w:p w:rsidR="00000000" w:rsidDel="00000000" w:rsidP="00000000" w:rsidRDefault="00000000" w:rsidRPr="00000000" w14:paraId="00000CD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margin equation is a faithful transcription of R3 Eq. (1) (penalty 6·log₂(21/ε_s) + log₂(2/ε_c)); the “21” is the 21 constituent failure terms enumerated in §2.3, and its correct use requires the ε_s/21 (or documented non-uniform) split in all fluctuation sub-terms.</w:t>
      </w:r>
    </w:p>
    <w:p w:rsidR="00000000" w:rsidDel="00000000" w:rsidP="00000000" w:rsidRDefault="00000000" w:rsidRPr="00000000" w14:paraId="00000CD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 ZERO characterization, every proof-relevant device parameter is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UNCHARACTERIZED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by R1 the computed M supports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security claim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only a conditional computation. Status: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BLOCKED for security claims; open for symbolic/conditional computation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 Category-1 rules.</w:t>
      </w:r>
    </w:p>
    <w:p w:rsidR="00000000" w:rsidDel="00000000" w:rsidP="00000000" w:rsidRDefault="00000000" w:rsidRPr="00000000" w14:paraId="00000CD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security budget must be expanded to include at least ε_char (union of per-parameter δ_j over the §1.4 envelope) and ε_auth; both are currently SYMBOLIC ONLY — CHARACTERIZATION REQUIRED.</w:t>
      </w:r>
    </w:p>
    <w:p w:rsidR="00000000" w:rsidDel="00000000" w:rsidP="00000000" w:rsidRDefault="00000000" w:rsidRPr="00000000" w14:paraId="00000CD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addition of correlations, imperfect phase randomization, leakage, detector mismatch/memory, or adaptive length moves the parameter to Category 3 and forces a proof swap, not a scalar edit.</w:t>
      </w:r>
    </w:p>
    <w:p w:rsidR="00000000" w:rsidDel="00000000" w:rsidP="00000000" w:rsidRDefault="00000000" w:rsidRPr="00000000" w14:paraId="00000C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End of Agent E deliverable.</w:t>
      </w:r>
      <w:r w:rsidDel="00000000" w:rsidR="00000000" w:rsidRPr="00000000">
        <w:rPr>
          <w:rtl w:val="0"/>
        </w:rPr>
      </w:r>
    </w:p>
    <w:p w:rsidR="00000000" w:rsidDel="00000000" w:rsidP="00000000" w:rsidRDefault="00000000" w:rsidRPr="00000000" w14:paraId="00000CD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4jtt3nbz5sve" w:id="214"/>
    <w:bookmarkEnd w:id="214"/>
    <w:p w:rsidR="00000000" w:rsidDel="00000000" w:rsidP="00000000" w:rsidRDefault="00000000" w:rsidRPr="00000000" w14:paraId="00000CDE">
      <w:pPr>
        <w:pStyle w:val="Heading1"/>
        <w:rPr/>
      </w:pPr>
      <w:r w:rsidDel="00000000" w:rsidR="00000000" w:rsidRPr="00000000">
        <w:rPr>
          <w:rtl w:val="0"/>
        </w:rPr>
        <w:t xml:space="preserve">Annex E — Research Brief — Literature Audit</w:t>
      </w:r>
    </w:p>
    <w:bookmarkStart w:colFirst="0" w:colLast="0" w:name="bookmark=id.kes3clpsqff4" w:id="215"/>
    <w:bookmarkEnd w:id="215"/>
    <w:p w:rsidR="00000000" w:rsidDel="00000000" w:rsidP="00000000" w:rsidRDefault="00000000" w:rsidRPr="00000000" w14:paraId="00000CDF">
      <w:pPr>
        <w:pStyle w:val="Heading2"/>
        <w:rPr/>
      </w:pPr>
      <w:r w:rsidDel="00000000" w:rsidR="00000000" w:rsidRPr="00000000">
        <w:rPr>
          <w:rtl w:val="0"/>
        </w:rPr>
        <w:t xml:space="preserve">Q-Orbit Literature Audit — Agent F (Scientific Literature Auditor)</w:t>
      </w:r>
    </w:p>
    <w:p w:rsidR="00000000" w:rsidDel="00000000" w:rsidP="00000000" w:rsidRDefault="00000000" w:rsidRPr="00000000" w14:paraId="00000C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2026-08-27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Scope: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Verification of 6 seeded references against primary sources + targeted supplementary literature for Q-Orbit research gaps. Only peer-reviewed original papers / recognized security-proof papers / official preprints from original authors were used as evidence.</w:t>
      </w:r>
    </w:p>
    <w:p w:rsidR="00000000" w:rsidDel="00000000" w:rsidP="00000000" w:rsidRDefault="00000000" w:rsidRPr="00000000" w14:paraId="00000CE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aduumxcrlm3j" w:id="216"/>
    <w:bookmarkEnd w:id="216"/>
    <w:p w:rsidR="00000000" w:rsidDel="00000000" w:rsidP="00000000" w:rsidRDefault="00000000" w:rsidRPr="00000000" w14:paraId="00000CE2">
      <w:pPr>
        <w:pStyle w:val="Heading3"/>
        <w:rPr/>
      </w:pPr>
      <w:r w:rsidDel="00000000" w:rsidR="00000000" w:rsidRPr="00000000">
        <w:rPr>
          <w:rtl w:val="0"/>
        </w:rPr>
        <w:t xml:space="preserve">1. Verification Table (Mission 1)</w:t>
      </w:r>
    </w:p>
    <w:tbl>
      <w:tblPr>
        <w:tblStyle w:val="Table40"/>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C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C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Claimed record</w:t>
            </w:r>
          </w:p>
        </w:tc>
        <w:tc>
          <w:tcPr/>
          <w:p w:rsidR="00000000" w:rsidDel="00000000" w:rsidP="00000000" w:rsidRDefault="00000000" w:rsidRPr="00000000" w14:paraId="00000C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record</w:t>
            </w:r>
          </w:p>
        </w:tc>
        <w:tc>
          <w:tcPr/>
          <w:p w:rsidR="00000000" w:rsidDel="00000000" w:rsidP="00000000" w:rsidRDefault="00000000" w:rsidRPr="00000000" w14:paraId="00000C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Status</w:t>
            </w:r>
          </w:p>
        </w:tc>
        <w:tc>
          <w:tcPr/>
          <w:p w:rsidR="00000000" w:rsidDel="00000000" w:rsidP="00000000" w:rsidRDefault="00000000" w:rsidRPr="00000000" w14:paraId="00000C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Evidence</w:t>
            </w:r>
          </w:p>
        </w:tc>
      </w:tr>
      <w:tr>
        <w:trPr>
          <w:cantSplit w:val="0"/>
          <w:tblHeader w:val="0"/>
        </w:trPr>
        <w:tc>
          <w:tcPr/>
          <w:p w:rsidR="00000000" w:rsidDel="00000000" w:rsidP="00000000" w:rsidRDefault="00000000" w:rsidRPr="00000000" w14:paraId="00000C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C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Sidhu et al., “Finite key effects in satellite quantum key distribution,” npj Quantum Information 8, 18 (2022). DOI 10.1038/s41534-022-00525-3</w:t>
            </w:r>
          </w:p>
        </w:tc>
        <w:tc>
          <w:tcPr/>
          <w:p w:rsidR="00000000" w:rsidDel="00000000" w:rsidP="00000000" w:rsidRDefault="00000000" w:rsidRPr="00000000" w14:paraId="00000C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 S. Sidhu, T. Brougham, D. McArthur, R. G. Pousa, D. K. L. Oi, “Finite key effects in satellite quantum key distribution,” npj Quantum Information 8, 18 (2022), DOI 10.1038/s41534-022-00525-3. Paper analyses finite-block effects for a trusted-node satellite downlink using efficient-BB84 weak-coherent-pulse decoy states with optimised parameters, building an empirically derived channel model from published Micius data.</w:t>
            </w:r>
          </w:p>
        </w:tc>
        <w:tc>
          <w:tcPr/>
          <w:p w:rsidR="00000000" w:rsidDel="00000000" w:rsidP="00000000" w:rsidRDefault="00000000" w:rsidRPr="00000000" w14:paraId="00000C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w:t>
            </w:r>
            <w:r w:rsidDel="00000000" w:rsidR="00000000" w:rsidRPr="00000000">
              <w:rPr>
                <w:rtl w:val="0"/>
              </w:rPr>
            </w:r>
          </w:p>
        </w:tc>
        <w:tc>
          <w:tcPr/>
          <w:p w:rsidR="00000000" w:rsidDel="00000000" w:rsidP="00000000" w:rsidRDefault="00000000" w:rsidRPr="00000000" w14:paraId="00000C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https://www.nature.com/articles/s41534-022-00525-3 ; publisher PDF via University of Strathclyde repository https://strathprints.strath.ac.uk/80149/</w:t>
            </w:r>
          </w:p>
        </w:tc>
      </w:tr>
      <w:tr>
        <w:trPr>
          <w:cantSplit w:val="0"/>
          <w:tblHeader w:val="0"/>
        </w:trPr>
        <w:tc>
          <w:tcPr/>
          <w:p w:rsidR="00000000" w:rsidDel="00000000" w:rsidP="00000000" w:rsidRDefault="00000000" w:rsidRPr="00000000" w14:paraId="00000C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C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Nahar, T. Upadhyaya, N. Lütkenhaus, “Imperfect phase randomization and generalized decoy-state quantum key distribution,” Phys. Rev. Applied 20, 064031 (2023). DOI 10.1103/PhysRevApplied.20.064031</w:t>
            </w:r>
          </w:p>
        </w:tc>
        <w:tc>
          <w:tcPr/>
          <w:p w:rsidR="00000000" w:rsidDel="00000000" w:rsidP="00000000" w:rsidRDefault="00000000" w:rsidRPr="00000000" w14:paraId="00000C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Identical. Published Dec 2023, vol. 20, issue 6, art. 064031; arXiv:2304.09401.</w:t>
            </w:r>
          </w:p>
        </w:tc>
        <w:tc>
          <w:tcPr/>
          <w:p w:rsidR="00000000" w:rsidDel="00000000" w:rsidP="00000000" w:rsidRDefault="00000000" w:rsidRPr="00000000" w14:paraId="00000C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w:t>
            </w:r>
            <w:r w:rsidDel="00000000" w:rsidR="00000000" w:rsidRPr="00000000">
              <w:rPr>
                <w:rtl w:val="0"/>
              </w:rPr>
            </w:r>
          </w:p>
        </w:tc>
        <w:tc>
          <w:tcPr/>
          <w:p w:rsidR="00000000" w:rsidDel="00000000" w:rsidP="00000000" w:rsidRDefault="00000000" w:rsidRPr="00000000" w14:paraId="00000C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DOI confirmed via multiple independent bibliographic records (e.g., https://arxiv.org/abs/2508.15383 ref [NUL23]; https://lutkenhausgroup.wordpress.com/publications/)</w:t>
            </w:r>
          </w:p>
        </w:tc>
      </w:tr>
      <w:tr>
        <w:trPr>
          <w:cantSplit w:val="0"/>
          <w:tblHeader w:val="0"/>
        </w:trPr>
        <w:tc>
          <w:tcPr/>
          <w:p w:rsidR="00000000" w:rsidDel="00000000" w:rsidP="00000000" w:rsidRDefault="00000000" w:rsidRPr="00000000" w14:paraId="00000C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C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 Xu et al., “Experimental quantum key distribution with source flaws,” Phys. Rev. A 92, 032305 (2015). DOI 10.1103/PhysRevA.92.032305</w:t>
            </w:r>
          </w:p>
        </w:tc>
        <w:tc>
          <w:tcPr/>
          <w:p w:rsidR="00000000" w:rsidDel="00000000" w:rsidP="00000000" w:rsidRDefault="00000000" w:rsidRPr="00000000" w14:paraId="00000C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 Xu, K. Wei, S. Sajeed, S. Kaiser, S. Sun, Z. Tang, L. Qian, V. Makarov, H.-K. Lo, Phys. Rev. A 92, 032305 (Sept 2015). Full author list confirmed.</w:t>
            </w:r>
          </w:p>
        </w:tc>
        <w:tc>
          <w:tcPr/>
          <w:p w:rsidR="00000000" w:rsidDel="00000000" w:rsidP="00000000" w:rsidRDefault="00000000" w:rsidRPr="00000000" w14:paraId="00000C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w:t>
            </w:r>
            <w:r w:rsidDel="00000000" w:rsidR="00000000" w:rsidRPr="00000000">
              <w:rPr>
                <w:rtl w:val="0"/>
              </w:rPr>
            </w:r>
          </w:p>
        </w:tc>
        <w:tc>
          <w:tcPr/>
          <w:p w:rsidR="00000000" w:rsidDel="00000000" w:rsidP="00000000" w:rsidRDefault="00000000" w:rsidRPr="00000000" w14:paraId="00000C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Corroborated citation records, e.g. https://arxiv.org/html/2605.12984v1 (ref 58), https://arxiv.org/html/2601.08417v1 (ref: Xu et al. 2015)</w:t>
            </w:r>
          </w:p>
        </w:tc>
      </w:tr>
      <w:tr>
        <w:trPr>
          <w:cantSplit w:val="0"/>
          <w:tblHeader w:val="0"/>
        </w:trPr>
        <w:tc>
          <w:tcPr/>
          <w:p w:rsidR="00000000" w:rsidDel="00000000" w:rsidP="00000000" w:rsidRDefault="00000000" w:rsidRPr="00000000" w14:paraId="00000C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C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 Y.-Z. Tan and S. Nahar, “Incorporating Device Characterization into Security Proofs,” PRX Quantum 7, 020342 (2026). DOI 10.1103/f42p-524t</w:t>
            </w:r>
          </w:p>
        </w:tc>
        <w:tc>
          <w:tcPr/>
          <w:p w:rsidR="00000000" w:rsidDel="00000000" w:rsidP="00000000" w:rsidRDefault="00000000" w:rsidRPr="00000000" w14:paraId="00000C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Ernest Y.-Z. Tan and Shlok Nahar, “Incorporating Device Characterization into Security Proofs,” PRX Quantum 7, 020342 (2026).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Published 29 May 2026.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DOI 10.1103/f42p-524t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genuine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Preprint: arXiv:2508.15383. Abstract: “A general method for integrating device characterization into composable security proofs yields a rigorous framework for standards and certification of devices for quantum key distribution.”</w:t>
            </w:r>
          </w:p>
        </w:tc>
        <w:tc>
          <w:tcPr/>
          <w:p w:rsidR="00000000" w:rsidDel="00000000" w:rsidP="00000000" w:rsidRDefault="00000000" w:rsidRPr="00000000" w14:paraId="00000C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(see note on DOI format below)</w:t>
            </w:r>
          </w:p>
        </w:tc>
        <w:tc>
          <w:tcPr/>
          <w:p w:rsidR="00000000" w:rsidDel="00000000" w:rsidP="00000000" w:rsidRDefault="00000000" w:rsidRPr="00000000" w14:paraId="00000C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APS RSS feed (official): http://feeds.aps.org/rss/recent/prxquantum.xml lists the item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&lt;prism:doi&gt;10.1103/f42p-524t&lt;/prism:doi&gt;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[PRX Quantum 7, 020342] Published Fri May 29, 2026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preprint https://arxiv.org/abs/2508.15383 ; independent citation in https://quantum-journal.org/papers/q-2021-12-07-602/ reference list</w:t>
            </w:r>
          </w:p>
        </w:tc>
      </w:tr>
      <w:tr>
        <w:trPr>
          <w:cantSplit w:val="0"/>
          <w:tblHeader w:val="0"/>
        </w:trPr>
        <w:tc>
          <w:tcPr/>
          <w:p w:rsidR="00000000" w:rsidDel="00000000" w:rsidP="00000000" w:rsidRDefault="00000000" w:rsidRPr="00000000" w14:paraId="00000C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C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 C.-W. Lim et al., “Concise security bounds for practical decoy-state quantum key distribution,” Phys. Rev. A 89, 022307 (2014). DOI 10.1103/PhysRevA.89.022307</w:t>
            </w:r>
          </w:p>
        </w:tc>
        <w:tc>
          <w:tcPr/>
          <w:p w:rsidR="00000000" w:rsidDel="00000000" w:rsidP="00000000" w:rsidRDefault="00000000" w:rsidRPr="00000000" w14:paraId="00000C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 C. W. Lim, M. Curty, N. Walenta, F. Xu, H. Zbinden, Phys. Rev. A 89, 022307 (Feb 2014).</w:t>
            </w:r>
          </w:p>
        </w:tc>
        <w:tc>
          <w:tcPr/>
          <w:p w:rsidR="00000000" w:rsidDel="00000000" w:rsidP="00000000" w:rsidRDefault="00000000" w:rsidRPr="00000000" w14:paraId="00000C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w:t>
            </w:r>
            <w:r w:rsidDel="00000000" w:rsidR="00000000" w:rsidRPr="00000000">
              <w:rPr>
                <w:rtl w:val="0"/>
              </w:rPr>
            </w:r>
          </w:p>
        </w:tc>
        <w:tc>
          <w:tcPr/>
          <w:p w:rsidR="00000000" w:rsidDel="00000000" w:rsidP="00000000" w:rsidRDefault="00000000" w:rsidRPr="00000000" w14:paraId="00000D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Numerous independent records, e.g. https://arxiv.org/html/2412.10290 (ref 6), https://arxiv.org/abs/2606.29943 equivalents</w:t>
            </w:r>
          </w:p>
        </w:tc>
      </w:tr>
      <w:tr>
        <w:trPr>
          <w:cantSplit w:val="0"/>
          <w:tblHeader w:val="0"/>
        </w:trPr>
        <w:tc>
          <w:tcPr/>
          <w:p w:rsidR="00000000" w:rsidDel="00000000" w:rsidP="00000000" w:rsidRDefault="00000000" w:rsidRPr="00000000" w14:paraId="00000D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D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H.-K. Lo, X. Ma, K. Chen, “Decoy State Quantum Key Distribution,” Phys. Rev. Lett. 94, 230504 (2005). DOI 10.1103/PhysRevLett.94.230504</w:t>
            </w:r>
          </w:p>
        </w:tc>
        <w:tc>
          <w:tcPr/>
          <w:p w:rsidR="00000000" w:rsidDel="00000000" w:rsidP="00000000" w:rsidRDefault="00000000" w:rsidRPr="00000000" w14:paraId="00000D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Identical. PRL 94(23), 230504, June 2005.</w:t>
            </w:r>
          </w:p>
        </w:tc>
        <w:tc>
          <w:tcPr/>
          <w:p w:rsidR="00000000" w:rsidDel="00000000" w:rsidP="00000000" w:rsidRDefault="00000000" w:rsidRPr="00000000" w14:paraId="00000D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VERIFIED</w:t>
            </w:r>
            <w:r w:rsidDel="00000000" w:rsidR="00000000" w:rsidRPr="00000000">
              <w:rPr>
                <w:rtl w:val="0"/>
              </w:rPr>
            </w:r>
          </w:p>
        </w:tc>
        <w:tc>
          <w:tcPr/>
          <w:p w:rsidR="00000000" w:rsidDel="00000000" w:rsidP="00000000" w:rsidRDefault="00000000" w:rsidRPr="00000000" w14:paraId="00000D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Universally consistent records, e.g. https://arxiv.org/html/2310.16017v2 (ref 39)</w:t>
            </w:r>
          </w:p>
        </w:tc>
      </w:tr>
    </w:tbl>
    <w:bookmarkStart w:colFirst="0" w:colLast="0" w:name="bookmark=id.an6edeivnaee" w:id="217"/>
    <w:bookmarkEnd w:id="217"/>
    <w:p w:rsidR="00000000" w:rsidDel="00000000" w:rsidP="00000000" w:rsidRDefault="00000000" w:rsidRPr="00000000" w14:paraId="00000D06">
      <w:pPr>
        <w:pStyle w:val="Heading4"/>
        <w:rPr/>
      </w:pPr>
      <w:r w:rsidDel="00000000" w:rsidR="00000000" w:rsidRPr="00000000">
        <w:rPr>
          <w:rtl w:val="0"/>
        </w:rPr>
        <w:t xml:space="preserve">Special note on seed #4 (the flagged high-risk item)</w:t>
      </w:r>
    </w:p>
    <w:p w:rsidR="00000000" w:rsidDel="00000000" w:rsidP="00000000" w:rsidRDefault="00000000" w:rsidRPr="00000000" w14:paraId="00000D07">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paper is REAL and the bibliographic record as seeded is exactly correct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(title, authors, volume 7, article 020342, year 2026).</w:t>
      </w:r>
    </w:p>
    <w:p w:rsidR="00000000" w:rsidDel="00000000" w:rsidP="00000000" w:rsidRDefault="00000000" w:rsidRPr="00000000" w14:paraId="00000D08">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unusual short-form DOI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10.1103/f42p-524t</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is genuine.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APS introduced a new random-alphanumeric short DOI scheme (format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10.1103/xxxx-xxxx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2025. The same official APS PRX Quantum RSS feed shows other 2026 articles with this format, e.g. PRX Quantum 7, 020345 (2026) has DOI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10.1103/qw5z-3bwz</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key-image CDN URL on journals.aps.org also uses the short DOI. Direct resolution of link.aps.org/doi.org from this sandbox failed for network reasons, but three independent sources (official APS feed, authors’ arXiv preprint 2508.15383 with identical title, and third-party citation in a Quantum-journal paper’s reference list) converge on the identical record. Confidence: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high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D09">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Relevance to Q-Orbit: directly supports the claim that device-characterization parameters (dark counts, efficiencies) must be certified and folded into composable security proofs — this is the paper’s central thesis. Legitimate use: as the methodological anchor for “characterization → security proof” integration. It is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framework/analysis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paper, NOT an experimental validation; it must not be cited as evidence that any particular device was characterized.</w:t>
      </w:r>
    </w:p>
    <w:p w:rsidR="00000000" w:rsidDel="00000000" w:rsidP="00000000" w:rsidRDefault="00000000" w:rsidRPr="00000000" w14:paraId="00000D0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k4w2nbshss0y" w:id="218"/>
    <w:bookmarkEnd w:id="218"/>
    <w:p w:rsidR="00000000" w:rsidDel="00000000" w:rsidP="00000000" w:rsidRDefault="00000000" w:rsidRPr="00000000" w14:paraId="00000D0B">
      <w:pPr>
        <w:pStyle w:val="Heading3"/>
        <w:rPr/>
      </w:pPr>
      <w:r w:rsidDel="00000000" w:rsidR="00000000" w:rsidRPr="00000000">
        <w:rPr>
          <w:rtl w:val="0"/>
        </w:rPr>
        <w:t xml:space="preserve">2. Supplementary Primary References (Mission 2)</w:t>
      </w:r>
    </w:p>
    <w:p w:rsidR="00000000" w:rsidDel="00000000" w:rsidP="00000000" w:rsidRDefault="00000000" w:rsidRPr="00000000" w14:paraId="00000D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entry: verified citation + which Q-Orbit claim it supports + permitted use (literature support only, never as Q-Orbit device evidence).</w:t>
      </w:r>
    </w:p>
    <w:p w:rsidR="00000000" w:rsidDel="00000000" w:rsidP="00000000" w:rsidRDefault="00000000" w:rsidRPr="00000000" w14:paraId="00000D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 Practical decoy-state implementation 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X. Ma, B. Qi, Y. Zhao, H.-K. Lo, “Practical decoy state for quantum key distribution,” Phys. Rev. A 72, 012326 (2005), DOI 10.1103/PhysRevA.72.012326. VERIFIED (PMC citation record gives DOI explicitly). Supports: the standard practical decoy machinery (statistical-fluctuation treatment, parameter optimization) underlying Q-Orbit’s decoy fixture family. - (Optional 2nd) W.-Y. Hwang, “Quantum key distribution with high loss: toward global secure communication,” Phys. Rev. Lett. 91, 057901 (2003). Original decoy idea; useful for historical positioning.</w:t>
      </w:r>
    </w:p>
    <w:p w:rsidR="00000000" w:rsidDel="00000000" w:rsidP="00000000" w:rsidRDefault="00000000" w:rsidRPr="00000000" w14:paraId="00000D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 GLLP security with basis-independent flaws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 Gottesman, H.-K. Lo, N. Lütkenhaus, J. Preskill, “Security of quantum key distribution with imperfect devices,” Quantum Inf. Comput. 4(5), 325–360 (2004), arXiv:quant-ph/0212066. VERIFIED via multiple citing records. Supports: the GLLP framework that lets basis-independent source flaws be bounded via a balance/coin parameter — the baseline assumption Q-Orbit relaxes or refines.</w:t>
      </w:r>
    </w:p>
    <w:p w:rsidR="00000000" w:rsidDel="00000000" w:rsidP="00000000" w:rsidRDefault="00000000" w:rsidRPr="00000000" w14:paraId="00000D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 Loss-tolerant protocol and finite-key generalization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K. Tamaki, M. Curty, G. Kato, H.-K. Lo, K. Azuma, “Loss-tolerant quantum cryptography with imperfect sources,” Phys. Rev. A 90, 052314 (2014), DOI 10.1103/PhysRevA.90.052314. VERIFIED (many independent records). Supports: security with uncharacterized state-preparation flaws without basis-independence. - A. Mizutani, M. Curty, C. C. W. Lim, N. Imoto, K. Tamaki, “Finite-key security analysis of quantum key distribution with imperfect light sources,” New J. Phys. 17, 093011 (2015). VERIFIED (cited with full record in arXiv:2606.29943 ref 33). Supports: the finite-key generalization of the loss-tolerant idea, incl. intensity fluctuations — directly bridges (c) and (i).</w:t>
      </w:r>
    </w:p>
    <w:p w:rsidR="00000000" w:rsidDel="00000000" w:rsidP="00000000" w:rsidRDefault="00000000" w:rsidRPr="00000000" w14:paraId="00000D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 Pulse-correlation effects in decoy-state QKD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K. Yoshino, M. Fujiwara, K. Nakata, T. Sumiya, T. Sasaki, M. Takeoka, M. Sasaki, A. Tajima, M. Koashi, A. Tomita, “Quantum key distribution with an efficient countermeasure against correlated intensity fluctuations in optical pulses,” npj Quantum Information 4, 8 (2018). VERIFIED. Supports: experimental reality of pulse-to-pulse intensity correlations and a countermeasure. - M. Pereira, G. Currás-Lorenzo, A. Mizutani, D. Rusca, M. Curty, K. Tamaki, “Quantum key distribution with unbounded pulse correlations,” Quantum Sci. Technol. 10, 015001 (2025); arXiv:2402.08028. VERIFIED (both arXiv and published record seen). Supports: security analysis that tolerates long-range (unbounded-length) pulse correlations — the strongest current theoretical handle on the non-IID concern.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lead’s suggested item “Trényi &amp; Curty NJP 2021”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MISATTRIBUTED for this topic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only Trényi &amp; Curty NJP 2021 paper is “Zero-error attack against coherent-one-way quantum key distribution,” New J. Phys. 23, 093005 (2021), DOI 10.1088/1367-2630/ac1e41 — it concerns COW-QKD attacks, NOT decoy-state pulse correlations. Do not cite it for claim (d). Use Yoshino 2018 / Pereira 2020 / Zapatero 2021 / Pereira 2025 instead.</w:t>
      </w:r>
    </w:p>
    <w:p w:rsidR="00000000" w:rsidDel="00000000" w:rsidP="00000000" w:rsidRDefault="00000000" w:rsidRPr="00000000" w14:paraId="00000D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 Finite-key decoy analysis with imperfect phase randomization (2023–2026)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G. Currás-Lorenzo, S. Nahar, N. Lütkenhaus, K. Tamaki, M. Curty, “Security of quantum key distribution with imperfect phase randomisation,” Quantum Sci. Technol. 9, 015025 (2023). VERIFIED (multiple independent records incl. Lütkenhaus group publication list). Supports: finite-key-relevant decoy analysis when phase randomization is imperfect — the direct complement to seed #2. - (Optional 2nd) M. Pereira, G. Currás-Lorenzo, Á. Navarrete, A. Mizutani, G. Kato, M. Curty, K. Tamaki, “Modified BB84 quantum key distribution protocol robust to source imperfections,” Phys. Rev. Research 5, 023065 (2023). VERIFIED. Supports: a protocol-level modification that is robust to source imperfections with quantified key rates.</w:t>
      </w:r>
    </w:p>
    <w:p w:rsidR="00000000" w:rsidDel="00000000" w:rsidP="00000000" w:rsidRDefault="00000000" w:rsidRPr="00000000" w14:paraId="00000D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 Detector blinding/control attacks and MDI-QKD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 Lydersen, C. Wiechers, C. Wittmann, D. Elser, J. Skaar, V. Makarov, “Hacking commercial quantum cryptography systems by tailored bright illumination,” Nature Photonics 4, 686–689 (2010), DOI 10.1038/nphoton.2010.214. VERIFIED (incl. DOI from quantum-journal ref list). - I. Gerhardt, Q. Liu, A. Lamas-Linares, J. Skaar, C. Kurtsiefer, V. Makarov, “Full-field implementation of a perfect eavesdropper on a quantum cryptography system,” Nature Communications 2, 349 (2011), DOI 10.1038/ncomms1348. VERIFIED. - H.-K. Lo, M. Curty, B. Qi, “Measurement-device-independent quantum key distribution,” Phys. Rev. Lett. 108, 130503 (2012). VERIFIED. Supports: MDI-QKD closes all detector side channels — motivates why Q-Orbit’s residual security exposure is on the source side (consistent with seeds #2–#4).</w:t>
      </w:r>
    </w:p>
    <w:p w:rsidR="00000000" w:rsidDel="00000000" w:rsidP="00000000" w:rsidRDefault="00000000" w:rsidRPr="00000000" w14:paraId="00000D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 Composable security foundations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J. Müller-Quade, R. Renner, “Composability in quantum cryptography,” New J. Phys. 11, 085006 (2009). VERIFIED. - C. Portmann, R. Renner, “Security in quantum cryptography,” Rev. Mod. Phys. 94, 025008 (2022), DOI 10.1103/RevModPhys.94.025008. VERIFIED (incl. DOI). Supports: the composable-security definitions (trace-distance criterion, sequential composition) that any Q-Orbit security claim must be stated against; also the framework language seed #4 builds on.</w:t>
      </w:r>
    </w:p>
    <w:p w:rsidR="00000000" w:rsidDel="00000000" w:rsidP="00000000" w:rsidRDefault="00000000" w:rsidRPr="00000000" w14:paraId="00000D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 Afterpulsing / dead-time / detector memory relevant to security models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 Wiechers, L. Lydersen, C. Wittmann, D. Elser, J. Skaar, C. Marquardt, V. Makarov, G. Leuchs, “After-gate attack on a quantum cryptosystem,” New J. Phys. 13, 013043 (2011), DOI 10.1088/1367-2630/13/1/013043. VERIFIED (incl. DOI). Supports: dead-time/afterpulsing-induced detection memory is a real attack surface — justifies treating detector memory in the security model. - D. Tupkary, S. Nahar, P. Sinha, N. Lütkenhaus, “Phase error rate estimation in QKD with imperfect detectors,” Quantum 9, 1937 (2025); arXiv:2408.17349. VERIFIED (published record cited in arXiv:2605.11767). Supports: proof-technique-level handling of detector imperfections — the modern security-proof counterpart. (Related preprint for memory effects specifically: Z. Wang, D. Tupkary, S. Nahar, “Phase error estimation for passive detection setups with imperfections and memory effects,” arXiv:2508.21486 (2025) — VERIFIED as preprint; publication status not yet confirmed, cite as preprint.)</w:t>
      </w:r>
    </w:p>
    <w:p w:rsidR="00000000" w:rsidDel="00000000" w:rsidP="00000000" w:rsidRDefault="00000000" w:rsidRPr="00000000" w14:paraId="00000D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 Intensity-fluctuation-tolerant decoy 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Mizutani et al. NJP 17, 093011 (2015) (see (c)) already covers finite-key with fluctuating intensities. - V. Zapatero, Á. Navarrete, K. Tamaki, M. Curty, “Security of quantum key distribution with intensity correlations,” Quantum 5, 602 (2021). VERIFIED. Supports: decoy security with bounded nearest-neighbour intensity correlations; and X. Sixto, V. Zapatero, M. Curty, “Security of decoy-state quantum key distribution with correlated intensity fluctuations,” Phys. Rev. Applied 18, 044069 (2022). VERIFIED. Supports: the correlated-intensity-fluctuation generalization. - (Experimental corroboration, optional) D. Trefilov, X. Sixto, V. Zapatero, A. Huang, M. Curty, V. Makarov, “Intensity correlations in decoy-state BB84 quantum key distribution systems,” arXiv:2411.00709 (2024) — VERIFIED as preprint; measured long-range correlations in two industrial decoy-state prototypes.</w:t>
      </w:r>
    </w:p>
    <w:p w:rsidR="00000000" w:rsidDel="00000000" w:rsidP="00000000" w:rsidRDefault="00000000" w:rsidRPr="00000000" w14:paraId="00000D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(j) Satellite QKD finite-key experimental analyses beyond Sidhu</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S.-K. Liao et al. (Micius), “Satellite-to-ground quantum key distribution,” Nature 549, 43–47 (2017), DOI 10.1038/nature23655. VERIFIED (incl. DOI). Supports: the canonical satellite finite-key experiment whose per-pass data underpin Sidhu et al.’s empirical model — strengthens related-work positioning by anchoring the fixture family to actual Micius statistics. - T. Islam et al., “Finite-resource performance of small-satellite-based quantum-key-distribution missions,” PRX Quantum 5, 030101 (2024), DOI 10.1103/PRXQuantum.5.030101. VERIFIED (cited with DOI in PMC12534506). Supports: composable finite-key analysis for CubeSat-scale missions — shows Q-Orbit’s finite-key satellite treatment is part of an active, current literature line.</w:t>
      </w:r>
    </w:p>
    <w:p w:rsidR="00000000" w:rsidDel="00000000" w:rsidP="00000000" w:rsidRDefault="00000000" w:rsidRPr="00000000" w14:paraId="00000D1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s0vh7gfvb0ed" w:id="219"/>
    <w:bookmarkEnd w:id="219"/>
    <w:p w:rsidR="00000000" w:rsidDel="00000000" w:rsidP="00000000" w:rsidRDefault="00000000" w:rsidRPr="00000000" w14:paraId="00000D18">
      <w:pPr>
        <w:pStyle w:val="Heading3"/>
        <w:rPr/>
      </w:pPr>
      <w:r w:rsidDel="00000000" w:rsidR="00000000" w:rsidRPr="00000000">
        <w:rPr>
          <w:rtl w:val="0"/>
        </w:rPr>
        <w:t xml:space="preserve">3. Citation Hygiene Flags</w:t>
      </w:r>
    </w:p>
    <w:p w:rsidR="00000000" w:rsidDel="00000000" w:rsidP="00000000" w:rsidRDefault="00000000" w:rsidRPr="00000000" w14:paraId="00000D1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Seed #4 is fine — do not “fix” the DOI.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10.1103/f42p-524t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looks anomalous but is a genuine new-format APS DOI (post-2025 scheme). Any automated checker that rejects non-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PhysRevX.Y.Z</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DOI patterns will produce a false positive here. Record is exactly as seeded: PRX Quantum 7, 020342 (2026), published 29 May 2026.</w:t>
      </w:r>
    </w:p>
    <w:p w:rsidR="00000000" w:rsidDel="00000000" w:rsidP="00000000" w:rsidRDefault="00000000" w:rsidRPr="00000000" w14:paraId="00000D1A">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“Trényi &amp; Curty NJP 2021” must not be used for decoy-state pulse correlations.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real paper (NJP 23, 093005) is a COW-QKD zero-error attack paper. If the manuscript cites it for pulse correlations, that is a misattribution (not fabrication — the paper exists, but does not support the claim). Substitute Yoshino 2018 / Pereira 2020 / Zapatero 2021 / Sixto 2022 / Pereira 2025.</w:t>
      </w:r>
    </w:p>
    <w:p w:rsidR="00000000" w:rsidDel="00000000" w:rsidP="00000000" w:rsidRDefault="00000000" w:rsidRPr="00000000" w14:paraId="00000D1B">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 not cite security-proof papers as device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Seeds #2–#4 and all of (b), (c), (e), (g), (i) are theoretical analyses. They establish that flaws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must be modeled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they say nothing about whether Q-Orbit hardware exhibits or bounds any particular flaw. Any sentence of the form “our device is secure against X, per [proof paper]” overstates the source; correct form is “our security model incorporates X, following [proof paper].”</w:t>
      </w:r>
    </w:p>
    <w:p w:rsidR="00000000" w:rsidDel="00000000" w:rsidP="00000000" w:rsidRDefault="00000000" w:rsidRPr="00000000" w14:paraId="00000D1C">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Xu et al. 2015 (seed #3) characterizes a specific commercial system’s source flaws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it is evidence that source flaws are real and must be measured, not evidence about Q-Orbit’s source. Keep usage at that level.</w:t>
      </w:r>
    </w:p>
    <w:p w:rsidR="00000000" w:rsidDel="00000000" w:rsidP="00000000" w:rsidRDefault="00000000" w:rsidRPr="00000000" w14:paraId="00000D1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Sidhu et al. 2022 (seed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supports a finite-block efficient-BB84 WCP decoy-state fixture family and Micius-calibrated channel parameters. It does not itself include imperfect phase randomization or source-flaw terms; pairing it with #2/#4 for those claims is legitimate as a combined argument but neither paper alone covers both.</w:t>
      </w:r>
    </w:p>
    <w:p w:rsidR="00000000" w:rsidDel="00000000" w:rsidP="00000000" w:rsidRDefault="00000000" w:rsidRPr="00000000" w14:paraId="00000D1E">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Lim et al. 2014 (seed #5)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gives concise finite-key bounds for the 3-intensity decoy protocol — appropriate for the finite-key penalty structure. Note it predates the imperfect-phase-randomization literature; do not imply its bounds cover non-IID pulses.</w:t>
      </w:r>
    </w:p>
    <w:p w:rsidR="00000000" w:rsidDel="00000000" w:rsidP="00000000" w:rsidRDefault="00000000" w:rsidRPr="00000000" w14:paraId="00000D1F">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Preprint-only items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(Wang–Tupkary–Nahar arXiv:2508.21486; Trefilov et al. arXiv:2411.00709) must be cited as preprints with arXiv IDs until publication is confirmed.</w:t>
      </w:r>
    </w:p>
    <w:p w:rsidR="00000000" w:rsidDel="00000000" w:rsidP="00000000" w:rsidRDefault="00000000" w:rsidRPr="00000000" w14:paraId="00000D20">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UNVERIFIED or FABRICATED items among the six seeds. All six VERIFIED (five exactly as seeded; #4 required and received extra scrutiny and is confirmed genuine including its new-format DOI).</w:t>
      </w:r>
    </w:p>
    <w:p w:rsidR="00000000" w:rsidDel="00000000" w:rsidP="00000000" w:rsidRDefault="00000000" w:rsidRPr="00000000" w14:paraId="00000D21">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bookmarkStart w:colFirst="0" w:colLast="0" w:name="bookmark=id.xuj5ox9ehnij" w:id="220"/>
    <w:bookmarkEnd w:id="220"/>
    <w:p w:rsidR="00000000" w:rsidDel="00000000" w:rsidP="00000000" w:rsidRDefault="00000000" w:rsidRPr="00000000" w14:paraId="00000D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arXiv.org. https://arxiv.org/html/2607.17690v1</w:t>
      </w:r>
    </w:p>
  </w:footnote>
  <w:footnote w:id="1">
    <w:bookmarkStart w:colFirst="0" w:colLast="0" w:name="bookmark=id.jf14gpjbx72y" w:id="221"/>
    <w:bookmarkEnd w:id="221"/>
    <w:p w:rsidR="00000000" w:rsidDel="00000000" w:rsidP="00000000" w:rsidRDefault="00000000" w:rsidRPr="00000000" w14:paraId="00000D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arXiv.org. https://arxiv.org/html/2607.17465v1</w:t>
      </w:r>
    </w:p>
  </w:footnote>
  <w:footnote w:id="2">
    <w:bookmarkStart w:colFirst="0" w:colLast="0" w:name="bookmark=id.dnj0coyc3a2j" w:id="222"/>
    <w:bookmarkEnd w:id="222"/>
    <w:p w:rsidR="00000000" w:rsidDel="00000000" w:rsidP="00000000" w:rsidRDefault="00000000" w:rsidRPr="00000000" w14:paraId="00000D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quantum-safeinternet.com. https://quantum-safeinternet.com/dissemination/publications/</w:t>
      </w:r>
    </w:p>
  </w:footnote>
  <w:footnote w:id="3">
    <w:bookmarkStart w:colFirst="0" w:colLast="0" w:name="bookmark=id.4dvbhp34rclw" w:id="223"/>
    <w:bookmarkEnd w:id="223"/>
    <w:p w:rsidR="00000000" w:rsidDel="00000000" w:rsidP="00000000" w:rsidRDefault="00000000" w:rsidRPr="00000000" w14:paraId="00000D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arXiv.org. https://arxiv.org/html/2602.04966v2</w:t>
      </w:r>
    </w:p>
  </w:footnote>
  <w:footnote w:id="4">
    <w:bookmarkStart w:colFirst="0" w:colLast="0" w:name="bookmark=id.bmhl93d5ogbx" w:id="224"/>
    <w:bookmarkEnd w:id="224"/>
    <w:p w:rsidR="00000000" w:rsidDel="00000000" w:rsidP="00000000" w:rsidRDefault="00000000" w:rsidRPr="00000000" w14:paraId="00000D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arXiv.org. https://arxiv.org/pdf/2508.15383</w:t>
      </w:r>
    </w:p>
  </w:footnote>
  <w:footnote w:id="5">
    <w:bookmarkStart w:colFirst="0" w:colLast="0" w:name="bookmark=id.6lid981teram" w:id="225"/>
    <w:bookmarkEnd w:id="225"/>
    <w:p w:rsidR="00000000" w:rsidDel="00000000" w:rsidP="00000000" w:rsidRDefault="00000000" w:rsidRPr="00000000" w14:paraId="00000D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arXiv.org. https://arxiv.org/html/2412.10290v1</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
      <w:lvlJc w:val="left"/>
      <w:pPr>
        <w:ind w:left="720" w:hanging="480"/>
      </w:pPr>
      <w:rPr/>
    </w:lvl>
    <w:lvl w:ilvl="1">
      <w:start w:val="0"/>
      <w:numFmt w:val="bullet"/>
      <w:lvlText w:val=" "/>
      <w:lvlJc w:val="left"/>
      <w:pPr>
        <w:ind w:left="1440" w:hanging="480"/>
      </w:pPr>
      <w:rPr/>
    </w:lvl>
    <w:lvl w:ilvl="2">
      <w:start w:val="0"/>
      <w:numFmt w:val="bullet"/>
      <w:lvlText w:val=" "/>
      <w:lvlJc w:val="left"/>
      <w:pPr>
        <w:ind w:left="2160" w:hanging="480"/>
      </w:pPr>
      <w:rPr/>
    </w:lvl>
    <w:lvl w:ilvl="3">
      <w:start w:val="0"/>
      <w:numFmt w:val="bullet"/>
      <w:lvlText w:val=" "/>
      <w:lvlJc w:val="left"/>
      <w:pPr>
        <w:ind w:left="2880" w:hanging="480"/>
      </w:pPr>
      <w:rPr/>
    </w:lvl>
    <w:lvl w:ilvl="4">
      <w:start w:val="0"/>
      <w:numFmt w:val="bullet"/>
      <w:lvlText w:val=" "/>
      <w:lvlJc w:val="left"/>
      <w:pPr>
        <w:ind w:left="3600" w:hanging="480"/>
      </w:pPr>
      <w:rPr/>
    </w:lvl>
    <w:lvl w:ilvl="5">
      <w:start w:val="0"/>
      <w:numFmt w:val="bullet"/>
      <w:lvlText w:val=" "/>
      <w:lvlJc w:val="left"/>
      <w:pPr>
        <w:ind w:left="4320" w:hanging="480"/>
      </w:pPr>
      <w:rPr/>
    </w:lvl>
    <w:lvl w:ilvl="6">
      <w:start w:val="0"/>
      <w:numFmt w:val="bullet"/>
      <w:lvlText w:val=" "/>
      <w:lvlJc w:val="left"/>
      <w:pPr>
        <w:ind w:left="5040" w:hanging="480"/>
      </w:pPr>
      <w:rPr/>
    </w:lvl>
    <w:lvl w:ilvl="7">
      <w:start w:val="0"/>
      <w:numFmt w:val="bullet"/>
      <w:lvlText w:val=" "/>
      <w:lvlJc w:val="left"/>
      <w:pPr>
        <w:ind w:left="5760" w:hanging="480"/>
      </w:pPr>
      <w:rPr/>
    </w:lvl>
    <w:lvl w:ilvl="8">
      <w:start w:val="0"/>
      <w:numFmt w:val="bullet"/>
      <w:lvlText w:val=" "/>
      <w:lvlJc w:val="left"/>
      <w:pPr>
        <w:ind w:left="6480" w:hanging="480"/>
      </w:pPr>
      <w:rPr/>
    </w:lvl>
  </w:abstractNum>
  <w:abstractNum w:abstractNumId="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5">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6">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7">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8">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9">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6">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6">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37">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3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9">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4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4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4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5">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4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8">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49">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5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5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5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 w:customStyle="1">
    <w:name w:val="Abstract"/>
    <w:basedOn w:val="Normal"/>
    <w:next w:val="BodyText"/>
    <w:qFormat w:val="1"/>
    <w:pPr>
      <w:keepNext w:val="1"/>
      <w:keepLines w:val="1"/>
      <w:spacing w:after="300" w:before="3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pPr>
      <w:spacing w:after="0" w:before="0" w:line="200" w:lineRule="exact"/>
    </w:pPr>
    <w:rPr>
      <w:sz w:val="18"/>
      <w:szCs w:val="18"/>
    </w:r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zbU/EguYXi/HniT5CRutl5MLJw==">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2026-08-27T19:33:00Z</dcterms:created>
</cp:coreProperties>
</file>

<file path=docProps/custom.xml><?xml version="1.0" encoding="utf-8"?>
<Properties xmlns="http://schemas.openxmlformats.org/officeDocument/2006/custom-properties" xmlns:vt="http://schemas.openxmlformats.org/officeDocument/2006/docPropsVTypes"/>
</file>