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rPr>
          <w:rFonts w:ascii="Times New Roman"/>
        </w:rPr>
      </w:pPr>
    </w:p>
    <w:p>
      <w:pPr>
        <w:pStyle w:val="BodyText"/>
        <w:tabs>
          <w:tab w:pos="1403" w:val="left" w:leader="none"/>
          <w:tab w:pos="1686" w:val="left" w:leader="none"/>
          <w:tab w:pos="2233" w:val="left" w:leader="none"/>
          <w:tab w:pos="5795" w:val="left" w:leader="none"/>
          <w:tab w:pos="6785" w:val="left" w:leader="none"/>
        </w:tabs>
        <w:spacing w:line="278" w:lineRule="auto"/>
        <w:ind w:left="126" w:right="1784"/>
      </w:pPr>
      <w:r>
        <w:rPr>
          <w:spacing w:val="-2"/>
        </w:rPr>
        <w:t>Nomor</w:t>
      </w:r>
      <w:r>
        <w:rPr/>
        <w:tab/>
      </w:r>
      <w:r>
        <w:rPr>
          <w:spacing w:val="-10"/>
        </w:rPr>
        <w:t>:</w:t>
      </w:r>
      <w:r>
        <w:rPr/>
        <w:tab/>
        <w:tab/>
      </w:r>
      <w:r>
        <w:rPr>
          <w:spacing w:val="-2"/>
        </w:rPr>
        <w:t>/Srt/1/D0/08/2026</w:t>
      </w:r>
      <w:r>
        <w:rPr/>
        <w:tab/>
      </w:r>
      <w:r>
        <w:rPr>
          <w:spacing w:val="-2"/>
        </w:rPr>
        <w:t>Jakarta,</w:t>
      </w:r>
      <w:r>
        <w:rPr/>
        <w:tab/>
        <w:t>Agustus</w:t>
      </w:r>
      <w:r>
        <w:rPr>
          <w:spacing w:val="-13"/>
        </w:rPr>
        <w:t> </w:t>
      </w:r>
      <w:r>
        <w:rPr/>
        <w:t>2026 </w:t>
      </w:r>
      <w:r>
        <w:rPr>
          <w:spacing w:val="-2"/>
        </w:rPr>
        <w:t>Lampiran</w:t>
      </w:r>
      <w:r>
        <w:rPr/>
        <w:tab/>
      </w:r>
      <w:r>
        <w:rPr>
          <w:spacing w:val="-10"/>
        </w:rPr>
        <w:t>:</w:t>
      </w:r>
      <w:r>
        <w:rPr/>
        <w:tab/>
        <w:t>1 (Satu) Set</w:t>
      </w:r>
    </w:p>
    <w:p>
      <w:pPr>
        <w:pStyle w:val="BodyText"/>
        <w:spacing w:after="0" w:line="278" w:lineRule="auto"/>
        <w:sectPr>
          <w:headerReference w:type="default" r:id="rId5"/>
          <w:type w:val="continuous"/>
          <w:pgSz w:w="11900" w:h="16840"/>
          <w:pgMar w:header="473" w:footer="0" w:top="2200" w:bottom="280" w:left="992" w:right="1133"/>
          <w:pgNumType w:start="1"/>
        </w:sectPr>
      </w:pPr>
    </w:p>
    <w:p>
      <w:pPr>
        <w:pStyle w:val="BodyText"/>
        <w:tabs>
          <w:tab w:pos="1403" w:val="left" w:leader="none"/>
          <w:tab w:pos="1686" w:val="left" w:leader="none"/>
        </w:tabs>
        <w:spacing w:before="1"/>
        <w:ind w:left="126"/>
      </w:pPr>
      <w:r>
        <w:rPr>
          <w:spacing w:val="-2"/>
        </w:rPr>
        <w:t>Perihal</w:t>
      </w:r>
      <w:r>
        <w:rPr/>
        <w:tab/>
      </w:r>
      <w:r>
        <w:rPr>
          <w:spacing w:val="-10"/>
        </w:rPr>
        <w:t>:</w:t>
      </w:r>
      <w:r>
        <w:rPr/>
        <w:tab/>
        <w:t>Penyampaian</w:t>
      </w:r>
      <w:r>
        <w:rPr>
          <w:spacing w:val="-13"/>
        </w:rPr>
        <w:t> </w:t>
      </w:r>
      <w:r>
        <w:rPr/>
        <w:t>Penempatan</w:t>
      </w:r>
      <w:r>
        <w:rPr>
          <w:spacing w:val="-10"/>
        </w:rPr>
        <w:t> </w:t>
      </w:r>
      <w:r>
        <w:rPr>
          <w:spacing w:val="-2"/>
        </w:rPr>
        <w:t>Mahasiswa</w:t>
      </w:r>
    </w:p>
    <w:p>
      <w:pPr>
        <w:pStyle w:val="BodyText"/>
        <w:spacing w:line="278" w:lineRule="auto" w:before="39"/>
        <w:ind w:left="1686"/>
      </w:pPr>
      <w:r>
        <w:rPr/>
        <w:t>Magang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Bulan</w:t>
      </w:r>
      <w:r>
        <w:rPr>
          <w:spacing w:val="-7"/>
        </w:rPr>
        <w:t> </w:t>
      </w:r>
      <w:r>
        <w:rPr/>
        <w:t>PLN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Tahun</w:t>
      </w:r>
      <w:r>
        <w:rPr>
          <w:spacing w:val="-7"/>
        </w:rPr>
        <w:t> </w:t>
      </w:r>
      <w:r>
        <w:rPr/>
        <w:t>Ajaran </w:t>
      </w:r>
      <w:r>
        <w:rPr>
          <w:spacing w:val="-2"/>
        </w:rPr>
        <w:t>2026/2027</w:t>
      </w:r>
    </w:p>
    <w:p>
      <w:pPr>
        <w:spacing w:line="276" w:lineRule="auto" w:before="1"/>
        <w:ind w:left="126" w:right="2386" w:firstLine="0"/>
        <w:jc w:val="left"/>
        <w:rPr>
          <w:b/>
          <w:sz w:val="22"/>
        </w:rPr>
      </w:pPr>
      <w:r>
        <w:rPr/>
        <w:br w:type="column"/>
      </w:r>
      <w:r>
        <w:rPr>
          <w:sz w:val="22"/>
        </w:rPr>
        <w:t>Kepada Yth. </w:t>
      </w:r>
      <w:r>
        <w:rPr>
          <w:b/>
          <w:sz w:val="22"/>
        </w:rPr>
        <w:t>General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Manager UIK Dwipantara</w:t>
      </w:r>
    </w:p>
    <w:p>
      <w:pPr>
        <w:spacing w:line="276" w:lineRule="auto" w:before="0"/>
        <w:ind w:left="126" w:right="254" w:firstLine="0"/>
        <w:jc w:val="left"/>
        <w:rPr>
          <w:b/>
          <w:sz w:val="22"/>
        </w:rPr>
      </w:pPr>
      <w:r>
        <w:rPr>
          <w:b/>
          <w:sz w:val="22"/>
        </w:rPr>
        <w:t>Jl. KS Tubun I No.2, RT.3/RW.2, Kota Bambu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Selatan,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Palmerah,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Jakarta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Barat, </w:t>
      </w:r>
      <w:r>
        <w:rPr>
          <w:b/>
          <w:spacing w:val="-2"/>
          <w:sz w:val="22"/>
        </w:rPr>
        <w:t>11420</w:t>
      </w:r>
    </w:p>
    <w:p>
      <w:pPr>
        <w:spacing w:after="0" w:line="276" w:lineRule="auto"/>
        <w:jc w:val="left"/>
        <w:rPr>
          <w:b/>
          <w:sz w:val="22"/>
        </w:rPr>
        <w:sectPr>
          <w:type w:val="continuous"/>
          <w:pgSz w:w="11900" w:h="16840"/>
          <w:pgMar w:header="473" w:footer="0" w:top="2200" w:bottom="280" w:left="992" w:right="1133"/>
          <w:cols w:num="2" w:equalWidth="0">
            <w:col w:w="5419" w:space="249"/>
            <w:col w:w="4107"/>
          </w:cols>
        </w:sectPr>
      </w:pPr>
    </w:p>
    <w:p>
      <w:pPr>
        <w:pStyle w:val="BodyText"/>
        <w:spacing w:before="38"/>
        <w:rPr>
          <w:b/>
        </w:rPr>
      </w:pPr>
    </w:p>
    <w:p>
      <w:pPr>
        <w:pStyle w:val="BodyText"/>
        <w:spacing w:before="1"/>
        <w:ind w:left="1724"/>
      </w:pPr>
      <w:r>
        <w:rPr/>
        <w:t>Dengan</w:t>
      </w:r>
      <w:r>
        <w:rPr>
          <w:spacing w:val="-6"/>
        </w:rPr>
        <w:t> </w:t>
      </w:r>
      <w:r>
        <w:rPr>
          <w:spacing w:val="-2"/>
        </w:rPr>
        <w:t>hormat,</w:t>
      </w:r>
    </w:p>
    <w:p>
      <w:pPr>
        <w:pStyle w:val="BodyText"/>
        <w:spacing w:before="43"/>
        <w:ind w:left="1724"/>
      </w:pPr>
      <w:r>
        <w:rPr/>
        <w:t>Semoga</w:t>
      </w:r>
      <w:r>
        <w:rPr>
          <w:spacing w:val="-4"/>
        </w:rPr>
        <w:t> </w:t>
      </w:r>
      <w:r>
        <w:rPr/>
        <w:t>Bapak</w:t>
      </w:r>
      <w:r>
        <w:rPr>
          <w:spacing w:val="-4"/>
        </w:rPr>
        <w:t> </w:t>
      </w:r>
      <w:r>
        <w:rPr/>
        <w:t>beserta</w:t>
      </w:r>
      <w:r>
        <w:rPr>
          <w:spacing w:val="-4"/>
        </w:rPr>
        <w:t> </w:t>
      </w:r>
      <w:r>
        <w:rPr/>
        <w:t>seluruh</w:t>
      </w:r>
      <w:r>
        <w:rPr>
          <w:spacing w:val="-4"/>
        </w:rPr>
        <w:t> </w:t>
      </w:r>
      <w:r>
        <w:rPr/>
        <w:t>jajaran</w:t>
      </w:r>
      <w:r>
        <w:rPr>
          <w:spacing w:val="-5"/>
        </w:rPr>
        <w:t> </w:t>
      </w:r>
      <w:r>
        <w:rPr/>
        <w:t>UIK</w:t>
      </w:r>
      <w:r>
        <w:rPr>
          <w:spacing w:val="-4"/>
        </w:rPr>
        <w:t> </w:t>
      </w:r>
      <w:r>
        <w:rPr/>
        <w:t>Dwipantara</w:t>
      </w:r>
      <w:r>
        <w:rPr>
          <w:spacing w:val="-3"/>
        </w:rPr>
        <w:t> </w:t>
      </w:r>
      <w:r>
        <w:rPr/>
        <w:t>senantiasa</w:t>
      </w:r>
      <w:r>
        <w:rPr>
          <w:spacing w:val="-4"/>
        </w:rPr>
        <w:t> </w:t>
      </w:r>
      <w:r>
        <w:rPr/>
        <w:t>dalam</w:t>
      </w:r>
      <w:r>
        <w:rPr>
          <w:spacing w:val="-4"/>
        </w:rPr>
        <w:t> </w:t>
      </w:r>
      <w:r>
        <w:rPr/>
        <w:t>keadaan</w:t>
      </w:r>
      <w:r>
        <w:rPr>
          <w:spacing w:val="-4"/>
        </w:rPr>
        <w:t> </w:t>
      </w:r>
      <w:r>
        <w:rPr/>
        <w:t>sehat dan berada dalam lindungan Tuhan Yang Maha Esa.</w:t>
      </w:r>
    </w:p>
    <w:p>
      <w:pPr>
        <w:pStyle w:val="BodyText"/>
      </w:pPr>
    </w:p>
    <w:p>
      <w:pPr>
        <w:pStyle w:val="BodyText"/>
        <w:spacing w:before="1"/>
        <w:ind w:left="1724" w:right="52"/>
        <w:jc w:val="both"/>
      </w:pPr>
      <w:r>
        <w:rPr/>
        <w:t>Merujuk</w:t>
      </w:r>
      <w:r>
        <w:rPr>
          <w:spacing w:val="-13"/>
        </w:rPr>
        <w:t> </w:t>
      </w:r>
      <w:r>
        <w:rPr/>
        <w:t>pada</w:t>
      </w:r>
      <w:r>
        <w:rPr>
          <w:spacing w:val="-12"/>
        </w:rPr>
        <w:t> </w:t>
      </w:r>
      <w:r>
        <w:rPr/>
        <w:t>hasil</w:t>
      </w:r>
      <w:r>
        <w:rPr>
          <w:spacing w:val="-13"/>
        </w:rPr>
        <w:t> </w:t>
      </w:r>
      <w:r>
        <w:rPr/>
        <w:t>koordinasi</w:t>
      </w:r>
      <w:r>
        <w:rPr>
          <w:spacing w:val="-12"/>
        </w:rPr>
        <w:t> </w:t>
      </w:r>
      <w:r>
        <w:rPr/>
        <w:t>dan</w:t>
      </w:r>
      <w:r>
        <w:rPr>
          <w:spacing w:val="-13"/>
        </w:rPr>
        <w:t> </w:t>
      </w:r>
      <w:r>
        <w:rPr/>
        <w:t>diskusi</w:t>
      </w:r>
      <w:r>
        <w:rPr>
          <w:spacing w:val="-12"/>
        </w:rPr>
        <w:t> </w:t>
      </w:r>
      <w:r>
        <w:rPr/>
        <w:t>penyesuaian</w:t>
      </w:r>
      <w:r>
        <w:rPr>
          <w:spacing w:val="-13"/>
        </w:rPr>
        <w:t> </w:t>
      </w:r>
      <w:r>
        <w:rPr/>
        <w:t>penempatan</w:t>
      </w:r>
      <w:r>
        <w:rPr>
          <w:spacing w:val="-12"/>
        </w:rPr>
        <w:t> </w:t>
      </w:r>
      <w:r>
        <w:rPr/>
        <w:t>magang</w:t>
      </w:r>
      <w:r>
        <w:rPr>
          <w:spacing w:val="-12"/>
        </w:rPr>
        <w:t> </w:t>
      </w:r>
      <w:r>
        <w:rPr/>
        <w:t>antara</w:t>
      </w:r>
      <w:r>
        <w:rPr>
          <w:spacing w:val="-13"/>
        </w:rPr>
        <w:t> </w:t>
      </w:r>
      <w:r>
        <w:rPr/>
        <w:t>ITPLN, HTD PLN Pusat, Subholding, dan Anak Perusahaan di lingkungan PLN Group, bersama ini kami menyampaikan data penempatan mahasiswa Program Magang 5 Bulan PLN Group Tahun Akademik 2026/2027 yang telah difinalkan berdasarkan hasil koordinasi dan kesepakatan bersama.</w:t>
      </w:r>
    </w:p>
    <w:p>
      <w:pPr>
        <w:pStyle w:val="BodyText"/>
        <w:spacing w:before="265"/>
        <w:ind w:left="1724" w:right="53"/>
        <w:jc w:val="both"/>
      </w:pPr>
      <w:r>
        <w:rPr/>
        <w:t>Data penempatan tersebut mencakup sebanyak 7 (tujuh) mahasiswa yang berasal dari 4 (empat) Program Studi di ITPLN, dengan rincian sebagaimana terlampir dalam surat ini. Data tersebut merupakan hasil penyesuaian antara kebutuhan dan ketersediaan tempat magang pada masing-masing unit, Subholding, dan Anak Perusahaan PLN Group dengan bidang keilmuan mahasiswa.</w:t>
      </w:r>
    </w:p>
    <w:p>
      <w:pPr>
        <w:pStyle w:val="BodyText"/>
        <w:spacing w:before="33" w:after="1"/>
        <w:rPr>
          <w:sz w:val="20"/>
        </w:rPr>
      </w:pPr>
    </w:p>
    <w:tbl>
      <w:tblPr>
        <w:tblW w:w="0" w:type="auto"/>
        <w:jc w:val="left"/>
        <w:tblInd w:w="1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6"/>
        <w:gridCol w:w="3593"/>
      </w:tblGrid>
      <w:tr>
        <w:trPr>
          <w:trHeight w:val="282" w:hRule="atLeast"/>
        </w:trPr>
        <w:tc>
          <w:tcPr>
            <w:tcW w:w="363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Prodi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Jumlah</w:t>
            </w:r>
          </w:p>
        </w:tc>
      </w:tr>
      <w:tr>
        <w:trPr>
          <w:trHeight w:val="287" w:hRule="atLeast"/>
        </w:trPr>
        <w:tc>
          <w:tcPr>
            <w:tcW w:w="3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Teknik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Industri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3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Energi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3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Bisnis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Energi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2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3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Teknik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Elektro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363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</w:tr>
    </w:tbl>
    <w:p>
      <w:pPr>
        <w:pStyle w:val="BodyText"/>
      </w:pPr>
    </w:p>
    <w:p>
      <w:pPr>
        <w:pStyle w:val="BodyText"/>
        <w:ind w:left="1724" w:right="54"/>
        <w:jc w:val="both"/>
      </w:pPr>
      <w:r>
        <w:rPr/>
        <w:t>Rincian daftar peserta magang dapat dilihat pada file yang sudah kami sediakan pada tautan : </w:t>
      </w:r>
      <w:hyperlink r:id="rId6">
        <w:r>
          <w:rPr>
            <w:color w:val="0563C1"/>
            <w:u w:val="single" w:color="0563C1"/>
          </w:rPr>
          <w:t>http://itpln.id/HasilPenempatanMagang5BulanPLNGrup</w:t>
        </w:r>
      </w:hyperlink>
    </w:p>
    <w:p>
      <w:pPr>
        <w:pStyle w:val="BodyText"/>
        <w:spacing w:before="1"/>
      </w:pPr>
    </w:p>
    <w:p>
      <w:pPr>
        <w:pStyle w:val="BodyText"/>
        <w:ind w:left="1724" w:right="55"/>
        <w:jc w:val="both"/>
      </w:pPr>
      <w:r>
        <w:rPr/>
        <w:t>Demikian surat ini kami sampaikan. Atas perhatian dan kerja sama yang baik, kami mengucapkan terima kasih.</w:t>
      </w:r>
    </w:p>
    <w:p>
      <w:pPr>
        <w:spacing w:line="278" w:lineRule="auto" w:before="0"/>
        <w:ind w:left="7046" w:right="342" w:firstLine="370"/>
        <w:jc w:val="left"/>
        <w:rPr>
          <w:b/>
          <w:sz w:val="22"/>
        </w:rPr>
      </w:pPr>
      <w:r>
        <w:rPr>
          <w:b/>
          <w:sz w:val="22"/>
        </w:rPr>
        <w:t>Wakil Rektor III Bidang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Kemahasiswaan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spacing w:before="0"/>
        <w:ind w:left="0" w:right="624" w:firstLine="0"/>
        <w:jc w:val="right"/>
        <w:rPr>
          <w:b/>
          <w:sz w:val="22"/>
        </w:rPr>
      </w:pPr>
      <w:r>
        <w:rPr>
          <w:b/>
          <w:sz w:val="22"/>
        </w:rPr>
        <w:t>Ir.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Purnomo,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S.T.,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M.T.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header="473" w:footer="0" w:top="2200" w:bottom="280" w:left="992" w:right="1133"/>
        </w:sectPr>
      </w:pPr>
    </w:p>
    <w:p>
      <w:pPr>
        <w:pStyle w:val="BodyText"/>
        <w:spacing w:before="13"/>
        <w:rPr>
          <w:b/>
        </w:rPr>
      </w:pPr>
    </w:p>
    <w:p>
      <w:pPr>
        <w:spacing w:before="0"/>
        <w:ind w:left="172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Tembusan:</w:t>
      </w:r>
    </w:p>
    <w:p>
      <w:pPr>
        <w:pStyle w:val="BodyText"/>
        <w:ind w:left="2084"/>
      </w:pPr>
      <w:r>
        <w:rPr/>
        <w:t>1.</w:t>
      </w:r>
      <w:r>
        <w:rPr>
          <w:spacing w:val="44"/>
        </w:rPr>
        <w:t>  </w:t>
      </w:r>
      <w:r>
        <w:rPr/>
        <w:t>HTD</w:t>
      </w:r>
      <w:r>
        <w:rPr>
          <w:spacing w:val="-1"/>
        </w:rPr>
        <w:t> </w:t>
      </w:r>
      <w:r>
        <w:rPr/>
        <w:t>PLN</w:t>
      </w:r>
      <w:r>
        <w:rPr>
          <w:spacing w:val="-2"/>
        </w:rPr>
        <w:t> </w:t>
      </w:r>
      <w:r>
        <w:rPr>
          <w:spacing w:val="-4"/>
        </w:rPr>
        <w:t>Pusat</w:t>
      </w:r>
    </w:p>
    <w:p>
      <w:pPr>
        <w:pStyle w:val="BodyText"/>
        <w:spacing w:after="0"/>
        <w:sectPr>
          <w:pgSz w:w="11900" w:h="16840"/>
          <w:pgMar w:header="473" w:footer="0" w:top="2200" w:bottom="280" w:left="992" w:right="1133"/>
        </w:sectPr>
      </w:pPr>
    </w:p>
    <w:p>
      <w:pPr>
        <w:pStyle w:val="BodyText"/>
        <w:rPr>
          <w:sz w:val="72"/>
        </w:rPr>
      </w:pPr>
    </w:p>
    <w:p>
      <w:pPr>
        <w:pStyle w:val="BodyText"/>
        <w:spacing w:before="575"/>
        <w:rPr>
          <w:sz w:val="72"/>
        </w:rPr>
      </w:pPr>
    </w:p>
    <w:p>
      <w:pPr>
        <w:pStyle w:val="Heading1"/>
        <w:spacing w:line="276" w:lineRule="auto"/>
        <w:ind w:left="1607" w:right="3411"/>
      </w:pPr>
      <w:r>
        <w:rPr/>
        <w:t>DAFTAR NAMA MAHASISWA MAGANG</w:t>
      </w:r>
      <w:r>
        <w:rPr>
          <w:spacing w:val="-4"/>
        </w:rPr>
        <w:t> </w:t>
      </w:r>
      <w:r>
        <w:rPr/>
        <w:t>MBKM</w:t>
      </w:r>
      <w:r>
        <w:rPr>
          <w:spacing w:val="-1"/>
        </w:rPr>
        <w:t> </w:t>
      </w:r>
      <w:r>
        <w:rPr/>
        <w:t>PLN</w:t>
      </w:r>
      <w:r>
        <w:rPr>
          <w:spacing w:val="-1"/>
        </w:rPr>
        <w:t> </w:t>
      </w:r>
      <w:r>
        <w:rPr/>
        <w:t>GRUP</w:t>
      </w:r>
      <w:r>
        <w:rPr>
          <w:spacing w:val="-1"/>
        </w:rPr>
        <w:t> </w:t>
      </w:r>
      <w:r>
        <w:rPr>
          <w:spacing w:val="-5"/>
        </w:rPr>
        <w:t>DI</w:t>
      </w:r>
    </w:p>
    <w:p>
      <w:pPr>
        <w:spacing w:line="878" w:lineRule="exact" w:before="0"/>
        <w:ind w:left="-1" w:right="1970" w:firstLine="0"/>
        <w:jc w:val="center"/>
        <w:rPr>
          <w:b/>
          <w:sz w:val="72"/>
        </w:rPr>
      </w:pPr>
      <w:r>
        <w:rPr>
          <w:b/>
          <w:sz w:val="72"/>
        </w:rPr>
        <w:t>PLN</w:t>
      </w:r>
      <w:r>
        <w:rPr>
          <w:b/>
          <w:spacing w:val="-2"/>
          <w:sz w:val="72"/>
        </w:rPr>
        <w:t> </w:t>
      </w:r>
      <w:r>
        <w:rPr>
          <w:b/>
          <w:sz w:val="72"/>
        </w:rPr>
        <w:t>UIK</w:t>
      </w:r>
      <w:r>
        <w:rPr>
          <w:b/>
          <w:spacing w:val="-2"/>
          <w:sz w:val="72"/>
        </w:rPr>
        <w:t> Dwipantara</w:t>
      </w:r>
    </w:p>
    <w:p>
      <w:pPr>
        <w:spacing w:after="0" w:line="878" w:lineRule="exact"/>
        <w:jc w:val="center"/>
        <w:rPr>
          <w:b/>
          <w:sz w:val="72"/>
        </w:rPr>
        <w:sectPr>
          <w:headerReference w:type="default" r:id="rId7"/>
          <w:pgSz w:w="16840" w:h="11900" w:orient="landscape"/>
          <w:pgMar w:header="0" w:footer="0" w:top="1340" w:bottom="280" w:left="2409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1"/>
        <w:rPr>
          <w:b/>
          <w:sz w:val="20"/>
        </w:rPr>
      </w:pPr>
    </w:p>
    <w:p>
      <w:pPr>
        <w:spacing w:line="240" w:lineRule="auto"/>
        <w:ind w:left="1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865751" cy="301504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5751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8"/>
      <w:pgSz w:w="16840" w:h="11900" w:orient="landscape"/>
      <w:pgMar w:header="0" w:footer="0" w:top="1340" w:bottom="280" w:left="2409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1280">
          <wp:simplePos x="0" y="0"/>
          <wp:positionH relativeFrom="page">
            <wp:posOffset>826771</wp:posOffset>
          </wp:positionH>
          <wp:positionV relativeFrom="page">
            <wp:posOffset>300357</wp:posOffset>
          </wp:positionV>
          <wp:extent cx="2133600" cy="9144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36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3874771</wp:posOffset>
              </wp:positionH>
              <wp:positionV relativeFrom="page">
                <wp:posOffset>409575</wp:posOffset>
              </wp:positionV>
              <wp:extent cx="1270" cy="79565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70" cy="795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795655">
                            <a:moveTo>
                              <a:pt x="0" y="0"/>
                            </a:moveTo>
                            <a:lnTo>
                              <a:pt x="1" y="795655"/>
                            </a:lnTo>
                          </a:path>
                        </a:pathLst>
                      </a:custGeom>
                      <a:ln w="19050">
                        <a:solidFill>
                          <a:srgbClr val="00206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4688" from="305.100098pt,32.25pt" to="305.100176pt,94.900001pt" stroked="true" strokeweight="1.5pt" strokecolor="#00206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266699</wp:posOffset>
              </wp:positionH>
              <wp:positionV relativeFrom="page">
                <wp:posOffset>1393261</wp:posOffset>
              </wp:positionV>
              <wp:extent cx="71247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124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4700" h="1270">
                            <a:moveTo>
                              <a:pt x="7124700" y="127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9050">
                        <a:solidFill>
                          <a:srgbClr val="00206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4176" from="582.000001pt,109.805597pt" to="20.999992pt,109.705597pt" stroked="true" strokeweight="1.5pt" strokecolor="#00206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3946652</wp:posOffset>
              </wp:positionH>
              <wp:positionV relativeFrom="page">
                <wp:posOffset>420910</wp:posOffset>
              </wp:positionV>
              <wp:extent cx="2842260" cy="7696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42260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20" w:right="0" w:firstLine="0"/>
                            <w:jc w:val="left"/>
                            <w:rPr>
                              <w:rFonts w:ascii="Microsoft Sans Serif"/>
                              <w:sz w:val="20"/>
                            </w:rPr>
                          </w:pP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Kampus: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Jl.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Lingkar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Luar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Barat,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Kelurahan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Duri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Kosambi,</w:t>
                          </w:r>
                          <w:r>
                            <w:rPr>
                              <w:rFonts w:ascii="Microsoft Sans Seri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Kecamatan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Cengkareng,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Kota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Jakarta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Barat,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Provinsi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DKI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Jakarta,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11750,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65"/>
                              <w:sz w:val="20"/>
                            </w:rPr>
                            <w:t>Indonesia</w:t>
                          </w:r>
                          <w:r>
                            <w:rPr>
                              <w:rFonts w:ascii="Microsoft Sans Serif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Telp.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+62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5440342,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5440344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Fax.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+62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Microsoft Sans Seri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70"/>
                              <w:sz w:val="20"/>
                            </w:rPr>
                            <w:t>5440343</w:t>
                          </w:r>
                        </w:p>
                        <w:p>
                          <w:pPr>
                            <w:spacing w:line="249" w:lineRule="auto" w:before="4"/>
                            <w:ind w:left="20" w:right="1065" w:firstLine="39"/>
                            <w:jc w:val="left"/>
                            <w:rPr>
                              <w:rFonts w:ascii="Microsoft Sans Serif"/>
                              <w:sz w:val="20"/>
                            </w:rPr>
                          </w:pPr>
                          <w:r>
                            <w:rPr>
                              <w:rFonts w:ascii="Microsoft Sans Serif"/>
                              <w:spacing w:val="-2"/>
                              <w:w w:val="70"/>
                              <w:sz w:val="20"/>
                            </w:rPr>
                            <w:t>Email:</w:t>
                          </w:r>
                          <w:r>
                            <w:rPr>
                              <w:rFonts w:ascii="Microsoft Sans Serif"/>
                              <w:spacing w:val="-4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Microsoft Sans Serif"/>
                                <w:color w:val="0563C1"/>
                                <w:spacing w:val="-2"/>
                                <w:w w:val="70"/>
                                <w:sz w:val="20"/>
                                <w:u w:val="single" w:color="0563C1"/>
                              </w:rPr>
                              <w:t>rektorat@itpln.ac.id</w:t>
                            </w:r>
                          </w:hyperlink>
                          <w:r>
                            <w:rPr>
                              <w:rFonts w:ascii="Microsoft Sans Serif"/>
                              <w:spacing w:val="-2"/>
                              <w:w w:val="70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Microsoft Sans Serif"/>
                              <w:spacing w:val="-4"/>
                              <w:sz w:val="20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Microsoft Sans Serif"/>
                                <w:color w:val="0563C1"/>
                                <w:spacing w:val="-2"/>
                                <w:w w:val="70"/>
                                <w:sz w:val="20"/>
                                <w:u w:val="single" w:color="0563C1"/>
                              </w:rPr>
                              <w:t>humas@itpln.ac.id</w:t>
                            </w:r>
                          </w:hyperlink>
                          <w:r>
                            <w:rPr>
                              <w:rFonts w:ascii="Microsoft Sans Serif"/>
                              <w:color w:val="0563C1"/>
                              <w:spacing w:val="-2"/>
                              <w:w w:val="8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2"/>
                              <w:w w:val="80"/>
                              <w:sz w:val="20"/>
                            </w:rPr>
                            <w:t>Website : </w:t>
                          </w:r>
                          <w:hyperlink r:id="rId4">
                            <w:r>
                              <w:rPr>
                                <w:rFonts w:ascii="Microsoft Sans Serif"/>
                                <w:color w:val="0070C0"/>
                                <w:spacing w:val="-2"/>
                                <w:w w:val="80"/>
                                <w:sz w:val="20"/>
                                <w:u w:val="single" w:color="0070C0"/>
                              </w:rPr>
                              <w:t>https://www.itpln.ac.id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0.760010pt;margin-top:33.142578pt;width:223.8pt;height:60.6pt;mso-position-horizontal-relative:page;mso-position-vertical-relative:page;z-index:-15793664" type="#_x0000_t202" id="docshape1" filled="false" stroked="false">
              <v:textbox inset="0,0,0,0">
                <w:txbxContent>
                  <w:p>
                    <w:pPr>
                      <w:spacing w:line="249" w:lineRule="auto" w:before="21"/>
                      <w:ind w:left="20" w:right="0" w:firstLine="0"/>
                      <w:jc w:val="left"/>
                      <w:rPr>
                        <w:rFonts w:ascii="Microsoft Sans Serif"/>
                        <w:sz w:val="20"/>
                      </w:rPr>
                    </w:pPr>
                    <w:r>
                      <w:rPr>
                        <w:rFonts w:ascii="Microsoft Sans Serif"/>
                        <w:w w:val="70"/>
                        <w:sz w:val="20"/>
                      </w:rPr>
                      <w:t>Kampus: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Jl.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Lingkar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Luar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Barat,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Kelurahan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Duri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Kosambi,</w:t>
                    </w:r>
                    <w:r>
                      <w:rPr>
                        <w:rFonts w:ascii="Microsoft Sans Seri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Kecamatan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Cengkareng,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Kota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Jakarta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Barat,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Provinsi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DKI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Jakarta,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11750,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65"/>
                        <w:sz w:val="20"/>
                      </w:rPr>
                      <w:t>Indonesia</w:t>
                    </w:r>
                    <w:r>
                      <w:rPr>
                        <w:rFonts w:ascii="Microsoft Sans Serif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Telp.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+62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21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5440342,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5440344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Fax.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+62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21</w:t>
                    </w:r>
                    <w:r>
                      <w:rPr>
                        <w:rFonts w:ascii="Microsoft Sans Seri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w w:val="70"/>
                        <w:sz w:val="20"/>
                      </w:rPr>
                      <w:t>5440343</w:t>
                    </w:r>
                  </w:p>
                  <w:p>
                    <w:pPr>
                      <w:spacing w:line="249" w:lineRule="auto" w:before="4"/>
                      <w:ind w:left="20" w:right="1065" w:firstLine="39"/>
                      <w:jc w:val="left"/>
                      <w:rPr>
                        <w:rFonts w:ascii="Microsoft Sans Serif"/>
                        <w:sz w:val="20"/>
                      </w:rPr>
                    </w:pPr>
                    <w:r>
                      <w:rPr>
                        <w:rFonts w:ascii="Microsoft Sans Serif"/>
                        <w:spacing w:val="-2"/>
                        <w:w w:val="70"/>
                        <w:sz w:val="20"/>
                      </w:rPr>
                      <w:t>Email:</w:t>
                    </w:r>
                    <w:r>
                      <w:rPr>
                        <w:rFonts w:ascii="Microsoft Sans Serif"/>
                        <w:spacing w:val="-4"/>
                        <w:sz w:val="20"/>
                      </w:rPr>
                      <w:t> </w:t>
                    </w:r>
                    <w:hyperlink r:id="rId2">
                      <w:r>
                        <w:rPr>
                          <w:rFonts w:ascii="Microsoft Sans Serif"/>
                          <w:color w:val="0563C1"/>
                          <w:spacing w:val="-2"/>
                          <w:w w:val="70"/>
                          <w:sz w:val="20"/>
                          <w:u w:val="single" w:color="0563C1"/>
                        </w:rPr>
                        <w:t>rektorat@itpln.ac.id</w:t>
                      </w:r>
                    </w:hyperlink>
                    <w:r>
                      <w:rPr>
                        <w:rFonts w:ascii="Microsoft Sans Serif"/>
                        <w:spacing w:val="-2"/>
                        <w:w w:val="70"/>
                        <w:sz w:val="20"/>
                      </w:rPr>
                      <w:t>,</w:t>
                    </w:r>
                    <w:r>
                      <w:rPr>
                        <w:rFonts w:ascii="Microsoft Sans Serif"/>
                        <w:spacing w:val="-4"/>
                        <w:sz w:val="20"/>
                      </w:rPr>
                      <w:t> </w:t>
                    </w:r>
                    <w:hyperlink r:id="rId3">
                      <w:r>
                        <w:rPr>
                          <w:rFonts w:ascii="Microsoft Sans Serif"/>
                          <w:color w:val="0563C1"/>
                          <w:spacing w:val="-2"/>
                          <w:w w:val="70"/>
                          <w:sz w:val="20"/>
                          <w:u w:val="single" w:color="0563C1"/>
                        </w:rPr>
                        <w:t>humas@itpln.ac.id</w:t>
                      </w:r>
                    </w:hyperlink>
                    <w:r>
                      <w:rPr>
                        <w:rFonts w:ascii="Microsoft Sans Serif"/>
                        <w:color w:val="0563C1"/>
                        <w:spacing w:val="-2"/>
                        <w:w w:val="80"/>
                        <w:sz w:val="20"/>
                      </w:rPr>
                      <w:t> </w:t>
                    </w:r>
                    <w:r>
                      <w:rPr>
                        <w:rFonts w:ascii="Microsoft Sans Serif"/>
                        <w:spacing w:val="-2"/>
                        <w:w w:val="80"/>
                        <w:sz w:val="20"/>
                      </w:rPr>
                      <w:t>Website : </w:t>
                    </w:r>
                    <w:hyperlink r:id="rId4">
                      <w:r>
                        <w:rPr>
                          <w:rFonts w:ascii="Microsoft Sans Serif"/>
                          <w:color w:val="0070C0"/>
                          <w:spacing w:val="-2"/>
                          <w:w w:val="80"/>
                          <w:sz w:val="20"/>
                          <w:u w:val="single" w:color="0070C0"/>
                        </w:rPr>
                        <w:t>https://www.itpln.ac.id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-1" w:right="1970" w:hanging="164"/>
      <w:jc w:val="center"/>
      <w:outlineLvl w:val="1"/>
    </w:pPr>
    <w:rPr>
      <w:rFonts w:ascii="Calibri" w:hAnsi="Calibri" w:eastAsia="Calibri" w:cs="Calibri"/>
      <w:b/>
      <w:bCs/>
      <w:sz w:val="72"/>
      <w:szCs w:val="7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 w:line="256" w:lineRule="exact"/>
      <w:ind w:left="12"/>
      <w:jc w:val="center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itpln.id/HasilPenempatanMagang5BulanPLNGrup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rektorat@itpln.ac.id" TargetMode="External"/><Relationship Id="rId3" Type="http://schemas.openxmlformats.org/officeDocument/2006/relationships/hyperlink" Target="mailto:humas@itpln.ac.id" TargetMode="External"/><Relationship Id="rId4" Type="http://schemas.openxmlformats.org/officeDocument/2006/relationships/hyperlink" Target="https://www.itpln.ac.id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 Sukarna Hambali</dc:creator>
  <dc:title>Penyampaian Penempatan Mahasiswa Magang 5 Bulan PLN Group ke UIK Dwipantara</dc:title>
  <dcterms:created xsi:type="dcterms:W3CDTF">2026-08-28T17:02:05Z</dcterms:created>
  <dcterms:modified xsi:type="dcterms:W3CDTF">2026-08-28T17:02:05Z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Word</vt:lpwstr>
  </property>
  <property fmtid="{D5CDD505-2E9C-101B-9397-08002B2CF9AE}" pid="5" name="LastSaved">
    <vt:filetime>2026-08-28T00:00:00Z</vt:filetime>
  </property>
  <property fmtid="{D5CDD505-2E9C-101B-9397-08002B2CF9AE}" pid="6" name="Producer">
    <vt:lpwstr>macOS Version 26.6 (Build 25G72) Quartz PDFContext</vt:lpwstr>
  </property>
</Properties>
</file>