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F4E79"/>
          <w:sz w:val="44"/>
          <w:szCs w:val="44"/>
        </w:rPr>
        <w:t xml:space="preserve">Promptathon — ICEPOT Prompt Makeover Challenge</w:t>
      </w:r>
    </w:p>
    <w:p>
      <w:pPr>
        <w:spacing w:after="500"/>
        <w:jc w:val="center"/>
      </w:pPr>
      <w:r>
        <w:rPr>
          <w:rFonts w:ascii="Arial" w:cs="Arial" w:eastAsia="Arial" w:hAnsi="Arial"/>
          <w:color w:val="404040"/>
          <w:sz w:val="24"/>
          <w:szCs w:val="24"/>
        </w:rPr>
        <w:t xml:space="preserve">Testleaf · Gen AI Training Program · ICEPOT Framework Assignment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500"/>
        <w:gridCol w:w="11178"/>
      </w:tblGrid>
      <w:tr>
        <w:trPr>
          <w:tblHeader/>
        </w:trPr>
        <w:tc>
          <w:tcPr>
            <w:tcW w:type="dxa" w:w="3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21"/>
                <w:szCs w:val="21"/>
              </w:rPr>
              <w:t xml:space="preserve">Field</w:t>
            </w:r>
          </w:p>
        </w:tc>
        <w:tc>
          <w:tcPr>
            <w:tcW w:type="dxa" w:w="111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21"/>
                <w:szCs w:val="21"/>
              </w:rPr>
              <w:t xml:space="preserve">Details</w:t>
            </w:r>
          </w:p>
        </w:tc>
      </w:tr>
      <w:tr>
        <w:trPr>
          <w:cantSplit/>
        </w:trPr>
        <w:tc>
          <w:tcPr>
            <w:tcW w:type="dxa" w:w="35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21"/>
                <w:szCs w:val="21"/>
              </w:rPr>
              <w:t xml:space="preserve">Name</w:t>
            </w:r>
          </w:p>
        </w:tc>
        <w:tc>
          <w:tcPr>
            <w:tcW w:type="dxa" w:w="1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21"/>
                <w:szCs w:val="21"/>
              </w:rPr>
              <w:t xml:space="preserve">Gayathri</w:t>
            </w:r>
          </w:p>
        </w:tc>
      </w:tr>
      <w:tr>
        <w:trPr>
          <w:cantSplit/>
        </w:trPr>
        <w:tc>
          <w:tcPr>
            <w:tcW w:type="dxa" w:w="35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21"/>
                <w:szCs w:val="21"/>
              </w:rPr>
              <w:t xml:space="preserve">Role</w:t>
            </w:r>
          </w:p>
        </w:tc>
        <w:tc>
          <w:tcPr>
            <w:tcW w:type="dxa" w:w="1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21"/>
                <w:szCs w:val="21"/>
              </w:rPr>
              <w:t xml:space="preserve">Quality Analyst</w:t>
            </w:r>
          </w:p>
        </w:tc>
      </w:tr>
      <w:tr>
        <w:trPr>
          <w:cantSplit/>
        </w:trPr>
        <w:tc>
          <w:tcPr>
            <w:tcW w:type="dxa" w:w="35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21"/>
                <w:szCs w:val="21"/>
              </w:rPr>
              <w:t xml:space="preserve">Scenarios Chosen</w:t>
            </w:r>
          </w:p>
        </w:tc>
        <w:tc>
          <w:tcPr>
            <w:tcW w:type="dxa" w:w="1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21"/>
                <w:szCs w:val="21"/>
              </w:rPr>
              <w:t xml:space="preserve">03 — Shopping Cart,  04 — Role-Based Access Control,  05 — API Testing</w:t>
            </w:r>
          </w:p>
        </w:tc>
      </w:tr>
      <w:tr>
        <w:trPr>
          <w:cantSplit/>
        </w:trPr>
        <w:tc>
          <w:tcPr>
            <w:tcW w:type="dxa" w:w="35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21"/>
                <w:szCs w:val="21"/>
              </w:rPr>
              <w:t xml:space="preserve">AI Tool Used</w:t>
            </w:r>
          </w:p>
        </w:tc>
        <w:tc>
          <w:tcPr>
            <w:tcW w:type="dxa" w:w="1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21"/>
                <w:szCs w:val="21"/>
              </w:rPr>
              <w:t xml:space="preserve">Claude (Anthropic) — both the weak and the ICEPOT prompt were run in the same tool</w:t>
            </w:r>
          </w:p>
        </w:tc>
      </w:tr>
      <w:tr>
        <w:trPr>
          <w:cantSplit/>
        </w:trPr>
        <w:tc>
          <w:tcPr>
            <w:tcW w:type="dxa" w:w="35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21"/>
                <w:szCs w:val="21"/>
              </w:rPr>
              <w:t xml:space="preserve">Date</w:t>
            </w:r>
          </w:p>
        </w:tc>
        <w:tc>
          <w:tcPr>
            <w:tcW w:type="dxa" w:w="111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21"/>
                <w:szCs w:val="21"/>
              </w:rPr>
              <w:t xml:space="preserve">24 September 2026</w:t>
            </w:r>
          </w:p>
        </w:tc>
      </w:tr>
    </w:tbl>
    <w:p>
      <w:pPr>
        <w:spacing w:after="60"/>
      </w:pPr>
      <w:r>
        <w:rPr>
          <w:rFonts w:ascii="Arial" w:cs="Arial" w:eastAsia="Arial" w:hAnsi="Arial"/>
          <w:sz w:val="20"/>
          <w:szCs w:val="20"/>
        </w:rPr>
        <w:t xml:space="preserve"/>
      </w:r>
    </w:p>
    <w:p>
      <w:pPr>
        <w:spacing w:after="100"/>
      </w:pPr>
      <w:r>
        <w:rPr>
          <w:rFonts w:ascii="Arial" w:cs="Arial" w:eastAsia="Arial" w:hAnsi="Arial"/>
          <w:b/>
          <w:bCs/>
          <w:color w:val="1F4E79"/>
          <w:sz w:val="22"/>
          <w:szCs w:val="22"/>
        </w:rPr>
        <w:t xml:space="preserve">Approach</w:t>
      </w:r>
    </w:p>
    <w:p>
      <w:pPr>
        <w:pStyle w:val="ListParagraph"/>
        <w:numPr>
          <w:ilvl w:val="0"/>
          <w:numId w:val="2"/>
        </w:numPr>
        <w:spacing w:after="60"/>
      </w:pPr>
      <w:r>
        <w:rPr>
          <w:rFonts w:ascii="Arial" w:cs="Arial" w:eastAsia="Arial" w:hAnsi="Arial"/>
          <w:sz w:val="20"/>
          <w:szCs w:val="20"/>
        </w:rPr>
        <w:t xml:space="preserve">Chose 3 of the 7 scenarios and listed what is missing from each weak prompt.</w:t>
      </w:r>
    </w:p>
    <w:p>
      <w:pPr>
        <w:pStyle w:val="ListParagraph"/>
        <w:numPr>
          <w:ilvl w:val="0"/>
          <w:numId w:val="2"/>
        </w:numPr>
        <w:spacing w:after="60"/>
      </w:pPr>
      <w:r>
        <w:rPr>
          <w:rFonts w:ascii="Arial" w:cs="Arial" w:eastAsia="Arial" w:hAnsi="Arial"/>
          <w:sz w:val="20"/>
          <w:szCs w:val="20"/>
        </w:rPr>
        <w:t xml:space="preserve">Filled the ICEPOT template (Instruction, Context, Example, Persona, Output Format, Tone) and combined it into one rewritten prompt.</w:t>
      </w:r>
    </w:p>
    <w:p>
      <w:pPr>
        <w:pStyle w:val="ListParagraph"/>
        <w:numPr>
          <w:ilvl w:val="0"/>
          <w:numId w:val="2"/>
        </w:numPr>
        <w:spacing w:after="60"/>
      </w:pPr>
      <w:r>
        <w:rPr>
          <w:rFonts w:ascii="Arial" w:cs="Arial" w:eastAsia="Arial" w:hAnsi="Arial"/>
          <w:sz w:val="20"/>
          <w:szCs w:val="20"/>
        </w:rPr>
        <w:t xml:space="preserve">Ran the weak prompt first, then the ICEPOT prompt, in the same AI tool and saved both outputs.</w:t>
      </w:r>
    </w:p>
    <w:p>
      <w:pPr>
        <w:pStyle w:val="ListParagraph"/>
        <w:numPr>
          <w:ilvl w:val="0"/>
          <w:numId w:val="2"/>
        </w:numPr>
        <w:spacing w:after="60"/>
      </w:pPr>
      <w:r>
        <w:rPr>
          <w:rFonts w:ascii="Arial" w:cs="Arial" w:eastAsia="Arial" w:hAnsi="Arial"/>
          <w:sz w:val="20"/>
          <w:szCs w:val="20"/>
        </w:rPr>
        <w:t xml:space="preserve">Compared both outputs side by side and recorded 3 observations per scenario.</w:t>
      </w:r>
    </w:p>
    <w:p>
      <w:r>
        <w:br w:type="page"/>
      </w:r>
    </w:p>
    <w:p>
      <w:pPr>
        <w:pStyle w:val="Heading1"/>
      </w:pPr>
      <w:r>
        <w:t xml:space="preserve">Scenario 03 — Shopping Cart</w:t>
      </w:r>
    </w:p>
    <w:p>
      <w:pPr>
        <w:pStyle w:val="Heading2"/>
      </w:pPr>
      <w:r>
        <w:t xml:space="preserve">Prompt Makeover Template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000"/>
        <w:gridCol w:w="11678"/>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Template Field</w:t>
            </w:r>
          </w:p>
        </w:tc>
        <w:tc>
          <w:tcPr>
            <w:tcW w:type="dxa" w:w="116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My Entry</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Scenario Name</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Shopping Cart</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Weak Prompt</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"Test the cart functionality."</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What I Feel is Missing</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 No application or domain (grocery, fashion, electronics?) and no platform (web/mobile).</w:t>
            </w:r>
          </w:p>
          <w:p>
            <w:pPr>
              <w:spacing w:after="40"/>
            </w:pPr>
            <w:r>
              <w:rPr>
                <w:rFonts w:ascii="Arial" w:cs="Arial" w:eastAsia="Arial" w:hAnsi="Arial"/>
                <w:b w:val="false"/>
                <w:bCs w:val="false"/>
                <w:sz w:val="19"/>
                <w:szCs w:val="19"/>
              </w:rPr>
              <w:t xml:space="preserve">2. No cart actions defined: add, remove, update quantity, and quantity limits.</w:t>
            </w:r>
          </w:p>
          <w:p>
            <w:pPr>
              <w:spacing w:after="40"/>
            </w:pPr>
            <w:r>
              <w:rPr>
                <w:rFonts w:ascii="Arial" w:cs="Arial" w:eastAsia="Arial" w:hAnsi="Arial"/>
                <w:b w:val="false"/>
                <w:bCs w:val="false"/>
                <w:sz w:val="19"/>
                <w:szCs w:val="19"/>
              </w:rPr>
              <w:t xml:space="preserve">3. No pricing rules: how subtotal, tax (GST) and delivery charges are calculated.</w:t>
            </w:r>
          </w:p>
          <w:p>
            <w:pPr>
              <w:spacing w:after="40"/>
            </w:pPr>
            <w:r>
              <w:rPr>
                <w:rFonts w:ascii="Arial" w:cs="Arial" w:eastAsia="Arial" w:hAnsi="Arial"/>
                <w:b w:val="false"/>
                <w:bCs w:val="false"/>
                <w:sz w:val="19"/>
                <w:szCs w:val="19"/>
              </w:rPr>
              <w:t xml:space="preserve">4. No coupon/discount rules: coupon codes, minimum order, maximum discount cap, expired coupons, one-coupon rule.</w:t>
            </w:r>
          </w:p>
          <w:p>
            <w:pPr>
              <w:spacing w:after="40"/>
            </w:pPr>
            <w:r>
              <w:rPr>
                <w:rFonts w:ascii="Arial" w:cs="Arial" w:eastAsia="Arial" w:hAnsi="Arial"/>
                <w:b w:val="false"/>
                <w:bCs w:val="false"/>
                <w:sz w:val="19"/>
                <w:szCs w:val="19"/>
              </w:rPr>
              <w:t xml:space="preserve">5. No out-of-stock handling or cart persistence (guest vs logged-in).</w:t>
            </w:r>
          </w:p>
          <w:p>
            <w:pPr>
              <w:spacing w:after="40"/>
            </w:pPr>
            <w:r>
              <w:rPr>
                <w:rFonts w:ascii="Arial" w:cs="Arial" w:eastAsia="Arial" w:hAnsi="Arial"/>
                <w:b w:val="false"/>
                <w:bCs w:val="false"/>
                <w:sz w:val="19"/>
                <w:szCs w:val="19"/>
              </w:rPr>
              <w:t xml:space="preserve">6. No output format, number of test cases or priority expected.</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I – Instruction</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Create end-to-end test cases for the shopping cart, validating add, remove and update-quantity actions, price calculations, coupon/discount application, out-of-stock handling and cart persistence.</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C – Context</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Online grocery web and mobile app. Quantity per item: 1–10. Subtotal = Σ(unit price × qty). GST 5% is applied on the subtotal after discount. Delivery fee ₹40 when the discounted subtotal is below ₹500; free at ₹500 and above. Coupons: SAVE10 (10% off, max ₹100, min order ₹300), FLAT50 (₹50 off, min order ₹250), OLD20 (expired). Only one coupon per order; a coupon is auto-removed if the cart falls below its minimum. If an item goes out of stock while in the cart, show an "Out of stock" label and block checkout. Cart persists for logged-in users across sessions; a guest cart merges into the user cart on login.</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E – Example</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TC_CART_010 | Coupon | Apply SAVE10 on ₹1,500 order | Steps: 1. Add items worth ₹1,500 2. Enter SAVE10 3. Click Apply | Expected: Discount ₹100 (capped, not ₹150); GST 5% on ₹1,400 = ₹70; Delivery ₹0; Total ₹1,470 | Priority: High | Type: Positive</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P – Persona</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Act as an experienced E-commerce QA Analyst who specialises in pricing, calculation and checkout validation.</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O – Output Format</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 table with columns: Test Case ID, Module (Add/Update/Remove/Price/Coupon/Stock/Persistence), Scenario, Steps, Test Data, Expected Result (show the full calculation for price-related cases), Priority, Type. Minimum 15 test cases.</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T – Tone</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Clear, analytical and numbers-focused, so a junior tester can verify each value.</w:t>
            </w:r>
          </w:p>
        </w:tc>
      </w:tr>
    </w:tbl>
    <w:p>
      <w:pPr>
        <w:pStyle w:val="Heading2"/>
      </w:pPr>
      <w:r>
        <w:t xml:space="preserve">✅ Rewritten Prompt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Arial" w:cs="Arial" w:eastAsia="Arial" w:hAnsi="Arial"/>
                <w:sz w:val="19"/>
                <w:szCs w:val="19"/>
              </w:rPr>
              <w:t xml:space="preserve">You are an experienced E-commerce QA Analyst who specialises in pricing, calculation and checkout validation.</w:t>
            </w:r>
          </w:p>
          <w:p>
            <w:pPr>
              <w:spacing w:after="40"/>
            </w:pPr>
            <w:r>
              <w:rPr>
                <w:rFonts w:ascii="Arial" w:cs="Arial" w:eastAsia="Arial" w:hAnsi="Arial"/>
                <w:sz w:val="19"/>
                <w:szCs w:val="19"/>
              </w:rPr>
              <w:t xml:space="preserve">Task: Create end-to-end test cases for the shopping cart of an online grocery web and mobile app, covering add, remove and update-quantity actions, price calculations, coupons/discounts, out-of-stock handling and cart persistence.</w:t>
            </w:r>
          </w:p>
          <w:p>
            <w:pPr>
              <w:spacing w:after="40"/>
            </w:pPr>
            <w:r>
              <w:rPr>
                <w:rFonts w:ascii="Arial" w:cs="Arial" w:eastAsia="Arial" w:hAnsi="Arial"/>
                <w:sz w:val="19"/>
                <w:szCs w:val="19"/>
              </w:rPr>
              <w:t xml:space="preserve">Business rules: Quantity per item is 1–10. Subtotal = Σ(unit price × qty). GST 5% is applied on the subtotal after discount. Delivery fee is ₹40 when the discounted subtotal is below ₹500 and free at ₹500 and above. Coupons: SAVE10 = 10% off, max ₹100, min order ₹300; FLAT50 = ₹50 off, min order ₹250; OLD20 = expired. Only one coupon per order, and a coupon is auto-removed if the cart falls below its minimum. An item that goes out of stock while in the cart shows an "Out of stock" label and blocks checkout. The cart persists for logged-in users across sessions, and a guest cart merges into the user cart on login.</w:t>
            </w:r>
          </w:p>
          <w:p>
            <w:pPr>
              <w:spacing w:after="40"/>
            </w:pPr>
            <w:r>
              <w:rPr>
                <w:rFonts w:ascii="Arial" w:cs="Arial" w:eastAsia="Arial" w:hAnsi="Arial"/>
                <w:sz w:val="19"/>
                <w:szCs w:val="19"/>
              </w:rPr>
              <w:t xml:space="preserve">Example test case: TC_CART_010 | Coupon | Apply SAVE10 on ₹1,500 order | Steps: add items worth ₹1,500, enter SAVE10, click Apply | Expected: Discount ₹100 (capped, not ₹150); GST 5% on ₹1,400 = ₹70; Delivery ₹0; Total ₹1,470 | Priority: High | Type: Positive.</w:t>
            </w:r>
          </w:p>
          <w:p>
            <w:pPr>
              <w:spacing w:after="40"/>
            </w:pPr>
            <w:r>
              <w:rPr>
                <w:rFonts w:ascii="Arial" w:cs="Arial" w:eastAsia="Arial" w:hAnsi="Arial"/>
                <w:sz w:val="19"/>
                <w:szCs w:val="19"/>
              </w:rPr>
              <w:t xml:space="preserve">Output: A table with columns Test Case ID, Module, Scenario, Steps, Test Data, Expected Result (show the full calculation for every price-related case), Priority, Type. Minimum 15 test cases.</w:t>
            </w:r>
          </w:p>
          <w:p>
            <w:pPr>
              <w:spacing w:after="40"/>
            </w:pPr>
            <w:r>
              <w:rPr>
                <w:rFonts w:ascii="Arial" w:cs="Arial" w:eastAsia="Arial" w:hAnsi="Arial"/>
                <w:sz w:val="19"/>
                <w:szCs w:val="19"/>
              </w:rPr>
              <w:t xml:space="preserve">Tone: Clear, analytical and numbers-focused.</w:t>
            </w:r>
          </w:p>
        </w:tc>
      </w:tr>
    </w:tbl>
    <w:p>
      <w:r>
        <w:br w:type="page"/>
      </w:r>
    </w:p>
    <w:p>
      <w:pPr>
        <w:pStyle w:val="Heading2"/>
      </w:pPr>
      <w:r>
        <w:t xml:space="preserve">Output 1 — Weak Prompt  ("Test the cart functionality.")</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7978"/>
      </w:tblGrid>
      <w:tr>
        <w:trPr>
          <w:tblHeader/>
        </w:trPr>
        <w:tc>
          <w:tcPr>
            <w:tcW w:type="dxa" w:w="700"/>
            <w:tcBorders>
              <w:top w:val="single" w:color="A6A6A6" w:sz="4"/>
              <w:left w:val="single" w:color="A6A6A6" w:sz="4"/>
              <w:bottom w:val="single" w:color="A6A6A6" w:sz="4"/>
              <w:right w:val="single" w:color="A6A6A6" w:sz="4"/>
            </w:tcBorders>
            <w:shd w:fill="C00000"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t>
            </w:r>
          </w:p>
        </w:tc>
        <w:tc>
          <w:tcPr>
            <w:tcW w:type="dxa" w:w="6000"/>
            <w:tcBorders>
              <w:top w:val="single" w:color="A6A6A6" w:sz="4"/>
              <w:left w:val="single" w:color="A6A6A6" w:sz="4"/>
              <w:bottom w:val="single" w:color="A6A6A6" w:sz="4"/>
              <w:right w:val="single" w:color="A6A6A6" w:sz="4"/>
            </w:tcBorders>
            <w:shd w:fill="C00000"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Test Case</w:t>
            </w:r>
          </w:p>
        </w:tc>
        <w:tc>
          <w:tcPr>
            <w:tcW w:type="dxa" w:w="7978"/>
            <w:tcBorders>
              <w:top w:val="single" w:color="A6A6A6" w:sz="4"/>
              <w:left w:val="single" w:color="A6A6A6" w:sz="4"/>
              <w:bottom w:val="single" w:color="A6A6A6" w:sz="4"/>
              <w:right w:val="single" w:color="A6A6A6" w:sz="4"/>
            </w:tcBorders>
            <w:shd w:fill="C00000"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Expected Result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1</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user can add a product to the cart</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Product is added to the cart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2</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user can remove a product from the cart</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Product is removed from the cart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3</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user can update the quantity of a product</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Quantity is updated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cart total is displayed correctly</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Correct total is displayed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5</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cart icon shows the number of items</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Cart count is updated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6</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empty cart message</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"Your cart is empty" message is shown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7</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user can proceed to checkout</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User is navigated to the checkout page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8</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cart items are retained after page refresh</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Items remain in the cart</w:t>
            </w:r>
          </w:p>
        </w:tc>
      </w:tr>
    </w:tbl>
    <w:p>
      <w:pPr>
        <w:spacing w:after="200"/>
      </w:pPr>
      <w:r>
        <w:rPr>
          <w:rFonts w:ascii="Arial" w:cs="Arial" w:eastAsia="Arial" w:hAnsi="Arial"/>
          <w:i/>
          <w:iCs/>
          <w:sz w:val="19"/>
          <w:szCs w:val="19"/>
        </w:rPr>
        <w:t xml:space="preserve">Result: 8 generic checks, no IDs, no test data, no priority, no domain rules.</w:t>
      </w:r>
    </w:p>
    <w:p>
      <w:pPr>
        <w:pStyle w:val="Heading2"/>
      </w:pPr>
      <w:r>
        <w:t xml:space="preserve">Output 2 — ICEPOT Prompt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50"/>
        <w:gridCol w:w="1100"/>
        <w:gridCol w:w="2100"/>
        <w:gridCol w:w="2700"/>
        <w:gridCol w:w="1900"/>
        <w:gridCol w:w="3928"/>
        <w:gridCol w:w="850"/>
        <w:gridCol w:w="950"/>
      </w:tblGrid>
      <w:tr>
        <w:trPr>
          <w:tblHeader/>
        </w:trPr>
        <w:tc>
          <w:tcPr>
            <w:tcW w:type="dxa" w:w="115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TC ID</w:t>
            </w:r>
          </w:p>
        </w:tc>
        <w:tc>
          <w:tcPr>
            <w:tcW w:type="dxa" w:w="110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Module</w:t>
            </w:r>
          </w:p>
        </w:tc>
        <w:tc>
          <w:tcPr>
            <w:tcW w:type="dxa" w:w="210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Scenario</w:t>
            </w:r>
          </w:p>
        </w:tc>
        <w:tc>
          <w:tcPr>
            <w:tcW w:type="dxa" w:w="270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Steps</w:t>
            </w:r>
          </w:p>
        </w:tc>
        <w:tc>
          <w:tcPr>
            <w:tcW w:type="dxa" w:w="190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Test Data</w:t>
            </w:r>
          </w:p>
        </w:tc>
        <w:tc>
          <w:tcPr>
            <w:tcW w:type="dxa" w:w="3928"/>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Expected Result</w:t>
            </w:r>
          </w:p>
        </w:tc>
        <w:tc>
          <w:tcPr>
            <w:tcW w:type="dxa" w:w="85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Priority</w:t>
            </w:r>
          </w:p>
        </w:tc>
        <w:tc>
          <w:tcPr>
            <w:tcW w:type="dxa" w:w="95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Type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TC_CART_001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Add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Add a single item to an empty cart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Open product</w:t>
            </w:r>
          </w:p>
          <w:p>
            <w:pPr>
              <w:spacing w:after="40"/>
            </w:pPr>
            <w:r>
              <w:rPr>
                <w:rFonts w:ascii="Arial" w:cs="Arial" w:eastAsia="Arial" w:hAnsi="Arial"/>
                <w:b w:val="false"/>
                <w:bCs w:val="false"/>
                <w:sz w:val="17"/>
                <w:szCs w:val="17"/>
              </w:rPr>
              <w:t xml:space="preserve">2. Click Add to Cart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Milk ₹60 × 1</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Cart count = 1. Subtotal ₹60; GST 5% = ₹3.00; Delivery ₹40 (below ₹500); Total ₹103.00</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TC_CART_002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Add</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Add the same item twice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Add Milk</w:t>
            </w:r>
          </w:p>
          <w:p>
            <w:pPr>
              <w:spacing w:after="40"/>
            </w:pPr>
            <w:r>
              <w:rPr>
                <w:rFonts w:ascii="Arial" w:cs="Arial" w:eastAsia="Arial" w:hAnsi="Arial"/>
                <w:b w:val="false"/>
                <w:bCs w:val="false"/>
                <w:sz w:val="17"/>
                <w:szCs w:val="17"/>
              </w:rPr>
              <w:t xml:space="preserve">2. Add Milk again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Milk ₹60</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Single line item with Qty 2 (no duplicate line). Subtotal ₹120</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TC_CART_003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Update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Increase quantity to the maximum (10)</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Add Rice</w:t>
            </w:r>
          </w:p>
          <w:p>
            <w:pPr>
              <w:spacing w:after="40"/>
            </w:pPr>
            <w:r>
              <w:rPr>
                <w:rFonts w:ascii="Arial" w:cs="Arial" w:eastAsia="Arial" w:hAnsi="Arial"/>
                <w:b w:val="false"/>
                <w:bCs w:val="false"/>
                <w:sz w:val="17"/>
                <w:szCs w:val="17"/>
              </w:rPr>
              <w:t xml:space="preserve">2. Click + until Qty 10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Rice ₹80 × 10</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Qty 10 accepted, + button disabled. Subtotal ₹800; GST ₹40; Delivery ₹0; Total ₹840</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Boundary</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TC_CART_004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Update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Enter quantity above maximum</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Type 11 in Qty field</w:t>
            </w:r>
          </w:p>
          <w:p>
            <w:pPr>
              <w:spacing w:after="40"/>
            </w:pPr>
            <w:r>
              <w:rPr>
                <w:rFonts w:ascii="Arial" w:cs="Arial" w:eastAsia="Arial" w:hAnsi="Arial"/>
                <w:b w:val="false"/>
                <w:bCs w:val="false"/>
                <w:sz w:val="17"/>
                <w:szCs w:val="17"/>
              </w:rPr>
              <w:t xml:space="preserve">2. Tab out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Qty = 11</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Error "Maximum 10 units per item"; Qty stays 10; totals unchanged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TC_CART_005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Update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Decrease quantity to below minimum</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Item at Qty 1</w:t>
            </w:r>
          </w:p>
          <w:p>
            <w:pPr>
              <w:spacing w:after="40"/>
            </w:pPr>
            <w:r>
              <w:rPr>
                <w:rFonts w:ascii="Arial" w:cs="Arial" w:eastAsia="Arial" w:hAnsi="Arial"/>
                <w:b w:val="false"/>
                <w:bCs w:val="false"/>
                <w:sz w:val="17"/>
                <w:szCs w:val="17"/>
              </w:rPr>
              <w:t xml:space="preserve">2. Click − / type 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Qty = 0</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 button disabled at Qty 1; typing 0 shows "Minimum quantity is 1"; item not removed silently</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Medium</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Boundary</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TC_CART_006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Remove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Remove the last item from the cart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Cart has 1 item</w:t>
            </w:r>
          </w:p>
          <w:p>
            <w:pPr>
              <w:spacing w:after="40"/>
            </w:pPr>
            <w:r>
              <w:rPr>
                <w:rFonts w:ascii="Arial" w:cs="Arial" w:eastAsia="Arial" w:hAnsi="Arial"/>
                <w:b w:val="false"/>
                <w:bCs w:val="false"/>
                <w:sz w:val="17"/>
                <w:szCs w:val="17"/>
              </w:rPr>
              <w:t xml:space="preserve">2. Click Remove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Bread ₹45</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Item removed; cart count 0; "Your cart is empty" shown; Checkout disabled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TC_CART_007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Price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Subtotal with multiple items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Add items</w:t>
            </w:r>
          </w:p>
          <w:p>
            <w:pPr>
              <w:spacing w:after="40"/>
            </w:pPr>
            <w:r>
              <w:rPr>
                <w:rFonts w:ascii="Arial" w:cs="Arial" w:eastAsia="Arial" w:hAnsi="Arial"/>
                <w:b w:val="false"/>
                <w:bCs w:val="false"/>
                <w:sz w:val="17"/>
                <w:szCs w:val="17"/>
              </w:rPr>
              <w:t xml:space="preserve">2. Open cart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Milk ₹60×2, Bread ₹45×1, Eggs ₹90×3</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Subtotal 120+45+270 = ₹435; GST ₹21.75; Delivery ₹40; Total ₹496.75</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TC_CART_008</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Price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Delivery fee boundary – exactly ₹500</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Add items totalling ₹500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Subtotal ₹500</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Delivery ₹0; GST ₹25.00; Total ₹525.00</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Boundary</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TC_CART_009</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Price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Delivery fee boundary – ₹499</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Add items totalling ₹499</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Subtotal ₹499</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Delivery ₹40; GST ₹24.95; Total ₹563.95</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Boundary</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TC_CART_010</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Coupon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SAVE10 on ₹1,500 (discount cap)</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Cart ₹1,500</w:t>
            </w:r>
          </w:p>
          <w:p>
            <w:pPr>
              <w:spacing w:after="40"/>
            </w:pPr>
            <w:r>
              <w:rPr>
                <w:rFonts w:ascii="Arial" w:cs="Arial" w:eastAsia="Arial" w:hAnsi="Arial"/>
                <w:b w:val="false"/>
                <w:bCs w:val="false"/>
                <w:sz w:val="17"/>
                <w:szCs w:val="17"/>
              </w:rPr>
              <w:t xml:space="preserve">2. Apply SAVE10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SAVE10</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Discount ₹100 (capped, not ₹150); Net ₹1,400; GST ₹70; Delivery ₹0; Total ₹1,470</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TC_CART_011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Coupon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SAVE10 below the cap</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Cart ₹600</w:t>
            </w:r>
          </w:p>
          <w:p>
            <w:pPr>
              <w:spacing w:after="40"/>
            </w:pPr>
            <w:r>
              <w:rPr>
                <w:rFonts w:ascii="Arial" w:cs="Arial" w:eastAsia="Arial" w:hAnsi="Arial"/>
                <w:b w:val="false"/>
                <w:bCs w:val="false"/>
                <w:sz w:val="17"/>
                <w:szCs w:val="17"/>
              </w:rPr>
              <w:t xml:space="preserve">2. Apply SAVE10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SAVE10</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Discount ₹60; Net ₹540; GST ₹27; Delivery ₹0; Total ₹567</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TC_CART_012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Coupon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SAVE10 below minimum order</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Cart ₹280</w:t>
            </w:r>
          </w:p>
          <w:p>
            <w:pPr>
              <w:spacing w:after="40"/>
            </w:pPr>
            <w:r>
              <w:rPr>
                <w:rFonts w:ascii="Arial" w:cs="Arial" w:eastAsia="Arial" w:hAnsi="Arial"/>
                <w:b w:val="false"/>
                <w:bCs w:val="false"/>
                <w:sz w:val="17"/>
                <w:szCs w:val="17"/>
              </w:rPr>
              <w:t xml:space="preserve">2. Apply SAVE10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SAVE10</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Error "Minimum order of ₹300 required"; no discount; Total ₹280 + GST ₹14 + Delivery ₹40 = ₹334</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TC_CART_013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Coupon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FLAT50 pushes net below free-delivery limit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Cart ₹520</w:t>
            </w:r>
          </w:p>
          <w:p>
            <w:pPr>
              <w:spacing w:after="40"/>
            </w:pPr>
            <w:r>
              <w:rPr>
                <w:rFonts w:ascii="Arial" w:cs="Arial" w:eastAsia="Arial" w:hAnsi="Arial"/>
                <w:b w:val="false"/>
                <w:bCs w:val="false"/>
                <w:sz w:val="17"/>
                <w:szCs w:val="17"/>
              </w:rPr>
              <w:t xml:space="preserve">2. Apply FLAT50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FLAT50</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Net ₹470 (&lt; ₹500) so Delivery ₹40; GST ₹23.50; Total ₹533.50</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Boundary</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TC_CART_014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Coupon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Apply an expired coupon</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Enter OLD20</w:t>
            </w:r>
          </w:p>
          <w:p>
            <w:pPr>
              <w:spacing w:after="40"/>
            </w:pPr>
            <w:r>
              <w:rPr>
                <w:rFonts w:ascii="Arial" w:cs="Arial" w:eastAsia="Arial" w:hAnsi="Arial"/>
                <w:b w:val="false"/>
                <w:bCs w:val="false"/>
                <w:sz w:val="17"/>
                <w:szCs w:val="17"/>
              </w:rPr>
              <w:t xml:space="preserve">2. Click Apply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OLD20</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Error "This coupon has expired"; totals unchanged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Medium</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TC_CART_015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Coupon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Apply a second coupon</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SAVE10 applied</w:t>
            </w:r>
          </w:p>
          <w:p>
            <w:pPr>
              <w:spacing w:after="40"/>
            </w:pPr>
            <w:r>
              <w:rPr>
                <w:rFonts w:ascii="Arial" w:cs="Arial" w:eastAsia="Arial" w:hAnsi="Arial"/>
                <w:b w:val="false"/>
                <w:bCs w:val="false"/>
                <w:sz w:val="17"/>
                <w:szCs w:val="17"/>
              </w:rPr>
              <w:t xml:space="preserve">2. Apply FLAT50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SAVE10 + FLAT50</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Message "Only one coupon per order"; SAVE10 stays applied; FLAT50 not added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Medium</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TC_CART_016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Coupon</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Cart falls below coupon minimum after removal</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Cart ₹600 + SAVE10</w:t>
            </w:r>
          </w:p>
          <w:p>
            <w:pPr>
              <w:spacing w:after="40"/>
            </w:pPr>
            <w:r>
              <w:rPr>
                <w:rFonts w:ascii="Arial" w:cs="Arial" w:eastAsia="Arial" w:hAnsi="Arial"/>
                <w:b w:val="false"/>
                <w:bCs w:val="false"/>
                <w:sz w:val="17"/>
                <w:szCs w:val="17"/>
              </w:rPr>
              <w:t xml:space="preserve">2. Remove items to ₹250</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SAVE10</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SAVE10 auto-removed with message; totals recalculated: ₹250 + GST ₹12.50 + Delivery ₹40 = ₹302.50</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TC_CART_017</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Stock</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Item goes out of stock while in cart</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Add Eggs</w:t>
            </w:r>
          </w:p>
          <w:p>
            <w:pPr>
              <w:spacing w:after="40"/>
            </w:pPr>
            <w:r>
              <w:rPr>
                <w:rFonts w:ascii="Arial" w:cs="Arial" w:eastAsia="Arial" w:hAnsi="Arial"/>
                <w:b w:val="false"/>
                <w:bCs w:val="false"/>
                <w:sz w:val="17"/>
                <w:szCs w:val="17"/>
              </w:rPr>
              <w:t xml:space="preserve">2. Admin sets Eggs stock 0</w:t>
            </w:r>
          </w:p>
          <w:p>
            <w:pPr>
              <w:spacing w:after="40"/>
            </w:pPr>
            <w:r>
              <w:rPr>
                <w:rFonts w:ascii="Arial" w:cs="Arial" w:eastAsia="Arial" w:hAnsi="Arial"/>
                <w:b w:val="false"/>
                <w:bCs w:val="false"/>
                <w:sz w:val="17"/>
                <w:szCs w:val="17"/>
              </w:rPr>
              <w:t xml:space="preserve">3. Refresh cart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Eggs</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"Out of stock" label on Eggs; Checkout blocked with message until item removed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TC_CART_018</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Persistence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Logged-in cart persists across sessions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Login, add 2 items</w:t>
            </w:r>
          </w:p>
          <w:p>
            <w:pPr>
              <w:spacing w:after="40"/>
            </w:pPr>
            <w:r>
              <w:rPr>
                <w:rFonts w:ascii="Arial" w:cs="Arial" w:eastAsia="Arial" w:hAnsi="Arial"/>
                <w:b w:val="false"/>
                <w:bCs w:val="false"/>
                <w:sz w:val="17"/>
                <w:szCs w:val="17"/>
              </w:rPr>
              <w:t xml:space="preserve">2. Logout</w:t>
            </w:r>
          </w:p>
          <w:p>
            <w:pPr>
              <w:spacing w:after="40"/>
            </w:pPr>
            <w:r>
              <w:rPr>
                <w:rFonts w:ascii="Arial" w:cs="Arial" w:eastAsia="Arial" w:hAnsi="Arial"/>
                <w:b w:val="false"/>
                <w:bCs w:val="false"/>
                <w:sz w:val="17"/>
                <w:szCs w:val="17"/>
              </w:rPr>
              <w:t xml:space="preserve">3. Login on another device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Registered user</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Same 2 items with same quantities shown</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Medium</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TC_CART_019</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Persistence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Guest cart merges on login</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As guest add Bread</w:t>
            </w:r>
          </w:p>
          <w:p>
            <w:pPr>
              <w:spacing w:after="40"/>
            </w:pPr>
            <w:r>
              <w:rPr>
                <w:rFonts w:ascii="Arial" w:cs="Arial" w:eastAsia="Arial" w:hAnsi="Arial"/>
                <w:b w:val="false"/>
                <w:bCs w:val="false"/>
                <w:sz w:val="17"/>
                <w:szCs w:val="17"/>
              </w:rPr>
              <w:t xml:space="preserve">2. Login (user cart has Milk)</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Guest + user carts</w:t>
            </w:r>
          </w:p>
        </w:tc>
        <w:tc>
          <w:tcPr>
            <w:tcW w:type="dxa" w:w="3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Cart shows Bread and Milk; no items lost; totals recalculated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Medium</w:t>
            </w:r>
          </w:p>
        </w:tc>
        <w:tc>
          <w:tcPr>
            <w:tcW w:type="dxa" w:w="9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bl>
    <w:p>
      <w:pPr>
        <w:pStyle w:val="Heading2"/>
      </w:pPr>
      <w:r>
        <w:t xml:space="preserve">Observations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13578"/>
      </w:tblGrid>
      <w:tr>
        <w:trPr>
          <w:tblHeader/>
        </w:trPr>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OBS</w:t>
            </w:r>
          </w:p>
        </w:tc>
        <w:tc>
          <w:tcPr>
            <w:tcW w:type="dxa" w:w="135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What improved and why</w:t>
            </w:r>
          </w:p>
        </w:tc>
      </w:tr>
      <w:tr>
        <w:trPr>
          <w:cantSplit/>
        </w:trPr>
        <w:tc>
          <w:tcPr>
            <w:tcW w:type="dxa" w:w="11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pPr>
              <w:spacing w:after="40"/>
            </w:pPr>
            <w:r>
              <w:rPr>
                <w:rFonts w:ascii="Arial" w:cs="Arial" w:eastAsia="Arial" w:hAnsi="Arial"/>
                <w:b/>
                <w:bCs/>
                <w:sz w:val="19"/>
                <w:szCs w:val="19"/>
              </w:rPr>
              <w:t xml:space="preserve">OBS 1</w:t>
            </w:r>
          </w:p>
        </w:tc>
        <w:tc>
          <w:tcPr>
            <w:tcW w:type="dxa" w:w="13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Depth of validation: the weak prompt gave only 8 one-line checks with vague results like "Correct total is displayed". The ICEPOT output gave 19 cases where every price case shows the exact calculation (subtotal, discount, GST, delivery, total), so a tester can actually pass or fail it. This improved because the Context gave the real pricing and coupon rules.</w:t>
            </w:r>
          </w:p>
        </w:tc>
      </w:tr>
      <w:tr>
        <w:trPr>
          <w:cantSplit/>
        </w:trPr>
        <w:tc>
          <w:tcPr>
            <w:tcW w:type="dxa" w:w="11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pPr>
              <w:spacing w:after="40"/>
            </w:pPr>
            <w:r>
              <w:rPr>
                <w:rFonts w:ascii="Arial" w:cs="Arial" w:eastAsia="Arial" w:hAnsi="Arial"/>
                <w:b/>
                <w:bCs/>
                <w:sz w:val="19"/>
                <w:szCs w:val="19"/>
              </w:rPr>
              <w:t xml:space="preserve">OBS 2</w:t>
            </w:r>
          </w:p>
        </w:tc>
        <w:tc>
          <w:tcPr>
            <w:tcW w:type="dxa" w:w="13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Edge cases appeared that nobody asked for directly: ₹499 vs ₹500 delivery boundary, the SAVE10 ₹100 cap, FLAT50 pulling the net total below ₹500, and a coupon being auto-removed when the cart shrinks. These are the areas where real cart bugs occur, and the AI found them only because the rules were stated.</w:t>
            </w:r>
          </w:p>
        </w:tc>
      </w:tr>
      <w:tr>
        <w:trPr>
          <w:cantSplit/>
        </w:trPr>
        <w:tc>
          <w:tcPr>
            <w:tcW w:type="dxa" w:w="11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pPr>
              <w:spacing w:after="40"/>
            </w:pPr>
            <w:r>
              <w:rPr>
                <w:rFonts w:ascii="Arial" w:cs="Arial" w:eastAsia="Arial" w:hAnsi="Arial"/>
                <w:b/>
                <w:bCs/>
                <w:sz w:val="19"/>
                <w:szCs w:val="19"/>
              </w:rPr>
              <w:t xml:space="preserve">OBS 3</w:t>
            </w:r>
          </w:p>
        </w:tc>
        <w:tc>
          <w:tcPr>
            <w:tcW w:type="dxa" w:w="13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Consistency and usability: the Example and Output Format made every case follow the same structure (ID, Module, Steps, Test Data, Priority, Type), so the output can be pasted straight into a test management sheet. The weak output had no IDs, test data or priorities and would need to be rewritten before use.</w:t>
            </w:r>
          </w:p>
        </w:tc>
      </w:tr>
    </w:tbl>
    <w:p>
      <w:r>
        <w:br w:type="page"/>
      </w:r>
    </w:p>
    <w:p>
      <w:pPr>
        <w:pStyle w:val="Heading1"/>
      </w:pPr>
      <w:r>
        <w:t xml:space="preserve">Scenario 04 — Role-Based Access Control</w:t>
      </w:r>
    </w:p>
    <w:p>
      <w:pPr>
        <w:pStyle w:val="Heading2"/>
      </w:pPr>
      <w:r>
        <w:t xml:space="preserve">Prompt Makeover Template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000"/>
        <w:gridCol w:w="11678"/>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Template Field</w:t>
            </w:r>
          </w:p>
        </w:tc>
        <w:tc>
          <w:tcPr>
            <w:tcW w:type="dxa" w:w="116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My Entry</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Scenario Name</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Role-Based Access Control</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Weak Prompt</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"Write test cases for user roles."</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What I Feel is Missing</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 No application domain or module (ERP, HR, banking?).</w:t>
            </w:r>
          </w:p>
          <w:p>
            <w:pPr>
              <w:spacing w:after="40"/>
            </w:pPr>
            <w:r>
              <w:rPr>
                <w:rFonts w:ascii="Arial" w:cs="Arial" w:eastAsia="Arial" w:hAnsi="Arial"/>
                <w:b w:val="false"/>
                <w:bCs w:val="false"/>
                <w:sz w:val="19"/>
                <w:szCs w:val="19"/>
              </w:rPr>
              <w:t xml:space="preserve">2. No role types defined (Admin, Manager, Viewer).</w:t>
            </w:r>
          </w:p>
          <w:p>
            <w:pPr>
              <w:spacing w:after="40"/>
            </w:pPr>
            <w:r>
              <w:rPr>
                <w:rFonts w:ascii="Arial" w:cs="Arial" w:eastAsia="Arial" w:hAnsi="Arial"/>
                <w:b w:val="false"/>
                <w:bCs w:val="false"/>
                <w:sz w:val="19"/>
                <w:szCs w:val="19"/>
              </w:rPr>
              <w:t xml:space="preserve">3. No permission matrix showing which role can do which action.</w:t>
            </w:r>
          </w:p>
          <w:p>
            <w:pPr>
              <w:spacing w:after="40"/>
            </w:pPr>
            <w:r>
              <w:rPr>
                <w:rFonts w:ascii="Arial" w:cs="Arial" w:eastAsia="Arial" w:hAnsi="Arial"/>
                <w:b w:val="false"/>
                <w:bCs w:val="false"/>
                <w:sz w:val="19"/>
                <w:szCs w:val="19"/>
              </w:rPr>
              <w:t xml:space="preserve">4. No unauthorized access scenarios: hidden buttons, direct URL access, direct API calls.</w:t>
            </w:r>
          </w:p>
          <w:p>
            <w:pPr>
              <w:spacing w:after="40"/>
            </w:pPr>
            <w:r>
              <w:rPr>
                <w:rFonts w:ascii="Arial" w:cs="Arial" w:eastAsia="Arial" w:hAnsi="Arial"/>
                <w:b w:val="false"/>
                <w:bCs w:val="false"/>
                <w:sz w:val="19"/>
                <w:szCs w:val="19"/>
              </w:rPr>
              <w:t xml:space="preserve">5. No rules for permission changes or deactivated users.</w:t>
            </w:r>
          </w:p>
          <w:p>
            <w:pPr>
              <w:spacing w:after="40"/>
            </w:pPr>
            <w:r>
              <w:rPr>
                <w:rFonts w:ascii="Arial" w:cs="Arial" w:eastAsia="Arial" w:hAnsi="Arial"/>
                <w:b w:val="false"/>
                <w:bCs w:val="false"/>
                <w:sz w:val="19"/>
                <w:szCs w:val="19"/>
              </w:rPr>
              <w:t xml:space="preserve">6. No expected error behaviour (403 page, audit log) and no output format.</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I – Instruction</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Generate RBAC test cases that verify each role can perform only its permitted actions, and that unauthorized attempts through the UI, direct URL and API are blocked.</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C – Context</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Domain: ERP accounting application, Invoice module. Roles: Admin – Create, View, Edit, Delete, Approve invoices and manage users/roles. Manager – Create, View, Edit, Approve invoices; cannot Delete or manage users. Viewer – View only. Unauthorized actions must be hidden in the UI; direct URL or API access must return "403 – Access Denied" and be recorded in the audit log. Permission changes made by Admin take effect on the user's next login. Deactivated users cannot log in. Unauthenticated users are redirected to the login page.</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E – Example</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TC_RBAC_011 | Viewer | Edit invoice via direct URL | Pre-condition: logged in as Viewer | Steps: paste /invoice/edit/101 in the address bar | Expected: 403 Access Denied page; invoice not editable; attempt recorded in audit log | Priority: High | Type: Negative/Security</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P – Persona</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Act as a QA Lead specialising in access-control and security testing of ERP and SaaS applications.</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O – Output Format</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First, a Permission Matrix table (Roles × Actions, with ✔/✘). Then a test case table with columns: Test Case ID, Role, Action, Access Method (UI/URL/API), Steps, Expected Result, Priority, Type. Cover every cell of the matrix. Minimum 15 test cases.</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T – Tone</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Structured, precise and security-focused.</w:t>
            </w:r>
          </w:p>
        </w:tc>
      </w:tr>
    </w:tbl>
    <w:p>
      <w:pPr>
        <w:pStyle w:val="Heading2"/>
      </w:pPr>
      <w:r>
        <w:t xml:space="preserve">✅ Rewritten Prompt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Arial" w:cs="Arial" w:eastAsia="Arial" w:hAnsi="Arial"/>
                <w:sz w:val="19"/>
                <w:szCs w:val="19"/>
              </w:rPr>
              <w:t xml:space="preserve">You are a QA Lead specialising in access-control and security testing of ERP and SaaS applications.</w:t>
            </w:r>
          </w:p>
          <w:p>
            <w:pPr>
              <w:spacing w:after="40"/>
            </w:pPr>
            <w:r>
              <w:rPr>
                <w:rFonts w:ascii="Arial" w:cs="Arial" w:eastAsia="Arial" w:hAnsi="Arial"/>
                <w:sz w:val="19"/>
                <w:szCs w:val="19"/>
              </w:rPr>
              <w:t xml:space="preserve">Task: Generate role-based access control (RBAC) test cases for the Invoice module of an ERP accounting application. Verify that each role can perform only its permitted actions and that unauthorized attempts through the UI, direct URL and API are blocked.</w:t>
            </w:r>
          </w:p>
          <w:p>
            <w:pPr>
              <w:spacing w:after="40"/>
            </w:pPr>
            <w:r>
              <w:rPr>
                <w:rFonts w:ascii="Arial" w:cs="Arial" w:eastAsia="Arial" w:hAnsi="Arial"/>
                <w:sz w:val="19"/>
                <w:szCs w:val="19"/>
              </w:rPr>
              <w:t xml:space="preserve">Roles and rules: Admin can Create, View, Edit, Delete and Approve invoices and manage users/roles. Manager can Create, View, Edit and Approve invoices but cannot Delete or manage users. Viewer can only View. Unauthorized actions must be hidden in the UI; direct URL or API access must return "403 – Access Denied" and be recorded in the audit log. Permission changes made by Admin take effect on the user's next login. Deactivated users cannot log in. Unauthenticated users are redirected to the login page.</w:t>
            </w:r>
          </w:p>
          <w:p>
            <w:pPr>
              <w:spacing w:after="40"/>
            </w:pPr>
            <w:r>
              <w:rPr>
                <w:rFonts w:ascii="Arial" w:cs="Arial" w:eastAsia="Arial" w:hAnsi="Arial"/>
                <w:sz w:val="19"/>
                <w:szCs w:val="19"/>
              </w:rPr>
              <w:t xml:space="preserve">Example test case: TC_RBAC_011 | Viewer | Edit invoice via direct URL | Pre-condition: logged in as Viewer | Steps: paste /invoice/edit/101 in the address bar | Expected: 403 Access Denied page; invoice not editable; attempt recorded in audit log | Priority: High | Type: Negative/Security.</w:t>
            </w:r>
          </w:p>
          <w:p>
            <w:pPr>
              <w:spacing w:after="40"/>
            </w:pPr>
            <w:r>
              <w:rPr>
                <w:rFonts w:ascii="Arial" w:cs="Arial" w:eastAsia="Arial" w:hAnsi="Arial"/>
                <w:sz w:val="19"/>
                <w:szCs w:val="19"/>
              </w:rPr>
              <w:t xml:space="preserve">Output: First a Permission Matrix (Roles × Actions with ✔/✘). Then a test case table with columns Test Case ID, Role, Action, Access Method (UI/URL/API), Steps, Expected Result, Priority, Type. Cover every cell of the matrix. Minimum 15 test cases.</w:t>
            </w:r>
          </w:p>
          <w:p>
            <w:pPr>
              <w:spacing w:after="40"/>
            </w:pPr>
            <w:r>
              <w:rPr>
                <w:rFonts w:ascii="Arial" w:cs="Arial" w:eastAsia="Arial" w:hAnsi="Arial"/>
                <w:sz w:val="19"/>
                <w:szCs w:val="19"/>
              </w:rPr>
              <w:t xml:space="preserve">Tone: Structured, precise and security-focused.</w:t>
            </w:r>
          </w:p>
        </w:tc>
      </w:tr>
    </w:tbl>
    <w:p>
      <w:r>
        <w:br w:type="page"/>
      </w:r>
    </w:p>
    <w:p>
      <w:pPr>
        <w:pStyle w:val="Heading2"/>
      </w:pPr>
      <w:r>
        <w:t xml:space="preserve">Output 1 — Weak Prompt  ("Write test cases for user roles.")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7978"/>
      </w:tblGrid>
      <w:tr>
        <w:trPr>
          <w:tblHeader/>
        </w:trPr>
        <w:tc>
          <w:tcPr>
            <w:tcW w:type="dxa" w:w="700"/>
            <w:tcBorders>
              <w:top w:val="single" w:color="A6A6A6" w:sz="4"/>
              <w:left w:val="single" w:color="A6A6A6" w:sz="4"/>
              <w:bottom w:val="single" w:color="A6A6A6" w:sz="4"/>
              <w:right w:val="single" w:color="A6A6A6" w:sz="4"/>
            </w:tcBorders>
            <w:shd w:fill="C00000"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t>
            </w:r>
          </w:p>
        </w:tc>
        <w:tc>
          <w:tcPr>
            <w:tcW w:type="dxa" w:w="6000"/>
            <w:tcBorders>
              <w:top w:val="single" w:color="A6A6A6" w:sz="4"/>
              <w:left w:val="single" w:color="A6A6A6" w:sz="4"/>
              <w:bottom w:val="single" w:color="A6A6A6" w:sz="4"/>
              <w:right w:val="single" w:color="A6A6A6" w:sz="4"/>
            </w:tcBorders>
            <w:shd w:fill="C00000"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Test Case</w:t>
            </w:r>
          </w:p>
        </w:tc>
        <w:tc>
          <w:tcPr>
            <w:tcW w:type="dxa" w:w="7978"/>
            <w:tcBorders>
              <w:top w:val="single" w:color="A6A6A6" w:sz="4"/>
              <w:left w:val="single" w:color="A6A6A6" w:sz="4"/>
              <w:bottom w:val="single" w:color="A6A6A6" w:sz="4"/>
              <w:right w:val="single" w:color="A6A6A6" w:sz="4"/>
            </w:tcBorders>
            <w:shd w:fill="C00000"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Expected Result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1</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admin can log in successfully</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Admin dashboard is displayed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2</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user can log in with an assigned role</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User is logged in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3</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admin can create a new user</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User is created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admin can assign a role to a user</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Role is assigned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5</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normal user cannot access the admin page</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Access is denied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6</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roles are displayed correctly in the list</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Roles are listed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7</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user can log out</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User is logged out</w:t>
            </w:r>
          </w:p>
        </w:tc>
      </w:tr>
    </w:tbl>
    <w:p>
      <w:pPr>
        <w:spacing w:after="200"/>
      </w:pPr>
      <w:r>
        <w:rPr>
          <w:rFonts w:ascii="Arial" w:cs="Arial" w:eastAsia="Arial" w:hAnsi="Arial"/>
          <w:i/>
          <w:iCs/>
          <w:sz w:val="19"/>
          <w:szCs w:val="19"/>
        </w:rPr>
        <w:t xml:space="preserve">Result: 7 generic checks, no IDs, no test data, no priority, no domain rules.</w:t>
      </w:r>
    </w:p>
    <w:p>
      <w:pPr>
        <w:pStyle w:val="Heading2"/>
      </w:pPr>
      <w:r>
        <w:t xml:space="preserve">Output 2 — ICEPOT Prompt</w:t>
      </w:r>
    </w:p>
    <w:p>
      <w:pPr>
        <w:spacing w:after="100"/>
      </w:pPr>
      <w:r>
        <w:rPr>
          <w:rFonts w:ascii="Arial" w:cs="Arial" w:eastAsia="Arial" w:hAnsi="Arial"/>
          <w:b/>
          <w:bCs/>
          <w:sz w:val="20"/>
          <w:szCs w:val="20"/>
        </w:rPr>
        <w:t xml:space="preserve">Permission Matrix</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678"/>
        <w:gridCol w:w="2000"/>
        <w:gridCol w:w="2000"/>
        <w:gridCol w:w="2000"/>
        <w:gridCol w:w="2000"/>
        <w:gridCol w:w="2000"/>
        <w:gridCol w:w="2000"/>
      </w:tblGrid>
      <w:tr>
        <w:trPr>
          <w:tblHeader/>
        </w:trPr>
        <w:tc>
          <w:tcPr>
            <w:tcW w:type="dxa" w:w="26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Role</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View Invoice</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Create Invoice</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Edit Invoice</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Delete Invoice</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Approve Invoice</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Manage Users/Roles</w:t>
            </w:r>
          </w:p>
        </w:tc>
      </w:tr>
      <w:tr>
        <w:trPr>
          <w:cantSplit/>
        </w:trPr>
        <w:tc>
          <w:tcPr>
            <w:tcW w:type="dxa" w:w="267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Admin</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r>
      <w:tr>
        <w:trPr>
          <w:cantSplit/>
        </w:trPr>
        <w:tc>
          <w:tcPr>
            <w:tcW w:type="dxa" w:w="267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Manager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r>
      <w:tr>
        <w:trPr>
          <w:cantSplit/>
        </w:trPr>
        <w:tc>
          <w:tcPr>
            <w:tcW w:type="dxa" w:w="267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Viewer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t>
            </w:r>
          </w:p>
        </w:tc>
      </w:tr>
    </w:tbl>
    <w:p>
      <w:pPr>
        <w:spacing w:after="60"/>
      </w:pPr>
      <w:r>
        <w:rPr>
          <w:rFonts w:ascii="Arial" w:cs="Arial" w:eastAsia="Arial" w:hAnsi="Arial"/>
          <w:sz w:val="20"/>
          <w:szCs w:val="20"/>
        </w:rPr>
        <w:t xml:space="preserve"/>
      </w:r>
    </w:p>
    <w:p>
      <w:pPr>
        <w:spacing w:after="100"/>
      </w:pPr>
      <w:r>
        <w:rPr>
          <w:rFonts w:ascii="Arial" w:cs="Arial" w:eastAsia="Arial" w:hAnsi="Arial"/>
          <w:b/>
          <w:bCs/>
          <w:sz w:val="20"/>
          <w:szCs w:val="20"/>
        </w:rPr>
        <w:t xml:space="preserve">Test Cases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50"/>
        <w:gridCol w:w="1000"/>
        <w:gridCol w:w="1500"/>
        <w:gridCol w:w="850"/>
        <w:gridCol w:w="3600"/>
        <w:gridCol w:w="4378"/>
        <w:gridCol w:w="850"/>
        <w:gridCol w:w="1350"/>
      </w:tblGrid>
      <w:tr>
        <w:trPr>
          <w:tblHeader/>
        </w:trPr>
        <w:tc>
          <w:tcPr>
            <w:tcW w:type="dxa" w:w="115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TC ID</w:t>
            </w:r>
          </w:p>
        </w:tc>
        <w:tc>
          <w:tcPr>
            <w:tcW w:type="dxa" w:w="100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Role</w:t>
            </w:r>
          </w:p>
        </w:tc>
        <w:tc>
          <w:tcPr>
            <w:tcW w:type="dxa" w:w="150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Action</w:t>
            </w:r>
          </w:p>
        </w:tc>
        <w:tc>
          <w:tcPr>
            <w:tcW w:type="dxa" w:w="85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Method</w:t>
            </w:r>
          </w:p>
        </w:tc>
        <w:tc>
          <w:tcPr>
            <w:tcW w:type="dxa" w:w="360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Steps</w:t>
            </w:r>
          </w:p>
        </w:tc>
        <w:tc>
          <w:tcPr>
            <w:tcW w:type="dxa" w:w="4378"/>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Expected Result</w:t>
            </w:r>
          </w:p>
        </w:tc>
        <w:tc>
          <w:tcPr>
            <w:tcW w:type="dxa" w:w="85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Priority</w:t>
            </w:r>
          </w:p>
        </w:tc>
        <w:tc>
          <w:tcPr>
            <w:tcW w:type="dxa" w:w="135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Type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TC_RBAC_001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Admin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Create invoice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Login as Admin</w:t>
            </w:r>
          </w:p>
          <w:p>
            <w:pPr>
              <w:spacing w:after="40"/>
            </w:pPr>
            <w:r>
              <w:rPr>
                <w:rFonts w:ascii="Arial" w:cs="Arial" w:eastAsia="Arial" w:hAnsi="Arial"/>
                <w:b w:val="false"/>
                <w:bCs w:val="false"/>
                <w:sz w:val="17"/>
                <w:szCs w:val="17"/>
              </w:rPr>
              <w:t xml:space="preserve">2. Invoices → New</w:t>
            </w:r>
          </w:p>
          <w:p>
            <w:pPr>
              <w:spacing w:after="40"/>
            </w:pPr>
            <w:r>
              <w:rPr>
                <w:rFonts w:ascii="Arial" w:cs="Arial" w:eastAsia="Arial" w:hAnsi="Arial"/>
                <w:b w:val="false"/>
                <w:bCs w:val="false"/>
                <w:sz w:val="17"/>
                <w:szCs w:val="17"/>
              </w:rPr>
              <w:t xml:space="preserve">3. Fill details, Save</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Invoice saved with a new number; appears in list</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TC_RBAC_002</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Admin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Delete invoice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Open INV-101</w:t>
            </w:r>
          </w:p>
          <w:p>
            <w:pPr>
              <w:spacing w:after="40"/>
            </w:pPr>
            <w:r>
              <w:rPr>
                <w:rFonts w:ascii="Arial" w:cs="Arial" w:eastAsia="Arial" w:hAnsi="Arial"/>
                <w:b w:val="false"/>
                <w:bCs w:val="false"/>
                <w:sz w:val="17"/>
                <w:szCs w:val="17"/>
              </w:rPr>
              <w:t xml:space="preserve">2. Click Delete</w:t>
            </w:r>
          </w:p>
          <w:p>
            <w:pPr>
              <w:spacing w:after="40"/>
            </w:pPr>
            <w:r>
              <w:rPr>
                <w:rFonts w:ascii="Arial" w:cs="Arial" w:eastAsia="Arial" w:hAnsi="Arial"/>
                <w:b w:val="false"/>
                <w:bCs w:val="false"/>
                <w:sz w:val="17"/>
                <w:szCs w:val="17"/>
              </w:rPr>
              <w:t xml:space="preserve">3. Confirm</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Confirmation shown; invoice deleted; action in audit log</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TC_RBAC_003</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Admin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Manage users/roles</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Settings → Manage Users</w:t>
            </w:r>
          </w:p>
          <w:p>
            <w:pPr>
              <w:spacing w:after="40"/>
            </w:pPr>
            <w:r>
              <w:rPr>
                <w:rFonts w:ascii="Arial" w:cs="Arial" w:eastAsia="Arial" w:hAnsi="Arial"/>
                <w:b w:val="false"/>
                <w:bCs w:val="false"/>
                <w:sz w:val="17"/>
                <w:szCs w:val="17"/>
              </w:rPr>
              <w:t xml:space="preserve">2. Change a user's role</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Page accessible; role change saved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TC_RBAC_004</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Manager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Create and edit invoice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Login as Manager</w:t>
            </w:r>
          </w:p>
          <w:p>
            <w:pPr>
              <w:spacing w:after="40"/>
            </w:pPr>
            <w:r>
              <w:rPr>
                <w:rFonts w:ascii="Arial" w:cs="Arial" w:eastAsia="Arial" w:hAnsi="Arial"/>
                <w:b w:val="false"/>
                <w:bCs w:val="false"/>
                <w:sz w:val="17"/>
                <w:szCs w:val="17"/>
              </w:rPr>
              <w:t xml:space="preserve">2. Create invoice</w:t>
            </w:r>
          </w:p>
          <w:p>
            <w:pPr>
              <w:spacing w:after="40"/>
            </w:pPr>
            <w:r>
              <w:rPr>
                <w:rFonts w:ascii="Arial" w:cs="Arial" w:eastAsia="Arial" w:hAnsi="Arial"/>
                <w:b w:val="false"/>
                <w:bCs w:val="false"/>
                <w:sz w:val="17"/>
                <w:szCs w:val="17"/>
              </w:rPr>
              <w:t xml:space="preserve">3. Edit and save</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Both actions succeed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TC_RBAC_005</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Manager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Approve invoice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Open pending INV-102</w:t>
            </w:r>
          </w:p>
          <w:p>
            <w:pPr>
              <w:spacing w:after="40"/>
            </w:pPr>
            <w:r>
              <w:rPr>
                <w:rFonts w:ascii="Arial" w:cs="Arial" w:eastAsia="Arial" w:hAnsi="Arial"/>
                <w:b w:val="false"/>
                <w:bCs w:val="false"/>
                <w:sz w:val="17"/>
                <w:szCs w:val="17"/>
              </w:rPr>
              <w:t xml:space="preserve">2. Click Approve</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Status changes to Approved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TC_RBAC_006</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Manager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Delete invoice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Open INV-101</w:t>
            </w:r>
          </w:p>
          <w:p>
            <w:pPr>
              <w:spacing w:after="40"/>
            </w:pPr>
            <w:r>
              <w:rPr>
                <w:rFonts w:ascii="Arial" w:cs="Arial" w:eastAsia="Arial" w:hAnsi="Arial"/>
                <w:b w:val="false"/>
                <w:bCs w:val="false"/>
                <w:sz w:val="17"/>
                <w:szCs w:val="17"/>
              </w:rPr>
              <w:t xml:space="preserve">2. Look for Delete option</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Delete button not visible in detail page or list actions</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TC_RBAC_007</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Manager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Manage users</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URL</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Paste /settings/users in address bar</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403 Access Denied page; attempt logged in audit trail</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Negative/Security</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TC_RBAC_008</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Manager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Delete invoice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API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Send DELETE /api/invoices/101 with Manager token</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403 response; invoice still exists</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Negative/Security</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TC_RBAC_009</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Viewer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View invoice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Login as Viewer</w:t>
            </w:r>
          </w:p>
          <w:p>
            <w:pPr>
              <w:spacing w:after="40"/>
            </w:pPr>
            <w:r>
              <w:rPr>
                <w:rFonts w:ascii="Arial" w:cs="Arial" w:eastAsia="Arial" w:hAnsi="Arial"/>
                <w:b w:val="false"/>
                <w:bCs w:val="false"/>
                <w:sz w:val="17"/>
                <w:szCs w:val="17"/>
              </w:rPr>
              <w:t xml:space="preserve">2. Open INV-101</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Invoice details visible in read-only mode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TC_RBAC_010</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Viewer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Create/Edit/Delete/Approve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Check invoice list and detail page for action buttons</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New, Edit, Delete and Approve buttons all hidden</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TC_RBAC_011</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Viewer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Edit invoice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URL</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Paste /invoice/edit/101 in address bar</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403 Access Denied; invoice not editable; audit log entry</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Negative/Security</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TC_RBAC_012</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Viewer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Create invoice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API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Send POST /api/invoices with Viewer token</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403 response; no invoice created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Negative/Security</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TC_RBAC_013</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Viewer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Approve invoice (tampered request)</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API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Send approve request with role=Admin added to the body</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Server ignores client role; 403 response; status unchanged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Medium</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Negative/Security</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TC_RBAC_014</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Admin → Manager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Revoke Approve permission</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Admin removes Approve from Manager</w:t>
            </w:r>
          </w:p>
          <w:p>
            <w:pPr>
              <w:spacing w:after="40"/>
            </w:pPr>
            <w:r>
              <w:rPr>
                <w:rFonts w:ascii="Arial" w:cs="Arial" w:eastAsia="Arial" w:hAnsi="Arial"/>
                <w:b w:val="false"/>
                <w:bCs w:val="false"/>
                <w:sz w:val="17"/>
                <w:szCs w:val="17"/>
              </w:rPr>
              <w:t xml:space="preserve">2. Manager logs out and in</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Approve button hidden for Manager after re-login</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Positive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TC_RBAC_015</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Manager</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Permission change during active session</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Manager logged in</w:t>
            </w:r>
          </w:p>
          <w:p>
            <w:pPr>
              <w:spacing w:after="40"/>
            </w:pPr>
            <w:r>
              <w:rPr>
                <w:rFonts w:ascii="Arial" w:cs="Arial" w:eastAsia="Arial" w:hAnsi="Arial"/>
                <w:b w:val="false"/>
                <w:bCs w:val="false"/>
                <w:sz w:val="17"/>
                <w:szCs w:val="17"/>
              </w:rPr>
              <w:t xml:space="preserve">2. Admin revokes Approve</w:t>
            </w:r>
          </w:p>
          <w:p>
            <w:pPr>
              <w:spacing w:after="40"/>
            </w:pPr>
            <w:r>
              <w:rPr>
                <w:rFonts w:ascii="Arial" w:cs="Arial" w:eastAsia="Arial" w:hAnsi="Arial"/>
                <w:b w:val="false"/>
                <w:bCs w:val="false"/>
                <w:sz w:val="17"/>
                <w:szCs w:val="17"/>
              </w:rPr>
              <w:t xml:space="preserve">3. Manager continues without re-login</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Change applies only on next login, as per rule; verify behaviour matches and is documented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Medium</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Boundary</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TC_RBAC_016</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Any</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Deactivated user login</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UI</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1. Admin deactivates user</w:t>
            </w:r>
          </w:p>
          <w:p>
            <w:pPr>
              <w:spacing w:after="40"/>
            </w:pPr>
            <w:r>
              <w:rPr>
                <w:rFonts w:ascii="Arial" w:cs="Arial" w:eastAsia="Arial" w:hAnsi="Arial"/>
                <w:b w:val="false"/>
                <w:bCs w:val="false"/>
                <w:sz w:val="17"/>
                <w:szCs w:val="17"/>
              </w:rPr>
              <w:t xml:space="preserve">2. User tries to log in</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Login blocked with "Account is inactive" message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TC_RBAC_017</w:t>
            </w:r>
          </w:p>
        </w:tc>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None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Unauthenticated access</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URL</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Open /invoice/101 without logging in</w:t>
            </w:r>
          </w:p>
        </w:tc>
        <w:tc>
          <w:tcPr>
            <w:tcW w:type="dxa" w:w="43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Redirected to login page; no invoice data shown</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High</w:t>
            </w:r>
          </w:p>
        </w:tc>
        <w:tc>
          <w:tcPr>
            <w:tcW w:type="dxa" w:w="13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Negative/Security</w:t>
            </w:r>
          </w:p>
        </w:tc>
      </w:tr>
    </w:tbl>
    <w:p>
      <w:pPr>
        <w:pStyle w:val="Heading2"/>
      </w:pPr>
      <w:r>
        <w:t xml:space="preserve">Observations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13578"/>
      </w:tblGrid>
      <w:tr>
        <w:trPr>
          <w:tblHeader/>
        </w:trPr>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OBS</w:t>
            </w:r>
          </w:p>
        </w:tc>
        <w:tc>
          <w:tcPr>
            <w:tcW w:type="dxa" w:w="135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What improved and why</w:t>
            </w:r>
          </w:p>
        </w:tc>
      </w:tr>
      <w:tr>
        <w:trPr>
          <w:cantSplit/>
        </w:trPr>
        <w:tc>
          <w:tcPr>
            <w:tcW w:type="dxa" w:w="11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pPr>
              <w:spacing w:after="40"/>
            </w:pPr>
            <w:r>
              <w:rPr>
                <w:rFonts w:ascii="Arial" w:cs="Arial" w:eastAsia="Arial" w:hAnsi="Arial"/>
                <w:b/>
                <w:bCs/>
                <w:sz w:val="19"/>
                <w:szCs w:val="19"/>
              </w:rPr>
              <w:t xml:space="preserve">OBS 1</w:t>
            </w:r>
          </w:p>
        </w:tc>
        <w:tc>
          <w:tcPr>
            <w:tcW w:type="dxa" w:w="13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The weak prompt did not test roles at all — it mostly tested login, logout and user creation. The ICEPOT output started with a permission matrix and then covered every role-action combination, so it is easy to prove that nothing was missed. The Context (role list and rules) made this possible.</w:t>
            </w:r>
          </w:p>
        </w:tc>
      </w:tr>
      <w:tr>
        <w:trPr>
          <w:cantSplit/>
        </w:trPr>
        <w:tc>
          <w:tcPr>
            <w:tcW w:type="dxa" w:w="11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pPr>
              <w:spacing w:after="40"/>
            </w:pPr>
            <w:r>
              <w:rPr>
                <w:rFonts w:ascii="Arial" w:cs="Arial" w:eastAsia="Arial" w:hAnsi="Arial"/>
                <w:b/>
                <w:bCs/>
                <w:sz w:val="19"/>
                <w:szCs w:val="19"/>
              </w:rPr>
              <w:t xml:space="preserve">OBS 2</w:t>
            </w:r>
          </w:p>
        </w:tc>
        <w:tc>
          <w:tcPr>
            <w:tcW w:type="dxa" w:w="13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Security coverage improved a lot. The weak output had one vague line "normal user cannot access admin page". The ICEPOT output tests the same restriction at three levels — hidden button (UI), direct URL and direct API call — plus a tampered request. Real RBAC defects are usually found at the URL/API level, not in the UI.</w:t>
            </w:r>
          </w:p>
        </w:tc>
      </w:tr>
      <w:tr>
        <w:trPr>
          <w:cantSplit/>
        </w:trPr>
        <w:tc>
          <w:tcPr>
            <w:tcW w:type="dxa" w:w="11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pPr>
              <w:spacing w:after="40"/>
            </w:pPr>
            <w:r>
              <w:rPr>
                <w:rFonts w:ascii="Arial" w:cs="Arial" w:eastAsia="Arial" w:hAnsi="Arial"/>
                <w:b/>
                <w:bCs/>
                <w:sz w:val="19"/>
                <w:szCs w:val="19"/>
              </w:rPr>
              <w:t xml:space="preserve">OBS 3</w:t>
            </w:r>
          </w:p>
        </w:tc>
        <w:tc>
          <w:tcPr>
            <w:tcW w:type="dxa" w:w="13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Expected results became measurable: "403 Access Denied", "audit log entry", "button not visible", "redirected to login". The weak output's "Access is denied" could not be verified the same way by two different testers. The Persona (QA Lead, security-focused) and the Example set this standard.</w:t>
            </w:r>
          </w:p>
        </w:tc>
      </w:tr>
    </w:tbl>
    <w:p>
      <w:r>
        <w:br w:type="page"/>
      </w:r>
    </w:p>
    <w:p>
      <w:pPr>
        <w:pStyle w:val="Heading1"/>
      </w:pPr>
      <w:r>
        <w:t xml:space="preserve">Scenario 05 — API Testing</w:t>
      </w:r>
    </w:p>
    <w:p>
      <w:pPr>
        <w:pStyle w:val="Heading2"/>
      </w:pPr>
      <w:r>
        <w:t xml:space="preserve">Prompt Makeover Template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000"/>
        <w:gridCol w:w="11678"/>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Template Field</w:t>
            </w:r>
          </w:p>
        </w:tc>
        <w:tc>
          <w:tcPr>
            <w:tcW w:type="dxa" w:w="116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My Entry</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Scenario Name</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API Testing</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Weak Prompt</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"Write API test cases for user registration."</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What I Feel is Missing</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 No endpoint URL or HTTP method (POST).</w:t>
            </w:r>
          </w:p>
          <w:p>
            <w:pPr>
              <w:spacing w:after="40"/>
            </w:pPr>
            <w:r>
              <w:rPr>
                <w:rFonts w:ascii="Arial" w:cs="Arial" w:eastAsia="Arial" w:hAnsi="Arial"/>
                <w:b w:val="false"/>
                <w:bCs w:val="false"/>
                <w:sz w:val="19"/>
                <w:szCs w:val="19"/>
              </w:rPr>
              <w:t xml:space="preserve">2. No request headers or request body structure (JSON fields).</w:t>
            </w:r>
          </w:p>
          <w:p>
            <w:pPr>
              <w:spacing w:after="40"/>
            </w:pPr>
            <w:r>
              <w:rPr>
                <w:rFonts w:ascii="Arial" w:cs="Arial" w:eastAsia="Arial" w:hAnsi="Arial"/>
                <w:b w:val="false"/>
                <w:bCs w:val="false"/>
                <w:sz w:val="19"/>
                <w:szCs w:val="19"/>
              </w:rPr>
              <w:t xml:space="preserve">3. No field validation rules (mandatory fields, email format, password policy, phone length).</w:t>
            </w:r>
          </w:p>
          <w:p>
            <w:pPr>
              <w:spacing w:after="40"/>
            </w:pPr>
            <w:r>
              <w:rPr>
                <w:rFonts w:ascii="Arial" w:cs="Arial" w:eastAsia="Arial" w:hAnsi="Arial"/>
                <w:b w:val="false"/>
                <w:bCs w:val="false"/>
                <w:sz w:val="19"/>
                <w:szCs w:val="19"/>
              </w:rPr>
              <w:t xml:space="preserve">4. No status codes to validate (201, 400, 409, 415, 405).</w:t>
            </w:r>
          </w:p>
          <w:p>
            <w:pPr>
              <w:spacing w:after="40"/>
            </w:pPr>
            <w:r>
              <w:rPr>
                <w:rFonts w:ascii="Arial" w:cs="Arial" w:eastAsia="Arial" w:hAnsi="Arial"/>
                <w:b w:val="false"/>
                <w:bCs w:val="false"/>
                <w:sz w:val="19"/>
                <w:szCs w:val="19"/>
              </w:rPr>
              <w:t xml:space="preserve">5. No response structure or response-time expectation.</w:t>
            </w:r>
          </w:p>
          <w:p>
            <w:pPr>
              <w:spacing w:after="40"/>
            </w:pPr>
            <w:r>
              <w:rPr>
                <w:rFonts w:ascii="Arial" w:cs="Arial" w:eastAsia="Arial" w:hAnsi="Arial"/>
                <w:b w:val="false"/>
                <w:bCs w:val="false"/>
                <w:sz w:val="19"/>
                <w:szCs w:val="19"/>
              </w:rPr>
              <w:t xml:space="preserve">6. No tool context (Postman / RestAssured) and no output format.</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I – Instruction</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Write API test cases for the user registration endpoint covering valid requests, field validations, duplicate users, invalid payloads, headers, HTTP methods, status codes, response schema and response time.</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C – Context</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Endpoint: POST https://api.example.com/v1/users/register. Header: Content-Type: application/json. Request body: { "firstName": "Priya", "lastName": "K", "email": "priya@test.com", "password": "Test@1234", "phone": "9876543210" }. Rules: all fields mandatory; email valid and unique; password 8–16 characters with at least 1 uppercase, 1 number and 1 special character; phone exactly 10 digits. Responses: 201 Created with { userId, email, createdAt } (password never returned); 400 Bad Request with an error per field; 409 Conflict for duplicate email; 415 for wrong Content-Type; 405 for wrong method. Response time &lt; 1000 ms. Tool: Postman with test scripts; RestAssured automation later.</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E – Example</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TC_API_002 | Register with an existing email | POST | Body: email = priya@test.com (already registered) | Expected: 409, { "error": "Email already registered" }, response time &lt; 1000 ms | Postman: pm.response.to.have.status(409)</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P – Persona</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Act as an API Test Engineer experienced with Postman, RestAssured and REST standards.</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O – Output Format</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A table with columns: Test Case ID, Scenario, Method, Request Body / Headers, Expected Status, Expected Response &amp; Validation Points. After the table, give sample Postman test scripts for 3 key cases. Minimum 15 test cases.</w:t>
            </w:r>
          </w:p>
        </w:tc>
      </w:tr>
      <w:tr>
        <w:trPr>
          <w:cantSplit/>
        </w:trPr>
        <w:tc>
          <w:tcPr>
            <w:tcW w:type="dxa" w:w="30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T – Tone</w:t>
            </w:r>
          </w:p>
        </w:tc>
        <w:tc>
          <w:tcPr>
            <w:tcW w:type="dxa" w:w="116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Technical, concise and developer-friendly.</w:t>
            </w:r>
          </w:p>
        </w:tc>
      </w:tr>
    </w:tbl>
    <w:p>
      <w:pPr>
        <w:pStyle w:val="Heading2"/>
      </w:pPr>
      <w:r>
        <w:t xml:space="preserve">✅ Rewritten Prompt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40"/>
            </w:pPr>
            <w:r>
              <w:rPr>
                <w:rFonts w:ascii="Arial" w:cs="Arial" w:eastAsia="Arial" w:hAnsi="Arial"/>
                <w:sz w:val="19"/>
                <w:szCs w:val="19"/>
              </w:rPr>
              <w:t xml:space="preserve">You are an API Test Engineer experienced with Postman, RestAssured and REST standards.</w:t>
            </w:r>
          </w:p>
          <w:p>
            <w:pPr>
              <w:spacing w:after="40"/>
            </w:pPr>
            <w:r>
              <w:rPr>
                <w:rFonts w:ascii="Arial" w:cs="Arial" w:eastAsia="Arial" w:hAnsi="Arial"/>
                <w:sz w:val="19"/>
                <w:szCs w:val="19"/>
              </w:rPr>
              <w:t xml:space="preserve">Task: Write API test cases for the user registration endpoint covering valid requests, field validations, duplicate users, invalid payloads, headers, HTTP methods, status codes, response schema and response time.</w:t>
            </w:r>
          </w:p>
          <w:p>
            <w:pPr>
              <w:spacing w:after="40"/>
            </w:pPr>
            <w:r>
              <w:rPr>
                <w:rFonts w:ascii="Arial" w:cs="Arial" w:eastAsia="Arial" w:hAnsi="Arial"/>
                <w:sz w:val="19"/>
                <w:szCs w:val="19"/>
              </w:rPr>
              <w:t xml:space="preserve">API details: POST https://api.example.com/v1/users/register, Header Content-Type: application/json. Request body: { "firstName": "Priya", "lastName": "K", "email": "priya@test.com", "password": "Test@1234", "phone": "9876543210" }. All fields are mandatory; email must be valid and unique; password 8–16 characters with at least 1 uppercase, 1 number and 1 special character; phone exactly 10 digits. Responses: 201 Created with { userId, email, createdAt } and the password never returned; 400 Bad Request with an error per field; 409 Conflict for duplicate email; 415 for wrong Content-Type; 405 for wrong method. Response time must be under 1000 ms. Tool: Postman with test scripts; RestAssured automation will follow.</w:t>
            </w:r>
          </w:p>
          <w:p>
            <w:pPr>
              <w:spacing w:after="40"/>
            </w:pPr>
            <w:r>
              <w:rPr>
                <w:rFonts w:ascii="Arial" w:cs="Arial" w:eastAsia="Arial" w:hAnsi="Arial"/>
                <w:sz w:val="19"/>
                <w:szCs w:val="19"/>
              </w:rPr>
              <w:t xml:space="preserve">Example test case: TC_API_002 | Register with an existing email | POST | Body: email = priya@test.com (already registered) | Expected: 409, { "error": "Email already registered" }, response time &lt; 1000 ms | Postman: pm.response.to.have.status(409).</w:t>
            </w:r>
          </w:p>
          <w:p>
            <w:pPr>
              <w:spacing w:after="40"/>
            </w:pPr>
            <w:r>
              <w:rPr>
                <w:rFonts w:ascii="Arial" w:cs="Arial" w:eastAsia="Arial" w:hAnsi="Arial"/>
                <w:sz w:val="19"/>
                <w:szCs w:val="19"/>
              </w:rPr>
              <w:t xml:space="preserve">Output: A table with columns Test Case ID, Scenario, Method, Request Body / Headers, Expected Status, Expected Response &amp; Validation Points. After the table, give sample Postman test scripts for 3 key cases. Minimum 15 test cases.</w:t>
            </w:r>
          </w:p>
          <w:p>
            <w:pPr>
              <w:spacing w:after="40"/>
            </w:pPr>
            <w:r>
              <w:rPr>
                <w:rFonts w:ascii="Arial" w:cs="Arial" w:eastAsia="Arial" w:hAnsi="Arial"/>
                <w:sz w:val="19"/>
                <w:szCs w:val="19"/>
              </w:rPr>
              <w:t xml:space="preserve">Tone: Technical, concise and developer-friendly.</w:t>
            </w:r>
          </w:p>
        </w:tc>
      </w:tr>
    </w:tbl>
    <w:p>
      <w:r>
        <w:br w:type="page"/>
      </w:r>
    </w:p>
    <w:p>
      <w:pPr>
        <w:pStyle w:val="Heading2"/>
      </w:pPr>
      <w:r>
        <w:t xml:space="preserve">Output 1 — Weak Prompt  ("Write API test cases for user registration.")</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7978"/>
      </w:tblGrid>
      <w:tr>
        <w:trPr>
          <w:tblHeader/>
        </w:trPr>
        <w:tc>
          <w:tcPr>
            <w:tcW w:type="dxa" w:w="700"/>
            <w:tcBorders>
              <w:top w:val="single" w:color="A6A6A6" w:sz="4"/>
              <w:left w:val="single" w:color="A6A6A6" w:sz="4"/>
              <w:bottom w:val="single" w:color="A6A6A6" w:sz="4"/>
              <w:right w:val="single" w:color="A6A6A6" w:sz="4"/>
            </w:tcBorders>
            <w:shd w:fill="C00000"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t>
            </w:r>
          </w:p>
        </w:tc>
        <w:tc>
          <w:tcPr>
            <w:tcW w:type="dxa" w:w="6000"/>
            <w:tcBorders>
              <w:top w:val="single" w:color="A6A6A6" w:sz="4"/>
              <w:left w:val="single" w:color="A6A6A6" w:sz="4"/>
              <w:bottom w:val="single" w:color="A6A6A6" w:sz="4"/>
              <w:right w:val="single" w:color="A6A6A6" w:sz="4"/>
            </w:tcBorders>
            <w:shd w:fill="C00000"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Test Case</w:t>
            </w:r>
          </w:p>
        </w:tc>
        <w:tc>
          <w:tcPr>
            <w:tcW w:type="dxa" w:w="7978"/>
            <w:tcBorders>
              <w:top w:val="single" w:color="A6A6A6" w:sz="4"/>
              <w:left w:val="single" w:color="A6A6A6" w:sz="4"/>
              <w:bottom w:val="single" w:color="A6A6A6" w:sz="4"/>
              <w:right w:val="single" w:color="A6A6A6" w:sz="4"/>
            </w:tcBorders>
            <w:shd w:fill="C00000"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Expected Result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1</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user registration with valid data</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User is registered successfully</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2</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registration with an invalid email</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Error message is displayed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3</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registration with empty fields</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Validation error is shown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4</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registration with an already existing user</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Error is returned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5</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password validation</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Password rules are enforced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9"/>
                <w:szCs w:val="19"/>
              </w:rPr>
              <w:t xml:space="preserve">6</w:t>
            </w:r>
          </w:p>
        </w:tc>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Verify success message is displayed after registration</w:t>
            </w:r>
          </w:p>
        </w:tc>
        <w:tc>
          <w:tcPr>
            <w:tcW w:type="dxa" w:w="79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Success message appears</w:t>
            </w:r>
          </w:p>
        </w:tc>
      </w:tr>
    </w:tbl>
    <w:p>
      <w:pPr>
        <w:spacing w:after="200"/>
      </w:pPr>
      <w:r>
        <w:rPr>
          <w:rFonts w:ascii="Arial" w:cs="Arial" w:eastAsia="Arial" w:hAnsi="Arial"/>
          <w:i/>
          <w:iCs/>
          <w:sz w:val="19"/>
          <w:szCs w:val="19"/>
        </w:rPr>
        <w:t xml:space="preserve">Result: 6 generic checks, no IDs, no test data, no priority, no domain rules.</w:t>
      </w:r>
    </w:p>
    <w:p>
      <w:pPr>
        <w:pStyle w:val="Heading2"/>
      </w:pPr>
      <w:r>
        <w:t xml:space="preserve">Output 2 — ICEPOT Prompt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50"/>
        <w:gridCol w:w="2600"/>
        <w:gridCol w:w="850"/>
        <w:gridCol w:w="4300"/>
        <w:gridCol w:w="850"/>
        <w:gridCol w:w="4928"/>
      </w:tblGrid>
      <w:tr>
        <w:trPr>
          <w:tblHeader/>
        </w:trPr>
        <w:tc>
          <w:tcPr>
            <w:tcW w:type="dxa" w:w="115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TC ID</w:t>
            </w:r>
          </w:p>
        </w:tc>
        <w:tc>
          <w:tcPr>
            <w:tcW w:type="dxa" w:w="260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Scenario</w:t>
            </w:r>
          </w:p>
        </w:tc>
        <w:tc>
          <w:tcPr>
            <w:tcW w:type="dxa" w:w="85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Method</w:t>
            </w:r>
          </w:p>
        </w:tc>
        <w:tc>
          <w:tcPr>
            <w:tcW w:type="dxa" w:w="430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Request Body / Headers</w:t>
            </w:r>
          </w:p>
        </w:tc>
        <w:tc>
          <w:tcPr>
            <w:tcW w:type="dxa" w:w="850"/>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Status</w:t>
            </w:r>
          </w:p>
        </w:tc>
        <w:tc>
          <w:tcPr>
            <w:tcW w:type="dxa" w:w="4928"/>
            <w:tcBorders>
              <w:top w:val="single" w:color="A6A6A6" w:sz="4"/>
              <w:left w:val="single" w:color="A6A6A6" w:sz="4"/>
              <w:bottom w:val="single" w:color="A6A6A6" w:sz="4"/>
              <w:right w:val="single" w:color="A6A6A6" w:sz="4"/>
            </w:tcBorders>
            <w:shd w:fill="375623" w:color="auto" w:val="clear"/>
            <w:tcMar>
              <w:top w:type="dxa" w:w="60"/>
              <w:left w:type="dxa" w:w="100"/>
              <w:bottom w:type="dxa" w:w="60"/>
              <w:right w:type="dxa" w:w="100"/>
            </w:tcMar>
          </w:tcPr>
          <w:p>
            <w:pPr>
              <w:spacing w:after="40"/>
            </w:pPr>
            <w:r>
              <w:rPr>
                <w:rFonts w:ascii="Arial" w:cs="Arial" w:eastAsia="Arial" w:hAnsi="Arial"/>
                <w:b/>
                <w:bCs/>
                <w:color w:val="FFFFFF"/>
                <w:sz w:val="17"/>
                <w:szCs w:val="17"/>
              </w:rPr>
              <w:t xml:space="preserve">Expected Response &amp; Validation Points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TC_API_001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Register with all valid fields</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Valid body as in spec; Content-Type: application/json</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201</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Body has userId, email, createdAt; email matches request; password NOT in response; time &lt; 1000 ms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TC_API_002</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Duplicate email</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email = priya@test.com (already exists)</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409</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 "error": "Email already registered" }; no new user created</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TC_API_003</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Missing mandatory field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firstName removed from body</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400</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Error for firstName: "firstName is required"</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TC_API_004</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Empty body</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 }</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400</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Errors returned for all 5 fields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TC_API_005</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Invalid email format</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email = "priyatest.com"</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400</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Error for email: invalid format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TC_API_006</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Password below minimum (7 chars)</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password = "Test@12"</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400</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Error for password: length must be 8–16</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TC_API_007</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Password at maximum (16 chars)</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password = "Test@12345678901"</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201</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User created; boundary value accepted</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TC_API_008</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Password above maximum (17 chars)</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password = "Test@123456789012"</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400</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Error for password length</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TC_API_009</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Password without special character</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password = "Test12345"</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400</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Error: must contain a special character</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TC_API_010</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Phone with 9 digits</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phone = "987654321"</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400</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Error for phone: must be 10 digits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TC_API_011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Phone with letters</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phone = "98765abcde"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400</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Error for phone: digits only</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TC_API_012</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Wrong Content-Type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Content-Type: text/plain</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415</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Unsupported Media Type; no user created</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TC_API_013</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Wrong HTTP method</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GET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No body</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405</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Method Not Allowed</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TC_API_014</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Malformed JSON</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Body with missing closing brace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400</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Parse error message; no 500 error; no stack trace exposed</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sz w:val="17"/>
                <w:szCs w:val="17"/>
              </w:rPr>
              <w:t xml:space="preserve">TC_API_015</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SQL injection in name</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POST</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firstName = "' OR 1=1--"</w:t>
            </w:r>
          </w:p>
        </w:tc>
        <w:tc>
          <w:tcPr>
            <w:tcW w:type="dxa" w:w="85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400 / 201</w:t>
            </w:r>
          </w:p>
        </w:tc>
        <w:tc>
          <w:tcPr>
            <w:tcW w:type="dxa" w:w="49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7"/>
                <w:szCs w:val="17"/>
              </w:rPr>
              <w:t xml:space="preserve">No 500 error; input rejected or stored as plain text; no DB error in response</w:t>
            </w:r>
          </w:p>
        </w:tc>
      </w:tr>
    </w:tbl>
    <w:p>
      <w:pPr>
        <w:spacing w:after="60"/>
      </w:pPr>
      <w:r>
        <w:rPr>
          <w:rFonts w:ascii="Arial" w:cs="Arial" w:eastAsia="Arial" w:hAnsi="Arial"/>
          <w:sz w:val="20"/>
          <w:szCs w:val="20"/>
        </w:rPr>
        <w:t xml:space="preserve"/>
      </w:r>
    </w:p>
    <w:p>
      <w:pPr>
        <w:spacing w:after="100"/>
      </w:pPr>
      <w:r>
        <w:rPr>
          <w:rFonts w:ascii="Arial" w:cs="Arial" w:eastAsia="Arial" w:hAnsi="Arial"/>
          <w:b/>
          <w:bCs/>
          <w:sz w:val="20"/>
          <w:szCs w:val="20"/>
        </w:rPr>
        <w:t xml:space="preserve">Sample Postman Test Scripts</w:t>
      </w:r>
    </w:p>
    <w:p>
      <w:pPr>
        <w:spacing w:after="40"/>
      </w:pPr>
      <w:r>
        <w:rPr>
          <w:rFonts w:ascii="Arial" w:cs="Arial" w:eastAsia="Arial" w:hAnsi="Arial"/>
          <w:b/>
          <w:bCs/>
          <w:sz w:val="19"/>
          <w:szCs w:val="19"/>
        </w:rPr>
        <w:t xml:space="preserve">TC_API_001 — Valid registration</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single" w:color="A6A6A6" w:sz="4"/>
              <w:left w:val="single" w:color="A6A6A6" w:sz="4"/>
              <w:bottom w:val="single" w:color="A6A6A6" w:sz="4"/>
              <w:right w:val="single" w:color="A6A6A6" w:sz="4"/>
            </w:tcBorders>
            <w:shd w:fill="F2F2F2" w:color="auto" w:val="clear"/>
            <w:tcMar>
              <w:top w:type="dxa" w:w="60"/>
              <w:left w:type="dxa" w:w="120"/>
              <w:bottom w:type="dxa" w:w="60"/>
              <w:right w:type="dxa" w:w="120"/>
            </w:tcMar>
          </w:tcPr>
          <w:p>
            <w:r>
              <w:rPr>
                <w:rFonts w:ascii="Consolas" w:cs="Consolas" w:eastAsia="Consolas" w:hAnsi="Consolas"/>
                <w:sz w:val="17"/>
                <w:szCs w:val="17"/>
              </w:rPr>
              <w:t xml:space="preserve">pm.test("Status is 201", () =&gt; pm.response.to.have.status(201));</w:t>
            </w:r>
          </w:p>
          <w:p>
            <w:r>
              <w:rPr>
                <w:rFonts w:ascii="Consolas" w:cs="Consolas" w:eastAsia="Consolas" w:hAnsi="Consolas"/>
                <w:sz w:val="17"/>
                <w:szCs w:val="17"/>
              </w:rPr>
              <w:t xml:space="preserve">pm.test("Response time &lt; 1000 ms", () =&gt; pm.expect(pm.response.responseTime).to.be.below(1000));</w:t>
            </w:r>
          </w:p>
          <w:p>
            <w:r>
              <w:rPr>
                <w:rFonts w:ascii="Consolas" w:cs="Consolas" w:eastAsia="Consolas" w:hAnsi="Consolas"/>
                <w:sz w:val="17"/>
                <w:szCs w:val="17"/>
              </w:rPr>
              <w:t xml:space="preserve">const res = pm.response.json();</w:t>
            </w:r>
          </w:p>
          <w:p>
            <w:r>
              <w:rPr>
                <w:rFonts w:ascii="Consolas" w:cs="Consolas" w:eastAsia="Consolas" w:hAnsi="Consolas"/>
                <w:sz w:val="17"/>
                <w:szCs w:val="17"/>
              </w:rPr>
              <w:t xml:space="preserve">pm.test("Has userId, email, createdAt", () =&gt; {</w:t>
            </w:r>
          </w:p>
          <w:p>
            <w:r>
              <w:rPr>
                <w:rFonts w:ascii="Consolas" w:cs="Consolas" w:eastAsia="Consolas" w:hAnsi="Consolas"/>
                <w:sz w:val="17"/>
                <w:szCs w:val="17"/>
              </w:rPr>
              <w:t xml:space="preserve">  pm.expect(res).to.have.property("userId");</w:t>
            </w:r>
          </w:p>
          <w:p>
            <w:r>
              <w:rPr>
                <w:rFonts w:ascii="Consolas" w:cs="Consolas" w:eastAsia="Consolas" w:hAnsi="Consolas"/>
                <w:sz w:val="17"/>
                <w:szCs w:val="17"/>
              </w:rPr>
              <w:t xml:space="preserve">  pm.expect(res.email).to.eql("priya@test.com");</w:t>
            </w:r>
          </w:p>
          <w:p>
            <w:r>
              <w:rPr>
                <w:rFonts w:ascii="Consolas" w:cs="Consolas" w:eastAsia="Consolas" w:hAnsi="Consolas"/>
                <w:sz w:val="17"/>
                <w:szCs w:val="17"/>
              </w:rPr>
              <w:t xml:space="preserve">  pm.expect(res).to.have.property("createdAt");</w:t>
            </w:r>
          </w:p>
          <w:p>
            <w:r>
              <w:rPr>
                <w:rFonts w:ascii="Consolas" w:cs="Consolas" w:eastAsia="Consolas" w:hAnsi="Consolas"/>
                <w:sz w:val="17"/>
                <w:szCs w:val="17"/>
              </w:rPr>
              <w:t xml:space="preserve">});</w:t>
            </w:r>
          </w:p>
          <w:p>
            <w:r>
              <w:rPr>
                <w:rFonts w:ascii="Consolas" w:cs="Consolas" w:eastAsia="Consolas" w:hAnsi="Consolas"/>
                <w:sz w:val="17"/>
                <w:szCs w:val="17"/>
              </w:rPr>
              <w:t xml:space="preserve">pm.test("Password not returned", () =&gt; pm.expect(res).to.not.have.property("password"));</w:t>
            </w:r>
          </w:p>
        </w:tc>
      </w:tr>
    </w:tbl>
    <w:p>
      <w:pPr>
        <w:spacing w:after="60"/>
      </w:pPr>
      <w:r>
        <w:rPr>
          <w:rFonts w:ascii="Arial" w:cs="Arial" w:eastAsia="Arial" w:hAnsi="Arial"/>
          <w:sz w:val="20"/>
          <w:szCs w:val="20"/>
        </w:rPr>
        <w:t xml:space="preserve"/>
      </w:r>
    </w:p>
    <w:p>
      <w:pPr>
        <w:spacing w:after="40"/>
      </w:pPr>
      <w:r>
        <w:rPr>
          <w:rFonts w:ascii="Arial" w:cs="Arial" w:eastAsia="Arial" w:hAnsi="Arial"/>
          <w:b/>
          <w:bCs/>
          <w:sz w:val="19"/>
          <w:szCs w:val="19"/>
        </w:rPr>
        <w:t xml:space="preserve">TC_API_002 — Duplicate email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single" w:color="A6A6A6" w:sz="4"/>
              <w:left w:val="single" w:color="A6A6A6" w:sz="4"/>
              <w:bottom w:val="single" w:color="A6A6A6" w:sz="4"/>
              <w:right w:val="single" w:color="A6A6A6" w:sz="4"/>
            </w:tcBorders>
            <w:shd w:fill="F2F2F2" w:color="auto" w:val="clear"/>
            <w:tcMar>
              <w:top w:type="dxa" w:w="60"/>
              <w:left w:type="dxa" w:w="120"/>
              <w:bottom w:type="dxa" w:w="60"/>
              <w:right w:type="dxa" w:w="120"/>
            </w:tcMar>
          </w:tcPr>
          <w:p>
            <w:r>
              <w:rPr>
                <w:rFonts w:ascii="Consolas" w:cs="Consolas" w:eastAsia="Consolas" w:hAnsi="Consolas"/>
                <w:sz w:val="17"/>
                <w:szCs w:val="17"/>
              </w:rPr>
              <w:t xml:space="preserve">pm.test("Status is 409", () =&gt; pm.response.to.have.status(409));</w:t>
            </w:r>
          </w:p>
          <w:p>
            <w:r>
              <w:rPr>
                <w:rFonts w:ascii="Consolas" w:cs="Consolas" w:eastAsia="Consolas" w:hAnsi="Consolas"/>
                <w:sz w:val="17"/>
                <w:szCs w:val="17"/>
              </w:rPr>
              <w:t xml:space="preserve">pm.test("Error message", () =&gt; pm.expect(pm.response.json().error).to.eql("Email already registered"));</w:t>
            </w:r>
          </w:p>
        </w:tc>
      </w:tr>
    </w:tbl>
    <w:p>
      <w:pPr>
        <w:spacing w:after="60"/>
      </w:pPr>
      <w:r>
        <w:rPr>
          <w:rFonts w:ascii="Arial" w:cs="Arial" w:eastAsia="Arial" w:hAnsi="Arial"/>
          <w:sz w:val="20"/>
          <w:szCs w:val="20"/>
        </w:rPr>
        <w:t xml:space="preserve"/>
      </w:r>
    </w:p>
    <w:p>
      <w:pPr>
        <w:spacing w:after="40"/>
      </w:pPr>
      <w:r>
        <w:rPr>
          <w:rFonts w:ascii="Arial" w:cs="Arial" w:eastAsia="Arial" w:hAnsi="Arial"/>
          <w:b/>
          <w:bCs/>
          <w:sz w:val="19"/>
          <w:szCs w:val="19"/>
        </w:rPr>
        <w:t xml:space="preserve">TC_API_006 — Short password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single" w:color="A6A6A6" w:sz="4"/>
              <w:left w:val="single" w:color="A6A6A6" w:sz="4"/>
              <w:bottom w:val="single" w:color="A6A6A6" w:sz="4"/>
              <w:right w:val="single" w:color="A6A6A6" w:sz="4"/>
            </w:tcBorders>
            <w:shd w:fill="F2F2F2" w:color="auto" w:val="clear"/>
            <w:tcMar>
              <w:top w:type="dxa" w:w="60"/>
              <w:left w:type="dxa" w:w="120"/>
              <w:bottom w:type="dxa" w:w="60"/>
              <w:right w:type="dxa" w:w="120"/>
            </w:tcMar>
          </w:tcPr>
          <w:p>
            <w:r>
              <w:rPr>
                <w:rFonts w:ascii="Consolas" w:cs="Consolas" w:eastAsia="Consolas" w:hAnsi="Consolas"/>
                <w:sz w:val="17"/>
                <w:szCs w:val="17"/>
              </w:rPr>
              <w:t xml:space="preserve">pm.test("Status is 400", () =&gt; pm.response.to.have.status(400));</w:t>
            </w:r>
          </w:p>
          <w:p>
            <w:r>
              <w:rPr>
                <w:rFonts w:ascii="Consolas" w:cs="Consolas" w:eastAsia="Consolas" w:hAnsi="Consolas"/>
                <w:sz w:val="17"/>
                <w:szCs w:val="17"/>
              </w:rPr>
              <w:t xml:space="preserve">pm.test("Password error present", () =&gt; pm.expect(JSON.stringify(pm.response.json())).to.include("password"));</w:t>
            </w:r>
          </w:p>
        </w:tc>
      </w:tr>
    </w:tbl>
    <w:p>
      <w:pPr>
        <w:spacing w:after="60"/>
      </w:pPr>
      <w:r>
        <w:rPr>
          <w:rFonts w:ascii="Arial" w:cs="Arial" w:eastAsia="Arial" w:hAnsi="Arial"/>
          <w:sz w:val="20"/>
          <w:szCs w:val="20"/>
        </w:rPr>
        <w:t xml:space="preserve"/>
      </w:r>
    </w:p>
    <w:p>
      <w:pPr>
        <w:pStyle w:val="Heading2"/>
      </w:pPr>
      <w:r>
        <w:t xml:space="preserve">Observations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100"/>
        <w:gridCol w:w="13578"/>
      </w:tblGrid>
      <w:tr>
        <w:trPr>
          <w:tblHeader/>
        </w:trPr>
        <w:tc>
          <w:tcPr>
            <w:tcW w:type="dxa" w:w="1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OBS</w:t>
            </w:r>
          </w:p>
        </w:tc>
        <w:tc>
          <w:tcPr>
            <w:tcW w:type="dxa" w:w="135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What improved and why</w:t>
            </w:r>
          </w:p>
        </w:tc>
      </w:tr>
      <w:tr>
        <w:trPr>
          <w:cantSplit/>
        </w:trPr>
        <w:tc>
          <w:tcPr>
            <w:tcW w:type="dxa" w:w="11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pPr>
              <w:spacing w:after="40"/>
            </w:pPr>
            <w:r>
              <w:rPr>
                <w:rFonts w:ascii="Arial" w:cs="Arial" w:eastAsia="Arial" w:hAnsi="Arial"/>
                <w:b/>
                <w:bCs/>
                <w:sz w:val="19"/>
                <w:szCs w:val="19"/>
              </w:rPr>
              <w:t xml:space="preserve">OBS 1</w:t>
            </w:r>
          </w:p>
        </w:tc>
        <w:tc>
          <w:tcPr>
            <w:tcW w:type="dxa" w:w="13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The weak output read like UI test cases ("Success message appears", "Error message is displayed") and did not mention a single HTTP method or status code. The ICEPOT output specifies the method, exact request body and expected status code (201, 400, 409, 415, 405) for every case. The Context supplied the endpoint and response rules that made this possible.</w:t>
            </w:r>
          </w:p>
        </w:tc>
      </w:tr>
      <w:tr>
        <w:trPr>
          <w:cantSplit/>
        </w:trPr>
        <w:tc>
          <w:tcPr>
            <w:tcW w:type="dxa" w:w="11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pPr>
              <w:spacing w:after="40"/>
            </w:pPr>
            <w:r>
              <w:rPr>
                <w:rFonts w:ascii="Arial" w:cs="Arial" w:eastAsia="Arial" w:hAnsi="Arial"/>
                <w:b/>
                <w:bCs/>
                <w:sz w:val="19"/>
                <w:szCs w:val="19"/>
              </w:rPr>
              <w:t xml:space="preserve">OBS 2</w:t>
            </w:r>
          </w:p>
        </w:tc>
        <w:tc>
          <w:tcPr>
            <w:tcW w:type="dxa" w:w="13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Boundary and negative coverage became systematic: password lengths 7 / 16 / 17, 9-digit and alphabetic phone numbers, empty body, malformed JSON, wrong Content-Type, wrong method and SQL injection. The weak output had one generic line "Verify password validation" that could mean anything.</w:t>
            </w:r>
          </w:p>
        </w:tc>
      </w:tr>
      <w:tr>
        <w:trPr>
          <w:cantSplit/>
        </w:trPr>
        <w:tc>
          <w:tcPr>
            <w:tcW w:type="dxa" w:w="1100"/>
            <w:tcBorders>
              <w:top w:val="single" w:color="A6A6A6" w:sz="4"/>
              <w:left w:val="single" w:color="A6A6A6" w:sz="4"/>
              <w:bottom w:val="single" w:color="A6A6A6" w:sz="4"/>
              <w:right w:val="single" w:color="A6A6A6" w:sz="4"/>
            </w:tcBorders>
            <w:shd w:fill="E2EFDA" w:color="auto" w:val="clear"/>
            <w:tcMar>
              <w:top w:type="dxa" w:w="60"/>
              <w:left w:type="dxa" w:w="100"/>
              <w:bottom w:type="dxa" w:w="60"/>
              <w:right w:type="dxa" w:w="100"/>
            </w:tcMar>
          </w:tcPr>
          <w:p>
            <w:pPr>
              <w:spacing w:after="40"/>
            </w:pPr>
            <w:r>
              <w:rPr>
                <w:rFonts w:ascii="Arial" w:cs="Arial" w:eastAsia="Arial" w:hAnsi="Arial"/>
                <w:b/>
                <w:bCs/>
                <w:sz w:val="19"/>
                <w:szCs w:val="19"/>
              </w:rPr>
              <w:t xml:space="preserve">OBS 3</w:t>
            </w:r>
          </w:p>
        </w:tc>
        <w:tc>
          <w:tcPr>
            <w:tcW w:type="dxa" w:w="135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Because the tool (Postman) was given in the prompt, the output included ready-to-run Postman test scripts that check status, response time, response fields and that the password is not returned. This moves the output from a checklist to something directly executable and a good base for RestAssured automation later.</w:t>
            </w:r>
          </w:p>
        </w:tc>
      </w:tr>
    </w:tbl>
    <w:p>
      <w:r>
        <w:br w:type="page"/>
      </w:r>
    </w:p>
    <w:p>
      <w:pPr>
        <w:pStyle w:val="Heading1"/>
      </w:pPr>
      <w:r>
        <w:t xml:space="preserve">Summary — Weak vs ICEPOT Output</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600"/>
        <w:gridCol w:w="5878"/>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Scenario</w:t>
            </w:r>
          </w:p>
        </w:tc>
        <w:tc>
          <w:tcPr>
            <w:tcW w:type="dxa" w:w="1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Weak: test cases</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ICEPOT: test cases</w:t>
            </w:r>
          </w:p>
        </w:tc>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ICEPOT: negative / boundary / security cases</w:t>
            </w:r>
          </w:p>
        </w:tc>
        <w:tc>
          <w:tcPr>
            <w:tcW w:type="dxa" w:w="5878"/>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40"/>
            </w:pPr>
            <w:r>
              <w:rPr>
                <w:rFonts w:ascii="Arial" w:cs="Arial" w:eastAsia="Arial" w:hAnsi="Arial"/>
                <w:b/>
                <w:bCs/>
                <w:color w:val="FFFFFF"/>
                <w:sz w:val="19"/>
                <w:szCs w:val="19"/>
              </w:rPr>
              <w:t xml:space="preserve">Key additions from ICEPOT</w:t>
            </w:r>
          </w:p>
        </w:tc>
      </w:tr>
      <w:tr>
        <w:trPr>
          <w:cantSplit/>
        </w:trPr>
        <w:tc>
          <w:tcPr>
            <w:tcW w:type="dxa" w:w="24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03 — Shopping Cart</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8</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19</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11</w:t>
            </w:r>
          </w:p>
        </w:tc>
        <w:tc>
          <w:tcPr>
            <w:tcW w:type="dxa" w:w="5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Exact price calculations, GST, delivery boundary, coupon caps/minimums, out-of-stock, guest cart merge</w:t>
            </w:r>
          </w:p>
        </w:tc>
      </w:tr>
      <w:tr>
        <w:trPr>
          <w:cantSplit/>
        </w:trPr>
        <w:tc>
          <w:tcPr>
            <w:tcW w:type="dxa" w:w="24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04 — RBAC</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7</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17 + permission matrix</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10</w:t>
            </w:r>
          </w:p>
        </w:tc>
        <w:tc>
          <w:tcPr>
            <w:tcW w:type="dxa" w:w="5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Role × action matrix, UI/URL/API-level checks, 403 + audit log, permission change timing, deactivated users</w:t>
            </w:r>
          </w:p>
        </w:tc>
      </w:tr>
      <w:tr>
        <w:trPr>
          <w:cantSplit/>
        </w:trPr>
        <w:tc>
          <w:tcPr>
            <w:tcW w:type="dxa" w:w="240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40"/>
            </w:pPr>
            <w:r>
              <w:rPr>
                <w:rFonts w:ascii="Arial" w:cs="Arial" w:eastAsia="Arial" w:hAnsi="Arial"/>
                <w:b/>
                <w:bCs/>
                <w:sz w:val="19"/>
                <w:szCs w:val="19"/>
              </w:rPr>
              <w:t xml:space="preserve">05 — API Testing</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6</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15 + 3 Postman scripts</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13</w:t>
            </w:r>
          </w:p>
        </w:tc>
        <w:tc>
          <w:tcPr>
            <w:tcW w:type="dxa" w:w="587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40"/>
            </w:pPr>
            <w:r>
              <w:rPr>
                <w:rFonts w:ascii="Arial" w:cs="Arial" w:eastAsia="Arial" w:hAnsi="Arial"/>
                <w:b w:val="false"/>
                <w:bCs w:val="false"/>
                <w:sz w:val="19"/>
                <w:szCs w:val="19"/>
              </w:rPr>
              <w:t xml:space="preserve">Methods, request bodies, status codes, schema checks, boundary values, security, runnable scripts</w:t>
            </w:r>
          </w:p>
        </w:tc>
      </w:tr>
    </w:tbl>
    <w:p>
      <w:pPr>
        <w:spacing w:after="60"/>
      </w:pPr>
      <w:r>
        <w:rPr>
          <w:rFonts w:ascii="Arial" w:cs="Arial" w:eastAsia="Arial" w:hAnsi="Arial"/>
          <w:sz w:val="20"/>
          <w:szCs w:val="20"/>
        </w:rPr>
        <w:t xml:space="preserve"/>
      </w:r>
    </w:p>
    <w:p>
      <w:pPr>
        <w:spacing w:after="100"/>
      </w:pPr>
      <w:r>
        <w:rPr>
          <w:rFonts w:ascii="Arial" w:cs="Arial" w:eastAsia="Arial" w:hAnsi="Arial"/>
          <w:b/>
          <w:bCs/>
          <w:color w:val="1F4E79"/>
          <w:sz w:val="22"/>
          <w:szCs w:val="22"/>
        </w:rPr>
        <w:t xml:space="preserve">Overall Learning</w:t>
      </w:r>
    </w:p>
    <w:p>
      <w:pPr>
        <w:pStyle w:val="ListParagraph"/>
        <w:numPr>
          <w:ilvl w:val="0"/>
          <w:numId w:val="2"/>
        </w:numPr>
        <w:spacing w:after="60"/>
      </w:pPr>
      <w:r>
        <w:rPr>
          <w:rFonts w:ascii="Arial" w:cs="Arial" w:eastAsia="Arial" w:hAnsi="Arial"/>
          <w:sz w:val="20"/>
          <w:szCs w:val="20"/>
        </w:rPr>
        <w:t xml:space="preserve">Context has the biggest impact: the AI cannot test rules it has not been told. Every boundary case in the ICEPOT outputs came directly from a rule written in the Context.</w:t>
      </w:r>
    </w:p>
    <w:p>
      <w:pPr>
        <w:pStyle w:val="ListParagraph"/>
        <w:numPr>
          <w:ilvl w:val="0"/>
          <w:numId w:val="2"/>
        </w:numPr>
        <w:spacing w:after="60"/>
      </w:pPr>
      <w:r>
        <w:rPr>
          <w:rFonts w:ascii="Arial" w:cs="Arial" w:eastAsia="Arial" w:hAnsi="Arial"/>
          <w:sz w:val="20"/>
          <w:szCs w:val="20"/>
        </w:rPr>
        <w:t xml:space="preserve">The Example sets the quality bar: the AI copied the ID format, level of detail and calculation style from the single example given.</w:t>
      </w:r>
    </w:p>
    <w:p>
      <w:pPr>
        <w:pStyle w:val="ListParagraph"/>
        <w:numPr>
          <w:ilvl w:val="0"/>
          <w:numId w:val="2"/>
        </w:numPr>
        <w:spacing w:after="60"/>
      </w:pPr>
      <w:r>
        <w:rPr>
          <w:rFonts w:ascii="Arial" w:cs="Arial" w:eastAsia="Arial" w:hAnsi="Arial"/>
          <w:sz w:val="20"/>
          <w:szCs w:val="20"/>
        </w:rPr>
        <w:t xml:space="preserve">Persona and Output Format turn a checklist into a usable deliverable: consistent columns, priorities and types mean the output can go straight into a test execution sheet.</w:t>
      </w:r>
    </w:p>
    <w:p>
      <w:pPr>
        <w:pStyle w:val="ListParagraph"/>
        <w:numPr>
          <w:ilvl w:val="0"/>
          <w:numId w:val="2"/>
        </w:numPr>
        <w:spacing w:after="60"/>
      </w:pPr>
      <w:r>
        <w:rPr>
          <w:rFonts w:ascii="Arial" w:cs="Arial" w:eastAsia="Arial" w:hAnsi="Arial"/>
          <w:sz w:val="20"/>
          <w:szCs w:val="20"/>
        </w:rPr>
        <w:t xml:space="preserve">The weak prompt is still useful as a starting point for brainstorming, but it should never be used as final test documentation.</w:t>
      </w:r>
    </w:p>
    <w:sectPr>
      <w:footerReference w:type="default" r:id="rId7"/>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Promptathon · ICEPOT Prompt Makeover Challenge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2026-09-24T03:49:32.075Z</dcterms:created>
  <dcterms:modified xsi:type="dcterms:W3CDTF">2026-09-24T03:49:32.083Z</dcterms:modified>
</cp:coreProperties>
</file>

<file path=docProps/custom.xml><?xml version="1.0" encoding="utf-8"?>
<Properties xmlns="http://schemas.openxmlformats.org/officeDocument/2006/custom-properties" xmlns:vt="http://schemas.openxmlformats.org/officeDocument/2006/docPropsVTypes"/>
</file>