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>Alexandre Thibeault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Guilmain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>Louis-Philippe Bardier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0E2AC4" w:rsidRDefault="000E2AC4" w:rsidP="000E2AC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Concurrence et utilisateurs cibles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autres produits similaires ainsi que les personnes ciblées par notre produit.</w:t>
      </w:r>
    </w:p>
    <w:p w:rsidR="000E2AC4" w:rsidRPr="000E2AC4" w:rsidRDefault="000E2AC4" w:rsidP="000E2AC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État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transition UML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Diagramme d’état de transition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 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cas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  <w:bookmarkStart w:id="0" w:name="_GoBack"/>
      <w:bookmarkEnd w:id="0"/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  <w:r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B8C" w:rsidRDefault="001C0B8C" w:rsidP="00C4512B">
      <w:pPr>
        <w:spacing w:after="0" w:line="240" w:lineRule="auto"/>
      </w:pPr>
      <w:r>
        <w:separator/>
      </w:r>
    </w:p>
  </w:endnote>
  <w:endnote w:type="continuationSeparator" w:id="0">
    <w:p w:rsidR="001C0B8C" w:rsidRDefault="001C0B8C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B8C" w:rsidRDefault="001C0B8C" w:rsidP="00C4512B">
      <w:pPr>
        <w:spacing w:after="0" w:line="240" w:lineRule="auto"/>
      </w:pPr>
      <w:r>
        <w:separator/>
      </w:r>
    </w:p>
  </w:footnote>
  <w:footnote w:type="continuationSeparator" w:id="0">
    <w:p w:rsidR="001C0B8C" w:rsidRDefault="001C0B8C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C0B8C"/>
    <w:rsid w:val="001F772D"/>
    <w:rsid w:val="00216A95"/>
    <w:rsid w:val="00253505"/>
    <w:rsid w:val="002A3870"/>
    <w:rsid w:val="00303CB4"/>
    <w:rsid w:val="00360FB5"/>
    <w:rsid w:val="004F611B"/>
    <w:rsid w:val="00564E54"/>
    <w:rsid w:val="00574D23"/>
    <w:rsid w:val="005A0605"/>
    <w:rsid w:val="0075660A"/>
    <w:rsid w:val="007C7395"/>
    <w:rsid w:val="008643B9"/>
    <w:rsid w:val="008B0E69"/>
    <w:rsid w:val="008B69B9"/>
    <w:rsid w:val="009554F7"/>
    <w:rsid w:val="009A49A8"/>
    <w:rsid w:val="009E2A73"/>
    <w:rsid w:val="009F1276"/>
    <w:rsid w:val="00AD1F93"/>
    <w:rsid w:val="00B065AC"/>
    <w:rsid w:val="00B2173C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0413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30</cp:revision>
  <dcterms:created xsi:type="dcterms:W3CDTF">2016-07-04T15:13:00Z</dcterms:created>
  <dcterms:modified xsi:type="dcterms:W3CDTF">2017-02-16T20:10:00Z</dcterms:modified>
</cp:coreProperties>
</file>