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0E7007" w:rsidP="007C7395">
      <w:pPr>
        <w:spacing w:after="0" w:line="240" w:lineRule="auto"/>
        <w:jc w:val="center"/>
      </w:pPr>
      <w:r>
        <w:t>Revue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Girard – gira2113</w:t>
      </w:r>
    </w:p>
    <w:p w:rsidR="000E7007" w:rsidRPr="00E474F4" w:rsidRDefault="000E7007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Guay – guaa2102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564E54" w:rsidP="007C7395">
      <w:pPr>
        <w:spacing w:after="0" w:line="240" w:lineRule="auto"/>
        <w:jc w:val="center"/>
      </w:pPr>
      <w:r>
        <w:t>23 Février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1F772D" w:rsidRPr="00C543B9" w:rsidRDefault="008643B9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L1 Matériel nécessaire : Document présentant la liste de</w:t>
      </w:r>
      <w:r w:rsidR="00B911E2">
        <w:rPr>
          <w:rFonts w:ascii="Calibri" w:eastAsiaTheme="minorHAnsi" w:hAnsi="Calibri" w:cs="Calibri"/>
          <w:color w:val="000000"/>
          <w:sz w:val="22"/>
          <w:szCs w:val="22"/>
        </w:rPr>
        <w:t>s pièces requissent ainsi que leur connections.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C543B9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Assurance qualité :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 xml:space="preserve"> Document présentant l’assurance qualité dans le projet.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Cahier de charge : 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>Document présentant chaque tâche, relié avec la compétence visée ainsi que le temps estimé.</w:t>
      </w:r>
    </w:p>
    <w:p w:rsidR="000E2AC4" w:rsidRPr="006711A7" w:rsidRDefault="000E2AC4" w:rsidP="006711A7">
      <w:pPr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Contrat d’équipe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les rôles des membres ainsi que les politiques interne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s.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Description </w:t>
      </w:r>
      <w:r w:rsidR="0075660A">
        <w:rPr>
          <w:rFonts w:ascii="Calibri" w:eastAsiaTheme="minorHAnsi" w:hAnsi="Calibri" w:cs="Calibri"/>
          <w:color w:val="000000"/>
          <w:sz w:val="22"/>
          <w:szCs w:val="22"/>
        </w:rPr>
        <w:t>générale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une description générale</w:t>
      </w:r>
      <w:r w:rsidR="006711A7">
        <w:rPr>
          <w:rFonts w:ascii="Calibri" w:eastAsiaTheme="minorHAnsi" w:hAnsi="Calibri" w:cs="Calibri"/>
          <w:color w:val="000000"/>
          <w:sz w:val="22"/>
          <w:szCs w:val="22"/>
        </w:rPr>
        <w:t xml:space="preserve"> et les fonctions principales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du projet.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6711A7" w:rsidP="006711A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6711A7">
        <w:rPr>
          <w:rFonts w:ascii="Calibri" w:eastAsiaTheme="minorHAnsi" w:hAnsi="Calibri" w:cs="Calibri"/>
          <w:color w:val="000000"/>
          <w:sz w:val="22"/>
          <w:szCs w:val="22"/>
        </w:rPr>
        <w:t>L1 UML - État-transition et activité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: </w:t>
      </w:r>
      <w:r>
        <w:rPr>
          <w:rFonts w:ascii="Calibri" w:eastAsiaTheme="minorHAnsi" w:hAnsi="Calibri" w:cs="Calibri"/>
          <w:color w:val="000000"/>
          <w:sz w:val="22"/>
          <w:szCs w:val="22"/>
        </w:rPr>
        <w:t>Diagramme d’état-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transition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et d’activité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UML du prototype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Gestion des risques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Document présentant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>les risques potentiels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 xml:space="preserve">auquel l’on pourrait faire face dans le projet, ainsi que leurs impacte et la prévention de ceux-ci.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Planification technique :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Document présentant les mandats techniques détaillé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 xml:space="preserve">s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à faire pour la complétion de notre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Présentation : </w:t>
      </w:r>
      <w:r w:rsidR="002A3870">
        <w:rPr>
          <w:rFonts w:ascii="Calibri" w:eastAsiaTheme="minorHAnsi" w:hAnsi="Calibri" w:cs="Calibri"/>
          <w:color w:val="000000"/>
          <w:sz w:val="22"/>
          <w:szCs w:val="22"/>
        </w:rPr>
        <w:t>Présentation du projet pour la revue 1 &amp; 2.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Schéma Bloc : </w:t>
      </w:r>
      <w:r w:rsidR="00B82AEA">
        <w:rPr>
          <w:rFonts w:ascii="Calibri" w:eastAsiaTheme="minorHAnsi" w:hAnsi="Calibri" w:cs="Calibri"/>
          <w:color w:val="000000"/>
          <w:sz w:val="22"/>
          <w:szCs w:val="22"/>
        </w:rPr>
        <w:t>Schéma bloc représentant la communication des périphériques entre eux, ainsi que leur moyen de communication.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360FB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UML – 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C</w:t>
      </w:r>
      <w:r>
        <w:rPr>
          <w:rFonts w:ascii="Calibri" w:eastAsiaTheme="minorHAnsi" w:hAnsi="Calibri" w:cs="Calibri"/>
          <w:color w:val="000000"/>
          <w:sz w:val="22"/>
          <w:szCs w:val="22"/>
        </w:rPr>
        <w:t>as d’utili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sation : </w:t>
      </w:r>
      <w:r w:rsidR="00303CB4">
        <w:rPr>
          <w:rFonts w:ascii="Calibri" w:eastAsiaTheme="minorHAnsi" w:hAnsi="Calibri" w:cs="Calibri"/>
          <w:color w:val="000000"/>
          <w:sz w:val="22"/>
          <w:szCs w:val="22"/>
        </w:rPr>
        <w:t>Diagramme de cas d’utilisation UML du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B6BB3" w:rsidRPr="001B6BB3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L1 Gantt : </w:t>
      </w:r>
      <w:r w:rsidR="001B6BB3">
        <w:rPr>
          <w:rFonts w:ascii="Calibri" w:eastAsiaTheme="minorHAnsi" w:hAnsi="Calibri" w:cs="Calibri"/>
          <w:sz w:val="22"/>
          <w:szCs w:val="22"/>
        </w:rPr>
        <w:t>Diagramme de Gantt</w:t>
      </w:r>
    </w:p>
    <w:p w:rsidR="001B6BB3" w:rsidRPr="001B6BB3" w:rsidRDefault="001B6BB3" w:rsidP="001B6BB3">
      <w:pPr>
        <w:pStyle w:val="Paragraphedeliste"/>
        <w:rPr>
          <w:rFonts w:ascii="Calibri" w:eastAsiaTheme="minorHAnsi" w:hAnsi="Calibri" w:cs="Calibri"/>
          <w:color w:val="FF0000"/>
          <w:sz w:val="22"/>
          <w:szCs w:val="22"/>
        </w:rPr>
      </w:pPr>
    </w:p>
    <w:p w:rsidR="00B2173C" w:rsidRDefault="001B6BB3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L1 Gantt Note : Explication Gantt (pourquoi pas beaucoup de détail)</w:t>
      </w:r>
      <w:bookmarkStart w:id="0" w:name="_GoBack"/>
      <w:bookmarkEnd w:id="0"/>
      <w:r w:rsidR="00B2173C">
        <w:rPr>
          <w:rFonts w:ascii="Calibri" w:eastAsiaTheme="minorHAnsi" w:hAnsi="Calibri" w:cs="Calibri"/>
          <w:color w:val="FF0000"/>
          <w:sz w:val="22"/>
          <w:szCs w:val="22"/>
        </w:rPr>
        <w:tab/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Pr="009417AD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Courbe en S :  </w:t>
      </w:r>
      <w:r>
        <w:rPr>
          <w:rFonts w:ascii="Calibri" w:eastAsiaTheme="minorHAnsi" w:hAnsi="Calibri" w:cs="Calibri"/>
          <w:color w:val="FF0000"/>
          <w:sz w:val="22"/>
          <w:szCs w:val="22"/>
        </w:rPr>
        <w:t>A faire</w:t>
      </w:r>
    </w:p>
    <w:p w:rsidR="009417AD" w:rsidRPr="009417AD" w:rsidRDefault="009417AD" w:rsidP="009417AD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9417AD" w:rsidRDefault="009417AD" w:rsidP="009417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UML – Diagramme d’interaction : Diagramme d’interaction UML du prototype.</w:t>
      </w:r>
    </w:p>
    <w:p w:rsidR="009417AD" w:rsidRDefault="009417AD" w:rsidP="009417AD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Pr="00C543B9" w:rsidRDefault="000E2AC4" w:rsidP="000E2AC4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D3B" w:rsidRDefault="00434D3B" w:rsidP="00C4512B">
      <w:pPr>
        <w:spacing w:after="0" w:line="240" w:lineRule="auto"/>
      </w:pPr>
      <w:r>
        <w:separator/>
      </w:r>
    </w:p>
  </w:endnote>
  <w:endnote w:type="continuationSeparator" w:id="0">
    <w:p w:rsidR="00434D3B" w:rsidRDefault="00434D3B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D3B" w:rsidRDefault="00434D3B" w:rsidP="00C4512B">
      <w:pPr>
        <w:spacing w:after="0" w:line="240" w:lineRule="auto"/>
      </w:pPr>
      <w:r>
        <w:separator/>
      </w:r>
    </w:p>
  </w:footnote>
  <w:footnote w:type="continuationSeparator" w:id="0">
    <w:p w:rsidR="00434D3B" w:rsidRDefault="00434D3B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B6BB3"/>
    <w:rsid w:val="001C0B8C"/>
    <w:rsid w:val="001F772D"/>
    <w:rsid w:val="00216A95"/>
    <w:rsid w:val="00253505"/>
    <w:rsid w:val="002A3870"/>
    <w:rsid w:val="00303CB4"/>
    <w:rsid w:val="00360FB5"/>
    <w:rsid w:val="00434D3B"/>
    <w:rsid w:val="004F611B"/>
    <w:rsid w:val="00564E54"/>
    <w:rsid w:val="00574D23"/>
    <w:rsid w:val="00592CB4"/>
    <w:rsid w:val="005A0605"/>
    <w:rsid w:val="005F770C"/>
    <w:rsid w:val="006711A7"/>
    <w:rsid w:val="0075660A"/>
    <w:rsid w:val="007C7395"/>
    <w:rsid w:val="008643B9"/>
    <w:rsid w:val="008B0E69"/>
    <w:rsid w:val="008B69B9"/>
    <w:rsid w:val="009417AD"/>
    <w:rsid w:val="009554F7"/>
    <w:rsid w:val="009A49A8"/>
    <w:rsid w:val="009E2A73"/>
    <w:rsid w:val="009F1276"/>
    <w:rsid w:val="00AD1F93"/>
    <w:rsid w:val="00B065AC"/>
    <w:rsid w:val="00B2173C"/>
    <w:rsid w:val="00B55D64"/>
    <w:rsid w:val="00B82AEA"/>
    <w:rsid w:val="00B911E2"/>
    <w:rsid w:val="00C0401B"/>
    <w:rsid w:val="00C4512B"/>
    <w:rsid w:val="00C543B9"/>
    <w:rsid w:val="00D216E4"/>
    <w:rsid w:val="00E06C4A"/>
    <w:rsid w:val="00E15801"/>
    <w:rsid w:val="00E40E97"/>
    <w:rsid w:val="00E474F4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C4E0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Guay</cp:lastModifiedBy>
  <cp:revision>34</cp:revision>
  <dcterms:created xsi:type="dcterms:W3CDTF">2016-07-04T15:13:00Z</dcterms:created>
  <dcterms:modified xsi:type="dcterms:W3CDTF">2017-02-18T23:48:00Z</dcterms:modified>
</cp:coreProperties>
</file>