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276" w:lineRule="auto"/>
        <w:jc w:val="center"/>
        <w:rPr>
          <w:rFonts w:ascii="Arial" w:cs="Arial" w:eastAsia="Arial" w:hAnsi="Arial"/>
          <w:b w:val="1"/>
          <w:color w:val="4472c4"/>
          <w:sz w:val="48"/>
          <w:szCs w:val="48"/>
        </w:rPr>
      </w:pPr>
      <w:r w:rsidDel="00000000" w:rsidR="00000000" w:rsidRPr="00000000">
        <w:rPr>
          <w:rFonts w:ascii="Arial" w:cs="Arial" w:eastAsia="Arial" w:hAnsi="Arial"/>
          <w:b w:val="1"/>
          <w:color w:val="4472c4"/>
          <w:sz w:val="48"/>
          <w:szCs w:val="48"/>
          <w:rtl w:val="0"/>
        </w:rPr>
        <w:t xml:space="preserve">HealthynesSon</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276" w:lineRule="auto"/>
        <w:jc w:val="center"/>
        <w:rPr>
          <w:rFonts w:ascii="Arial" w:cs="Arial" w:eastAsia="Arial" w:hAnsi="Arial"/>
          <w:b w:val="1"/>
          <w:color w:val="4472c4"/>
          <w:sz w:val="48"/>
          <w:szCs w:val="48"/>
        </w:rPr>
      </w:pPr>
      <w:r w:rsidDel="00000000" w:rsidR="00000000" w:rsidRPr="00000000">
        <w:rPr>
          <w:rFonts w:ascii="Arial" w:cs="Arial" w:eastAsia="Arial" w:hAnsi="Arial"/>
          <w:b w:val="1"/>
          <w:color w:val="4472c4"/>
          <w:sz w:val="48"/>
          <w:szCs w:val="48"/>
          <w:rtl w:val="0"/>
        </w:rPr>
        <w:t xml:space="preserve">ou</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276" w:lineRule="auto"/>
        <w:jc w:val="center"/>
        <w:rPr>
          <w:rFonts w:ascii="Arial" w:cs="Arial" w:eastAsia="Arial" w:hAnsi="Arial"/>
          <w:b w:val="1"/>
          <w:color w:val="4472c4"/>
          <w:sz w:val="48"/>
          <w:szCs w:val="48"/>
        </w:rPr>
      </w:pPr>
      <w:r w:rsidDel="00000000" w:rsidR="00000000" w:rsidRPr="00000000">
        <w:rPr>
          <w:rFonts w:ascii="Arial" w:cs="Arial" w:eastAsia="Arial" w:hAnsi="Arial"/>
          <w:b w:val="1"/>
          <w:color w:val="4472c4"/>
          <w:sz w:val="48"/>
          <w:szCs w:val="48"/>
          <w:rtl w:val="0"/>
        </w:rPr>
        <w:t xml:space="preserve">HealthyAholic</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276" w:lineRule="auto"/>
        <w:jc w:val="center"/>
        <w:rPr>
          <w:rFonts w:ascii="Arial" w:cs="Arial" w:eastAsia="Arial" w:hAnsi="Arial"/>
          <w:b w:val="1"/>
          <w:color w:val="4472c4"/>
          <w:sz w:val="48"/>
          <w:szCs w:val="4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Arthur Fraige </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Daniel Barzilai </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Gabriela Matias </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Henrique Lima </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Raduan Muarrek </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Tainara Teixeira </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276" w:lineRule="auto"/>
        <w:ind w:left="0" w:firstLine="0"/>
        <w:jc w:val="right"/>
        <w:rPr>
          <w:rFonts w:ascii="Arial" w:cs="Arial" w:eastAsia="Arial" w:hAnsi="Arial"/>
          <w:color w:val="000000"/>
          <w:sz w:val="20"/>
          <w:szCs w:val="20"/>
        </w:rPr>
      </w:pPr>
      <w:r w:rsidDel="00000000" w:rsidR="00000000" w:rsidRPr="00000000">
        <w:rPr>
          <w:rFonts w:ascii="Arial" w:cs="Arial" w:eastAsia="Arial" w:hAnsi="Arial"/>
          <w:color w:val="4472c4"/>
          <w:sz w:val="20"/>
          <w:szCs w:val="20"/>
          <w:rtl w:val="0"/>
        </w:rPr>
        <w:t xml:space="preserve">Vitor Oliveira</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sz w:val="20"/>
          <w:szCs w:val="20"/>
          <w:rtl w:val="0"/>
        </w:rPr>
        <w:t xml:space="preserve">07 de Fevereiro de 2022</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sz w:val="20"/>
          <w:szCs w:val="20"/>
          <w:rtl w:val="0"/>
        </w:rPr>
        <w:t xml:space="preserve">3</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83.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95"/>
        <w:gridCol w:w="2400"/>
        <w:gridCol w:w="1879"/>
        <w:gridCol w:w="4409"/>
        <w:tblGridChange w:id="0">
          <w:tblGrid>
            <w:gridCol w:w="1395"/>
            <w:gridCol w:w="2400"/>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08/02/2022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BioCoding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18"/>
                <w:szCs w:val="18"/>
                <w:u w:val="none"/>
              </w:rPr>
            </w:pPr>
            <w:r w:rsidDel="00000000" w:rsidR="00000000" w:rsidRPr="00000000">
              <w:rPr>
                <w:rFonts w:ascii="Arial" w:cs="Arial" w:eastAsia="Arial" w:hAnsi="Arial"/>
                <w:sz w:val="18"/>
                <w:szCs w:val="18"/>
                <w:rtl w:val="0"/>
              </w:rPr>
              <w:t xml:space="preserve">Objetivos do Jogo </w:t>
            </w:r>
          </w:p>
          <w:p w:rsidR="00000000" w:rsidDel="00000000" w:rsidP="00000000" w:rsidRDefault="00000000" w:rsidRPr="00000000" w14:paraId="00000028">
            <w:pPr>
              <w:keepLines w:val="1"/>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Público Alvo</w:t>
            </w:r>
          </w:p>
          <w:p w:rsidR="00000000" w:rsidDel="00000000" w:rsidP="00000000" w:rsidRDefault="00000000" w:rsidRPr="00000000" w14:paraId="00000029">
            <w:pPr>
              <w:keepLines w:val="1"/>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Diferenciais</w:t>
            </w:r>
          </w:p>
          <w:p w:rsidR="00000000" w:rsidDel="00000000" w:rsidP="00000000" w:rsidRDefault="00000000" w:rsidRPr="00000000" w14:paraId="0000002A">
            <w:pPr>
              <w:keepLines w:val="1"/>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Início da Análise SWOT </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09/02/2022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BioCoding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E">
            <w:pPr>
              <w:keepLines w:val="1"/>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18"/>
                <w:szCs w:val="18"/>
                <w:u w:val="none"/>
              </w:rPr>
            </w:pPr>
            <w:r w:rsidDel="00000000" w:rsidR="00000000" w:rsidRPr="00000000">
              <w:rPr>
                <w:rFonts w:ascii="Arial" w:cs="Arial" w:eastAsia="Arial" w:hAnsi="Arial"/>
                <w:sz w:val="18"/>
                <w:szCs w:val="18"/>
                <w:rtl w:val="0"/>
              </w:rPr>
              <w:t xml:space="preserve">Nome do Jogo </w:t>
            </w:r>
          </w:p>
          <w:p w:rsidR="00000000" w:rsidDel="00000000" w:rsidP="00000000" w:rsidRDefault="00000000" w:rsidRPr="00000000" w14:paraId="0000002F">
            <w:pPr>
              <w:keepLines w:val="1"/>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Conclusão da Análise SWOT </w:t>
            </w:r>
          </w:p>
          <w:p w:rsidR="00000000" w:rsidDel="00000000" w:rsidP="00000000" w:rsidRDefault="00000000" w:rsidRPr="00000000" w14:paraId="00000030">
            <w:pPr>
              <w:keepLines w:val="1"/>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Definição: Tipo de Jogo </w:t>
            </w:r>
          </w:p>
        </w:tc>
      </w:tr>
      <w:tr>
        <w:trPr>
          <w:cantSplit w:val="0"/>
          <w:tblHeader w:val="0"/>
        </w:trPr>
        <w:tc>
          <w:tcPr>
            <w:tcBorders>
              <w:top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4472c4"/>
                <w:sz w:val="18"/>
                <w:szCs w:val="18"/>
                <w:rtl w:val="0"/>
              </w:rPr>
              <w:t xml:space="preserve">10/02/2022</w:t>
            </w:r>
            <w:r w:rsidDel="00000000" w:rsidR="00000000" w:rsidRPr="00000000">
              <w:rPr>
                <w:rtl w:val="0"/>
              </w:rPr>
            </w:r>
          </w:p>
        </w:tc>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BioCoding</w:t>
            </w:r>
            <w:r w:rsidDel="00000000" w:rsidR="00000000" w:rsidRPr="00000000">
              <w:rPr>
                <w:rtl w:val="0"/>
              </w:rPr>
            </w:r>
          </w:p>
        </w:tc>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000000" w:space="0" w:sz="6" w:val="single"/>
            </w:tcBorders>
          </w:tcPr>
          <w:p w:rsidR="00000000" w:rsidDel="00000000" w:rsidP="00000000" w:rsidRDefault="00000000" w:rsidRPr="00000000" w14:paraId="00000034">
            <w:pPr>
              <w:keepLines w:val="1"/>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18"/>
                <w:szCs w:val="18"/>
                <w:u w:val="none"/>
              </w:rPr>
            </w:pPr>
            <w:r w:rsidDel="00000000" w:rsidR="00000000" w:rsidRPr="00000000">
              <w:rPr>
                <w:rFonts w:ascii="Arial" w:cs="Arial" w:eastAsia="Arial" w:hAnsi="Arial"/>
                <w:sz w:val="18"/>
                <w:szCs w:val="18"/>
                <w:rtl w:val="0"/>
              </w:rPr>
              <w:t xml:space="preserve">Melhorias: Características Gerais do Jogo </w:t>
            </w:r>
          </w:p>
          <w:p w:rsidR="00000000" w:rsidDel="00000000" w:rsidP="00000000" w:rsidRDefault="00000000" w:rsidRPr="00000000" w14:paraId="00000035">
            <w:pPr>
              <w:keepLines w:val="1"/>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Melhorias: Análise SWOT </w:t>
            </w:r>
          </w:p>
          <w:p w:rsidR="00000000" w:rsidDel="00000000" w:rsidP="00000000" w:rsidRDefault="00000000" w:rsidRPr="00000000" w14:paraId="00000036">
            <w:pPr>
              <w:keepLines w:val="1"/>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Definição de Roteiro: Entrevista com Cliente</w:t>
            </w:r>
          </w:p>
        </w:tc>
      </w:tr>
    </w:tbl>
    <w:p w:rsidR="00000000" w:rsidDel="00000000" w:rsidP="00000000" w:rsidRDefault="00000000" w:rsidRPr="00000000" w14:paraId="00000037">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Pensando na proposta definida pelo cliente “Faculdade de Medicina da USP”, o projeto tem como objetivo ser um método de instrução por meio de uma proposta gameficada aplicada a um jogo que busca informar ao mesmo tempo que diverte os jovens (da faixa etária de 14 a 17 anos) sobre os métodos e ações de uma rotina  que pode influenciar positivamente uma pessoa a prevenir alguns tipos de câncer ou até mesmo ações que promovem uma melhoria no status de saúde de uma pessoa que já possui esse tipo de doença.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Pensando que o adolescente foi definido como um dos principais vetores sociais de propagação de informações, pelo nosso stakeholder, entendemos que por meio de um jogo divertido e instrutivo, o jovem poderá ser o responsável dentro do âmbito familiar por propagar ações que contribuem para uma rotina saudável.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O que:</w:t>
      </w:r>
      <w:r w:rsidDel="00000000" w:rsidR="00000000" w:rsidRPr="00000000">
        <w:rPr>
          <w:rFonts w:ascii="Arial" w:cs="Arial" w:eastAsia="Arial" w:hAnsi="Arial"/>
          <w:sz w:val="20"/>
          <w:szCs w:val="20"/>
          <w:rtl w:val="0"/>
        </w:rPr>
        <w:t xml:space="preserve"> Jogo - Web (2D)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Para quem: </w:t>
      </w:r>
      <w:r w:rsidDel="00000000" w:rsidR="00000000" w:rsidRPr="00000000">
        <w:rPr>
          <w:rFonts w:ascii="Arial" w:cs="Arial" w:eastAsia="Arial" w:hAnsi="Arial"/>
          <w:sz w:val="20"/>
          <w:szCs w:val="20"/>
          <w:rtl w:val="0"/>
        </w:rPr>
        <w:t xml:space="preserve">Adolescentes de 14 - 17 anos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Por que:</w:t>
      </w:r>
      <w:r w:rsidDel="00000000" w:rsidR="00000000" w:rsidRPr="00000000">
        <w:rPr>
          <w:rFonts w:ascii="Arial" w:cs="Arial" w:eastAsia="Arial" w:hAnsi="Arial"/>
          <w:sz w:val="20"/>
          <w:szCs w:val="20"/>
          <w:rtl w:val="0"/>
        </w:rPr>
        <w:t xml:space="preserve"> Pois estes são considerados os maiores vetores sociais de informação dentro de seus ambientes familiares.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Como:</w:t>
      </w:r>
      <w:r w:rsidDel="00000000" w:rsidR="00000000" w:rsidRPr="00000000">
        <w:rPr>
          <w:rFonts w:ascii="Arial" w:cs="Arial" w:eastAsia="Arial" w:hAnsi="Arial"/>
          <w:sz w:val="20"/>
          <w:szCs w:val="20"/>
          <w:rtl w:val="0"/>
        </w:rPr>
        <w:t xml:space="preserve"> Por meio de um processo de divertimento que instrui indiretamente e incentiva o adolescente promover hábitos saudáveis, assim, influenciando positivamente os membros de sua família.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 quando:</w:t>
      </w:r>
      <w:r w:rsidDel="00000000" w:rsidR="00000000" w:rsidRPr="00000000">
        <w:rPr>
          <w:rFonts w:ascii="Arial" w:cs="Arial" w:eastAsia="Arial" w:hAnsi="Arial"/>
          <w:sz w:val="20"/>
          <w:szCs w:val="20"/>
          <w:rtl w:val="0"/>
        </w:rPr>
        <w:t xml:space="preserve">  a partir do momento em que o adolescente realiza ações dentro do jogo por meio do incentivo de vitória o jovem irá precisar alterar as ações dentro da rotina de um personagem principal para que este tenha sempre um comportamento tido como saudável.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0"/>
          <w:szCs w:val="20"/>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w:t>
      </w:r>
      <w:r w:rsidDel="00000000" w:rsidR="00000000" w:rsidRPr="00000000">
        <w:rPr>
          <w:b w:val="1"/>
          <w:sz w:val="28"/>
          <w:szCs w:val="28"/>
          <w:rtl w:val="0"/>
        </w:rPr>
        <w:t xml:space="preserve">o</w:t>
      </w:r>
      <w:r w:rsidDel="00000000" w:rsidR="00000000" w:rsidRPr="00000000">
        <w:rPr>
          <w:rtl w:val="0"/>
        </w:rPr>
      </w:r>
    </w:p>
    <w:p w:rsidR="00000000" w:rsidDel="00000000" w:rsidP="00000000" w:rsidRDefault="00000000" w:rsidRPr="00000000" w14:paraId="00000092">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1.2.1 Características: </w:t>
      </w:r>
    </w:p>
    <w:p w:rsidR="00000000" w:rsidDel="00000000" w:rsidP="00000000" w:rsidRDefault="00000000" w:rsidRPr="00000000" w14:paraId="00000093">
      <w:pPr>
        <w:numPr>
          <w:ilvl w:val="0"/>
          <w:numId w:val="1"/>
        </w:numPr>
        <w:spacing w:after="0" w:line="276" w:lineRule="auto"/>
        <w:ind w:left="28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Nome</w:t>
      </w: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094">
      <w:pPr>
        <w:numPr>
          <w:ilvl w:val="0"/>
          <w:numId w:val="1"/>
        </w:numPr>
        <w:spacing w:after="0" w:line="276" w:lineRule="auto"/>
        <w:ind w:left="288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Idade </w:t>
      </w:r>
    </w:p>
    <w:p w:rsidR="00000000" w:rsidDel="00000000" w:rsidP="00000000" w:rsidRDefault="00000000" w:rsidRPr="00000000" w14:paraId="00000095">
      <w:pPr>
        <w:spacing w:after="0" w:line="276" w:lineRule="auto"/>
        <w:ind w:left="28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Personagens Principais: Familiar e Filho </w:t>
        <w:br w:type="textWrapping"/>
        <w:tab/>
        <w:tab/>
        <w:t xml:space="preserve">     </w:t>
        <w:br w:type="textWrapping"/>
        <w:tab/>
        <w:t xml:space="preserve">O player atuará como filho e ele terá como objetivo principal viver um dia da rotina em conjunto com o seu familiar tendo como objetivo alterar seu estilo de vida para que este possa viver por mais tempo e não contraia nenhuma doença cronodegenerativa. </w:t>
      </w:r>
    </w:p>
    <w:p w:rsidR="00000000" w:rsidDel="00000000" w:rsidP="00000000" w:rsidRDefault="00000000" w:rsidRPr="00000000" w14:paraId="00000097">
      <w:pPr>
        <w:spacing w:after="0" w:line="276" w:lineRule="auto"/>
        <w:ind w:left="72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Suas ações se baseiam em adicionar ou remover itens da rotina desse usuário de modo a influenciar em sua saúde. </w:t>
      </w:r>
    </w:p>
    <w:p w:rsidR="00000000" w:rsidDel="00000000" w:rsidP="00000000" w:rsidRDefault="00000000" w:rsidRPr="00000000" w14:paraId="00000098">
      <w:pPr>
        <w:spacing w:after="0"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Os itens farão parte do cenário ou serão utilizados pelo personagem durante sua rotina. </w:t>
      </w:r>
    </w:p>
    <w:p w:rsidR="00000000" w:rsidDel="00000000" w:rsidP="00000000" w:rsidRDefault="00000000" w:rsidRPr="00000000" w14:paraId="0000009A">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Os cenários irão se alterar de acordo com a necessidade da rotina do personagem escolhido e o player irá acompanhá-lo no modo ator/espectador, desse modo poderá interagir com o ambiente e com o personagem adicionando e retirando itens. </w:t>
      </w:r>
    </w:p>
    <w:p w:rsidR="00000000" w:rsidDel="00000000" w:rsidP="00000000" w:rsidRDefault="00000000" w:rsidRPr="00000000" w14:paraId="0000009B">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Ao fim do dia, o jogo exibirá uma tela com informações sobre a pontuação gerada.</w:t>
      </w:r>
    </w:p>
    <w:p w:rsidR="00000000" w:rsidDel="00000000" w:rsidP="00000000" w:rsidRDefault="00000000" w:rsidRPr="00000000" w14:paraId="0000009C">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 ações tomadas pelo player irão influenciar na possibilidade de seu familiar adquirir uma doença cronodegenerativa. </w:t>
      </w:r>
    </w:p>
    <w:p w:rsidR="00000000" w:rsidDel="00000000" w:rsidP="00000000" w:rsidRDefault="00000000" w:rsidRPr="00000000" w14:paraId="0000009D">
      <w:pPr>
        <w:spacing w:after="0"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Pois essa rotina de um dia(ou mais) irá influenciar a vida inteira do personagem no jogo. </w:t>
      </w:r>
    </w:p>
    <w:p w:rsidR="00000000" w:rsidDel="00000000" w:rsidP="00000000" w:rsidRDefault="00000000" w:rsidRPr="00000000" w14:paraId="0000009F">
      <w:pPr>
        <w:spacing w:after="0"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Parte Instrutiva: Caso o usuário perca, indicar os tópicos que influenciaram negativamente na rotina do usuário. </w:t>
      </w:r>
    </w:p>
    <w:p w:rsidR="00000000" w:rsidDel="00000000" w:rsidP="00000000" w:rsidRDefault="00000000" w:rsidRPr="00000000" w14:paraId="000000A1">
      <w:pPr>
        <w:spacing w:after="0"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Mãe e Filho - Filho (personagem principal) tenta impedir a mãe (bot com a rotina programada)  de ficar doente. </w:t>
      </w:r>
    </w:p>
    <w:p w:rsidR="00000000" w:rsidDel="00000000" w:rsidP="00000000" w:rsidRDefault="00000000" w:rsidRPr="00000000" w14:paraId="000000A3">
      <w:pPr>
        <w:spacing w:after="0"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numPr>
          <w:ilvl w:val="0"/>
          <w:numId w:val="5"/>
        </w:numPr>
        <w:spacing w:after="0" w:line="276" w:lineRule="auto"/>
        <w:ind w:left="216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Single Player - Mãe como Bot </w:t>
      </w:r>
    </w:p>
    <w:p w:rsidR="00000000" w:rsidDel="00000000" w:rsidP="00000000" w:rsidRDefault="00000000" w:rsidRPr="00000000" w14:paraId="000000A5">
      <w:pPr>
        <w:numPr>
          <w:ilvl w:val="0"/>
          <w:numId w:val="5"/>
        </w:numPr>
        <w:spacing w:after="0" w:line="276" w:lineRule="auto"/>
        <w:ind w:left="216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Multiplayer (Online) </w:t>
      </w:r>
    </w:p>
    <w:p w:rsidR="00000000" w:rsidDel="00000000" w:rsidP="00000000" w:rsidRDefault="00000000" w:rsidRPr="00000000" w14:paraId="000000A6">
      <w:pPr>
        <w:numPr>
          <w:ilvl w:val="1"/>
          <w:numId w:val="5"/>
        </w:numPr>
        <w:spacing w:after="0" w:line="276" w:lineRule="auto"/>
        <w:ind w:left="288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1: Filho </w:t>
      </w:r>
    </w:p>
    <w:p w:rsidR="00000000" w:rsidDel="00000000" w:rsidP="00000000" w:rsidRDefault="00000000" w:rsidRPr="00000000" w14:paraId="000000A7">
      <w:pPr>
        <w:numPr>
          <w:ilvl w:val="1"/>
          <w:numId w:val="5"/>
        </w:numPr>
        <w:spacing w:after="0" w:line="276" w:lineRule="auto"/>
        <w:ind w:left="288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2: Mãe</w:t>
      </w:r>
    </w:p>
    <w:p w:rsidR="00000000" w:rsidDel="00000000" w:rsidP="00000000" w:rsidRDefault="00000000" w:rsidRPr="00000000" w14:paraId="000000A8">
      <w:pPr>
        <w:spacing w:after="0"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Barra de Maus Hábitos: Controle do quanto os hábitos da pessoa estão afetando negativamente. </w:t>
      </w:r>
    </w:p>
    <w:p w:rsidR="00000000" w:rsidDel="00000000" w:rsidP="00000000" w:rsidRDefault="00000000" w:rsidRPr="00000000" w14:paraId="000000AA">
      <w:pPr>
        <w:spacing w:after="0"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Pontuação por tasks (Sendo que as tasks buscam promover os hábitos + saudáveis seja de forma direta ou indireta);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heading=h.3rdcrjn" w:id="14"/>
      <w:bookmarkEnd w:id="14"/>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AE">
      <w:pPr>
        <w:spacing w:after="120" w:before="120" w:line="360" w:lineRule="auto"/>
        <w:ind w:left="450" w:firstLine="0"/>
        <w:jc w:val="both"/>
        <w:rPr/>
      </w:pPr>
      <w:r w:rsidDel="00000000" w:rsidR="00000000" w:rsidRPr="00000000">
        <w:rPr>
          <w:rFonts w:ascii="Arial" w:cs="Arial" w:eastAsia="Arial" w:hAnsi="Arial"/>
          <w:sz w:val="20"/>
          <w:szCs w:val="20"/>
          <w:rtl w:val="0"/>
        </w:rPr>
        <w:t xml:space="preserve">Adolescentes ( faixa etária de 14 a 17 anos), tanto os que efetuam uma jogatina casual ou intensiva</w:t>
      </w:r>
      <w:r w:rsidDel="00000000" w:rsidR="00000000" w:rsidRPr="00000000">
        <w:rPr>
          <w:rtl w:val="0"/>
        </w:rPr>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B0">
      <w:pPr>
        <w:numPr>
          <w:ilvl w:val="0"/>
          <w:numId w:val="4"/>
        </w:numPr>
        <w:spacing w:after="0" w:afterAutospacing="0"/>
        <w:ind w:left="720" w:hanging="360"/>
        <w:rPr>
          <w:u w:val="none"/>
        </w:rPr>
      </w:pPr>
      <w:r w:rsidDel="00000000" w:rsidR="00000000" w:rsidRPr="00000000">
        <w:rPr>
          <w:rtl w:val="0"/>
        </w:rPr>
        <w:t xml:space="preserve">Educação de maneira indireta</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Proposta de Jogo reconhecida por ser atraente entre jovens: Ações e Decisões (ex.: The Sims)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l3hzjuai0je8"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840"/>
        <w:gridCol w:w="3735"/>
        <w:tblGridChange w:id="0">
          <w:tblGrid>
            <w:gridCol w:w="2325"/>
            <w:gridCol w:w="3840"/>
            <w:gridCol w:w="3735"/>
          </w:tblGrid>
        </w:tblGridChange>
      </w:tblGrid>
      <w:tr>
        <w:trPr>
          <w:cantSplit w:val="0"/>
          <w:trHeight w:val="42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sz w:val="26"/>
                <w:szCs w:val="26"/>
              </w:rPr>
            </w:pPr>
            <w:r w:rsidDel="00000000" w:rsidR="00000000" w:rsidRPr="00000000">
              <w:rPr>
                <w:rtl w:val="0"/>
              </w:rPr>
            </w:r>
          </w:p>
          <w:p w:rsidR="00000000" w:rsidDel="00000000" w:rsidP="00000000" w:rsidRDefault="00000000" w:rsidRPr="00000000" w14:paraId="000000B5">
            <w:pPr>
              <w:widowControl w:val="0"/>
              <w:spacing w:after="0" w:line="240" w:lineRule="auto"/>
              <w:jc w:val="center"/>
              <w:rPr>
                <w:sz w:val="26"/>
                <w:szCs w:val="26"/>
              </w:rPr>
            </w:pPr>
            <w:r w:rsidDel="00000000" w:rsidR="00000000" w:rsidRPr="00000000">
              <w:rPr>
                <w:rtl w:val="0"/>
              </w:rPr>
            </w:r>
          </w:p>
          <w:p w:rsidR="00000000" w:rsidDel="00000000" w:rsidP="00000000" w:rsidRDefault="00000000" w:rsidRPr="00000000" w14:paraId="000000B6">
            <w:pPr>
              <w:widowControl w:val="0"/>
              <w:spacing w:after="0" w:line="240" w:lineRule="auto"/>
              <w:jc w:val="center"/>
              <w:rPr>
                <w:sz w:val="26"/>
                <w:szCs w:val="26"/>
              </w:rPr>
            </w:pPr>
            <w:r w:rsidDel="00000000" w:rsidR="00000000" w:rsidRPr="00000000">
              <w:rPr>
                <w:sz w:val="26"/>
                <w:szCs w:val="26"/>
                <w:rtl w:val="0"/>
              </w:rPr>
              <w:t xml:space="preserve">Ambiente </w:t>
              <w:br w:type="textWrapping"/>
              <w:t xml:space="preserve">Interno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b w:val="1"/>
              </w:rPr>
            </w:pPr>
            <w:r w:rsidDel="00000000" w:rsidR="00000000" w:rsidRPr="00000000">
              <w:rPr>
                <w:b w:val="1"/>
                <w:rtl w:val="0"/>
              </w:rPr>
              <w:t xml:space="preserve">FORÇA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b w:val="1"/>
              </w:rPr>
            </w:pPr>
            <w:r w:rsidDel="00000000" w:rsidR="00000000" w:rsidRPr="00000000">
              <w:rPr>
                <w:b w:val="1"/>
                <w:rtl w:val="0"/>
              </w:rPr>
              <w:t xml:space="preserve">FRAQUEZA</w:t>
            </w:r>
          </w:p>
        </w:tc>
      </w:tr>
      <w:tr>
        <w:trPr>
          <w:cantSplit w:val="0"/>
          <w:trHeight w:val="42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 Método de Diversão e Instrução;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 Parceria: Medicina USP;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Abordar temas importantes/sensíveis de forma divertida;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 Multiplataforma;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 Necessidade baixa de processamento.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 Complexidade de Desenvolvimento;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 Falta de Conhecimento e Experiência do Time;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Tempo de execução.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42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center"/>
              <w:rPr>
                <w:sz w:val="26"/>
                <w:szCs w:val="26"/>
              </w:rPr>
            </w:pPr>
            <w:r w:rsidDel="00000000" w:rsidR="00000000" w:rsidRPr="00000000">
              <w:rPr>
                <w:rtl w:val="0"/>
              </w:rPr>
            </w:r>
          </w:p>
          <w:p w:rsidR="00000000" w:rsidDel="00000000" w:rsidP="00000000" w:rsidRDefault="00000000" w:rsidRPr="00000000" w14:paraId="000000C4">
            <w:pPr>
              <w:widowControl w:val="0"/>
              <w:spacing w:after="0" w:line="240" w:lineRule="auto"/>
              <w:jc w:val="center"/>
              <w:rPr>
                <w:sz w:val="26"/>
                <w:szCs w:val="26"/>
              </w:rPr>
            </w:pPr>
            <w:r w:rsidDel="00000000" w:rsidR="00000000" w:rsidRPr="00000000">
              <w:rPr>
                <w:sz w:val="26"/>
                <w:szCs w:val="26"/>
                <w:rtl w:val="0"/>
              </w:rPr>
              <w:br w:type="textWrapping"/>
              <w:t xml:space="preserve">Ambiente </w:t>
              <w:br w:type="textWrapping"/>
              <w:t xml:space="preserve">Externo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center"/>
              <w:rPr>
                <w:b w:val="1"/>
              </w:rPr>
            </w:pPr>
            <w:r w:rsidDel="00000000" w:rsidR="00000000" w:rsidRPr="00000000">
              <w:rPr>
                <w:b w:val="1"/>
                <w:rtl w:val="0"/>
              </w:rPr>
              <w:t xml:space="preserve">OPORTUNIDADE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center"/>
              <w:rPr>
                <w:b w:val="1"/>
              </w:rPr>
            </w:pPr>
            <w:r w:rsidDel="00000000" w:rsidR="00000000" w:rsidRPr="00000000">
              <w:rPr>
                <w:b w:val="1"/>
                <w:rtl w:val="0"/>
              </w:rPr>
              <w:t xml:space="preserve">AMEAÇA</w:t>
            </w:r>
          </w:p>
        </w:tc>
      </w:tr>
      <w:tr>
        <w:trPr>
          <w:cantSplit w:val="0"/>
          <w:trHeight w:val="42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Pouca demanda do mercado sobre jogos de “prevenção” do câncer;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Uma visibilidade de ser um órgão público;</w:t>
              <w:br w:type="textWrapping"/>
              <w:t xml:space="preserve">3. Tendência de Temas Relevantes;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Possível Distribuição no Âmbito;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 Inteli ser recente no mercado;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Nós sermos responsáveis pela reputação do instituto;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Possível desalinhamento de expectativas por trabalharmos com um grande parceiro.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Falta de Influência no Mercado;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Temas sensíveis.</w:t>
            </w:r>
          </w:p>
        </w:tc>
      </w:tr>
    </w:tbl>
    <w:p w:rsidR="00000000" w:rsidDel="00000000" w:rsidP="00000000" w:rsidRDefault="00000000" w:rsidRPr="00000000" w14:paraId="000000D0">
      <w:pPr>
        <w:ind w:left="450" w:firstLine="0"/>
        <w:rPr/>
      </w:pPr>
      <w:r w:rsidDel="00000000" w:rsidR="00000000" w:rsidRPr="00000000">
        <w:rPr>
          <w:rtl w:val="0"/>
        </w:rPr>
      </w:r>
    </w:p>
    <w:p w:rsidR="00000000" w:rsidDel="00000000" w:rsidP="00000000" w:rsidRDefault="00000000" w:rsidRPr="00000000" w14:paraId="000000D1">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D3">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20"/>
      <w:bookmarkEnd w:id="20"/>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D8">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D9">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D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DB">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D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DD">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D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DF">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E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E1">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E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E3">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E5">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6">
            <w:pPr>
              <w:numPr>
                <w:ilvl w:val="0"/>
                <w:numId w:val="8"/>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E7">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E8">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E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7"/>
      <w:bookmarkEnd w:id="2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8"/>
      <w:bookmarkEnd w:id="2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EC">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ED">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EE">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EF">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F0">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F1">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F2">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F3">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F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F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FA">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FB">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F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2"/>
      <w:bookmarkEnd w:id="32"/>
      <w:r w:rsidDel="00000000" w:rsidR="00000000" w:rsidRPr="00000000">
        <w:rPr>
          <w:rtl w:val="0"/>
        </w:rPr>
      </w:r>
    </w:p>
    <w:p w:rsidR="00000000" w:rsidDel="00000000" w:rsidP="00000000" w:rsidRDefault="00000000" w:rsidRPr="00000000" w14:paraId="000000F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FE">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F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4"/>
      <w:bookmarkEnd w:id="34"/>
      <w:r w:rsidDel="00000000" w:rsidR="00000000" w:rsidRPr="00000000">
        <w:rPr>
          <w:rtl w:val="0"/>
        </w:rPr>
      </w:r>
    </w:p>
    <w:p w:rsidR="00000000" w:rsidDel="00000000" w:rsidP="00000000" w:rsidRDefault="00000000" w:rsidRPr="00000000" w14:paraId="0000010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101">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0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103">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0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105">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0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8"/>
      <w:bookmarkEnd w:id="38"/>
      <w:r w:rsidDel="00000000" w:rsidR="00000000" w:rsidRPr="00000000">
        <w:rPr>
          <w:rtl w:val="0"/>
        </w:rPr>
      </w:r>
    </w:p>
    <w:p w:rsidR="00000000" w:rsidDel="00000000" w:rsidP="00000000" w:rsidRDefault="00000000" w:rsidRPr="00000000" w14:paraId="0000010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9"/>
      <w:bookmarkEnd w:id="3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10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0"/>
      <w:bookmarkEnd w:id="4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109">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0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B">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2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2"/>
      <w:bookmarkEnd w:id="42"/>
      <w:r w:rsidDel="00000000" w:rsidR="00000000" w:rsidRPr="00000000">
        <w:rPr>
          <w:rtl w:val="0"/>
        </w:rPr>
      </w:r>
    </w:p>
    <w:p w:rsidR="00000000" w:rsidDel="00000000" w:rsidP="00000000" w:rsidRDefault="00000000" w:rsidRPr="00000000" w14:paraId="0000012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D">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4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4"/>
      <w:bookmarkEnd w:id="4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4E">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4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50">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6"/>
      <w:bookmarkEnd w:id="46"/>
      <w:r w:rsidDel="00000000" w:rsidR="00000000" w:rsidRPr="00000000">
        <w:rPr>
          <w:rtl w:val="0"/>
        </w:rPr>
      </w:r>
    </w:p>
    <w:p w:rsidR="00000000" w:rsidDel="00000000" w:rsidP="00000000" w:rsidRDefault="00000000" w:rsidRPr="00000000" w14:paraId="0000016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7"/>
      <w:bookmarkEnd w:id="4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7">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68">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B">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7C">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7D">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7E">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7F">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80">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81">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82">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83">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9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9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A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A8">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AA">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AB">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AC">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AD">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AE">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AF">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B0">
            <w:pPr>
              <w:spacing w:line="360" w:lineRule="auto"/>
              <w:rPr/>
            </w:pPr>
            <w:r w:rsidDel="00000000" w:rsidR="00000000" w:rsidRPr="00000000">
              <w:rPr>
                <w:rtl w:val="0"/>
              </w:rPr>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B5">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B6">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B7">
      <w:pPr>
        <w:rPr>
          <w:b w:val="1"/>
        </w:rPr>
      </w:pPr>
      <w:r w:rsidDel="00000000" w:rsidR="00000000" w:rsidRPr="00000000">
        <w:rPr>
          <w:b w:val="1"/>
          <w:rtl w:val="0"/>
        </w:rPr>
        <w:t xml:space="preserve">Item Chart</w:t>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B8">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BC">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BE">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C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1">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2">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3">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5">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C6">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C7">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8">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C9">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CB">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CC">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CD">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CE">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CF">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D0">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D1">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D2">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D3">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D4">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5">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6">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D7">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8">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D9">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DA">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DB">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C">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DD">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DE">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DF">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E0">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E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2">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3">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4">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6">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E7">
            <w:pPr>
              <w:spacing w:after="0" w:line="240" w:lineRule="auto"/>
              <w:rPr/>
            </w:pPr>
            <w:r w:rsidDel="00000000" w:rsidR="00000000" w:rsidRPr="00000000">
              <w:rPr>
                <w:rtl w:val="0"/>
              </w:rPr>
              <w:t xml:space="preserve">6</w:t>
            </w:r>
          </w:p>
        </w:tc>
      </w:tr>
    </w:tbl>
    <w:p w:rsidR="00000000" w:rsidDel="00000000" w:rsidP="00000000" w:rsidRDefault="00000000" w:rsidRPr="00000000" w14:paraId="000001E8">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8"/>
      <w:bookmarkEnd w:id="4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E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9"/>
      <w:bookmarkEnd w:id="4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E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EC">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ED">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EE">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E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F0">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F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F2">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F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F4">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F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F6">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F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F8">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F9">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10">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11">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2">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3">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4">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5">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16">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7">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18">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3D">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3F">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40">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41">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42">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43">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44">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45">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9">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5A">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5B">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5C">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5D">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5E">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5F">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60">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7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7A">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7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7"/>
      <w:bookmarkEnd w:id="57"/>
      <w:r w:rsidDel="00000000" w:rsidR="00000000" w:rsidRPr="00000000">
        <w:rPr>
          <w:rtl w:val="0"/>
        </w:rPr>
      </w:r>
    </w:p>
    <w:p w:rsidR="00000000" w:rsidDel="00000000" w:rsidP="00000000" w:rsidRDefault="00000000" w:rsidRPr="00000000" w14:paraId="0000027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7D">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7E">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7F">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8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81">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82">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0"/>
      <w:bookmarkEnd w:id="6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5">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96">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7">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8">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9">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A">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B">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C">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A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A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A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A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A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B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B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1"/>
      <w:bookmarkEnd w:id="6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B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B7">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B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B9">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B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BB">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B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BD">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B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BF">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C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7"/>
      <w:bookmarkEnd w:id="6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C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8"/>
      <w:bookmarkEnd w:id="6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C2">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C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69"/>
      <w:bookmarkEnd w:id="6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C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0"/>
      <w:bookmarkEnd w:id="7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C5">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C6">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1"/>
      <w:bookmarkEnd w:id="7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C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C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C9">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C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C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C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CE">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CF">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D0">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D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D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D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D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D5">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D6">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7">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D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D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D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D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E5">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3"/>
      <w:bookmarkEnd w:id="7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E7">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E8">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E9">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E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EB">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EC">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ED">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E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EF">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F0">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F1">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F2">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F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F4">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F5">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F6">
      <w:pPr>
        <w:spacing w:after="0" w:before="0" w:line="276" w:lineRule="auto"/>
        <w:ind w:left="2520" w:hanging="2070"/>
        <w:jc w:val="both"/>
        <w:rPr/>
      </w:pPr>
      <w:bookmarkStart w:colFirst="0" w:colLast="0" w:name="_heading=h.exg4ncfsum3b" w:id="77"/>
      <w:bookmarkEnd w:id="77"/>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F7">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8"/>
      <w:bookmarkEnd w:id="7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9"/>
      <w:bookmarkEnd w:id="79"/>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0"/>
      <w:bookmarkEnd w:id="80"/>
      <w:r w:rsidDel="00000000" w:rsidR="00000000" w:rsidRPr="00000000">
        <w:rPr>
          <w:rtl w:val="0"/>
        </w:rPr>
      </w:r>
    </w:p>
    <w:p w:rsidR="00000000" w:rsidDel="00000000" w:rsidP="00000000" w:rsidRDefault="00000000" w:rsidRPr="00000000" w14:paraId="000002FB">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1"/>
      <w:bookmarkEnd w:id="8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FC">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FD">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6" w:type="default"/>
      <w:footerReference r:id="rId17"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F">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y8rxmAyIM5YeuWleKgmrMUViKA==">AMUW2mWaBt0WWRQYj339vNGrPMcjBzDX+5HR6rGNKkobhyUgpxm0Iw2w1SwOAHT84WjI5nSwEjq7N8YtT0ApTDFb3RWPA33VWfvH4BeSR5ur8+12hP1hlfHKjwio4OoVWj2HEdlqOQ+If87b2HAw6QtLZDcB6orgG9jnYO0cVK8CnyFtt6Pu9dZLck2k7FR+NcROVW8QvkGUqHb3NDMLeC0r4D0aPsg0x/3Hr6RSMYB1I8CbRorqVqvES1aBjMItBJS6yigLfqpN4MPc6flnLPa6F6f5ozB4t5G+XijYpjIJneowt0cRgHIzzFu+w9kTT0Us86cT+pgwomdB0KoYwruQhEUlQjsw/0iQMc+lYECwZDM/7k+lnTCSDnml4YLUVbRhu1UkdAeBeAWp55iofRyYjTe/JLz9FBcyOOUXXg69TFqn51xDVZHCuoc2+9bgBOdXS8djmiN1eHL7z6EzSBu69sDu1No3MoG8kSNbZL5MO9fBiCTGc0qPC4+DV6oCL7o2UvposKoJjXh6vjyVUEKQwYC+kgRnYftEOulNnpWQxwH9SsqBJpwXBitS2YBrSxDinDOKzl2e0Jk4uNFkHt8pydSktCuR7DZEWJtfG0Wq4MQrif8D9ldJzD0vOZ+7bNZmEERw/c3OwWrJBNtO9V5kL3PCnR7prLJlKfZobdQb5ref4SHxjQXgb6e9eYsDBsA8229N5KdBSRBTRQ/VeARBUSg4Ujljp2rUzyVQ+fERa+ybL1uhVw0q4t2gJPtn1cmp82roPdXhr1VrtksYQoql70ntdtFTnxToUZe8+FAEILjS0+WeycJEJMteDs75IbhESfL0Pil1o6CsHg/bfvdNVVpG0dQAbNVFWwUS1F6MTsTo3thVaF5RKmvKHk42TyPYsizUkHno8LCZQa2lLunJmhRjATmsLv9QjTwuqX7HdBYkCErn2kpa4uaUrNq/UhhK7tDRINWzamMh09FB8fqBn50tlxZB3m5+wBCv4mq6D8f32LDp2a05wa4ZKJc9+QvxE57zeFkZZ52ElUaUpTpLI3e4Fln8HiCpeEqZ+s5V0K/eB5AqX3WASB4D31fWHvnN//WTiFVNYubGRqDyLNt/vyAWyokMLYg8TfnYMJW2aEOBYZ6PIzhhg0sRLwdxMUudOHVnqRs/3EoX0D+GuG4s2mP8PH4c/I9dGS22SGVJHAen31zPmZnbVm287INA0sPPheg9DNgvPJInjU1fAeJ8lyGH7uUxYMHsAQ9kx7gAUo7iNDoRdBBzeg4PZXePO6qWuTvMCy6qtkPkg6/JLmjDPkWPhg+qj//8MD8ZyXgrnlS1qwlXlmzXFKCFMZ1pGLjqupFjj/bPsjypWqOVxa11YgAZlIcyMG5fFZcblkHaT/BUTa2pE9vgqxBqOTBQXJ6YL2gXuPLT5VJ/PlTXg6iVjsD6tB80Hfykhf68He0rWC1T+SGCa3IknuC7KUd4CN5FsMan88MWt0RilSwwo0BbCP4ikDLbukUq4fico065xPUJGdELxc+1j6x26CnFoPApCLosRytPj/DgLUfCc8M1g767L5a8V8DFN92t47s1TOMOof05KXg8M/GFgQ7rwwBP/lle8wLHNWwGRg2PeQIe760eiR4U1NisF9fLjMvb7NhqVYPpW60wkuE+kgsDcut7WjPGLFR8zrQyCcLCEK++OJKsQiBXdOALBuR5wIkZtCSQ3hLa8+mn8XXMQ03/IRm1PKEcvSHt2LyE71dMoz5Edg5pD6OCRPgIc6J2wp83iv3BX3humC7C9TB7bx7s60GjNCVGm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