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24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2.4379562043796"/>
        <w:gridCol w:w="2723.737226277372"/>
        <w:gridCol w:w="4103.824817518248"/>
        <w:tblGridChange w:id="0">
          <w:tblGrid>
            <w:gridCol w:w="2532.4379562043796"/>
            <w:gridCol w:w="2723.737226277372"/>
            <w:gridCol w:w="4103.824817518248"/>
          </w:tblGrid>
        </w:tblGridChange>
      </w:tblGrid>
      <w:tr>
        <w:trPr>
          <w:cantSplit w:val="0"/>
          <w:trHeight w:val="570"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002">
            <w:pPr>
              <w:spacing w:before="240" w:lineRule="auto"/>
              <w:ind w:left="100" w:firstLine="0"/>
              <w:jc w:val="center"/>
              <w:rPr>
                <w:b w:val="1"/>
                <w:bCs w:val="1"/>
                <w:sz w:val="28"/>
                <w:szCs w:val="28"/>
              </w:rPr>
            </w:pPr>
            <w:r w:rsidDel="00000000" w:rsidR="00000000" w:rsidRPr="00000000">
              <w:rPr>
                <w:b w:val="1"/>
                <w:bCs w:val="1"/>
                <w:sz w:val="28"/>
                <w:szCs w:val="28"/>
                <w:rtl w:val="0"/>
              </w:rPr>
              <w:t xml:space="preserve">PROJECT CHARTER</w:t>
            </w:r>
          </w:p>
        </w:tc>
      </w:tr>
      <w:tr>
        <w:trPr>
          <w:cantSplit w:val="0"/>
          <w:trHeight w:val="1035" w:hRule="atLeast"/>
          <w:tblHeader w:val="0"/>
        </w:trPr>
        <w:tc>
          <w:tcPr>
            <w:tcBorders>
              <w:top w:color="000000" w:space="0" w:sz="5" w:val="single"/>
              <w:left w:color="000000" w:space="0" w:sz="5" w:val="single"/>
              <w:bottom w:color="000000" w:space="0" w:sz="5" w:val="single"/>
            </w:tcBorders>
            <w:shd w:fill="d9d9d9" w:val="clear"/>
          </w:tcPr>
          <w:p w:rsidR="00000000" w:rsidDel="00000000" w:rsidP="00000000" w:rsidRDefault="00000000" w:rsidRPr="00000000" w14:paraId="00000005">
            <w:pPr>
              <w:spacing w:before="240" w:lineRule="auto"/>
              <w:ind w:left="100" w:firstLine="0"/>
              <w:rPr>
                <w:b w:val="1"/>
                <w:bCs w:val="1"/>
                <w:sz w:val="24"/>
                <w:szCs w:val="24"/>
              </w:rPr>
            </w:pPr>
            <w:r w:rsidDel="00000000" w:rsidR="00000000" w:rsidRPr="00000000">
              <w:rPr>
                <w:b w:val="1"/>
                <w:bCs w:val="1"/>
                <w:sz w:val="24"/>
                <w:szCs w:val="24"/>
                <w:rtl w:val="0"/>
              </w:rPr>
              <w:t xml:space="preserve">Project Name</w:t>
            </w:r>
          </w:p>
        </w:tc>
        <w:tc>
          <w:tcPr>
            <w:gridSpan w:val="2"/>
            <w:tcBorders>
              <w:top w:color="000000" w:space="0" w:sz="5" w:val="single"/>
              <w:bottom w:color="000000" w:space="0" w:sz="5" w:val="single"/>
              <w:right w:color="000000" w:space="0" w:sz="5" w:val="single"/>
            </w:tcBorders>
          </w:tcPr>
          <w:p w:rsidR="00000000" w:rsidDel="00000000" w:rsidP="00000000" w:rsidRDefault="00000000" w:rsidRPr="00000000" w14:paraId="00000006">
            <w:pPr>
              <w:spacing w:before="240" w:lineRule="auto"/>
              <w:ind w:left="100" w:firstLine="0"/>
              <w:rPr/>
            </w:pPr>
            <w:r w:rsidDel="00000000" w:rsidR="00000000" w:rsidRPr="00000000">
              <w:rPr>
                <w:rtl w:val="0"/>
              </w:rPr>
              <w:t xml:space="preserve">UR Lost &amp; Found</w:t>
            </w:r>
          </w:p>
        </w:tc>
      </w:tr>
      <w:tr>
        <w:trPr>
          <w:cantSplit w:val="0"/>
          <w:trHeight w:val="495" w:hRule="atLeast"/>
          <w:tblHeader w:val="0"/>
        </w:trPr>
        <w:tc>
          <w:tcPr>
            <w:tcBorders>
              <w:top w:color="000000" w:space="0" w:sz="5" w:val="single"/>
              <w:left w:color="000000" w:space="0" w:sz="5" w:val="single"/>
              <w:bottom w:color="000000" w:space="0" w:sz="5" w:val="single"/>
            </w:tcBorders>
            <w:shd w:fill="d9d9d9" w:val="clear"/>
          </w:tcPr>
          <w:p w:rsidR="00000000" w:rsidDel="00000000" w:rsidP="00000000" w:rsidRDefault="00000000" w:rsidRPr="00000000" w14:paraId="00000008">
            <w:pPr>
              <w:spacing w:before="240" w:lineRule="auto"/>
              <w:ind w:left="100" w:firstLine="0"/>
              <w:rPr>
                <w:b w:val="1"/>
                <w:bCs w:val="1"/>
                <w:sz w:val="24"/>
                <w:szCs w:val="24"/>
              </w:rPr>
            </w:pPr>
            <w:r w:rsidDel="00000000" w:rsidR="00000000" w:rsidRPr="00000000">
              <w:rPr>
                <w:b w:val="1"/>
                <w:bCs w:val="1"/>
                <w:sz w:val="24"/>
                <w:szCs w:val="24"/>
                <w:rtl w:val="0"/>
              </w:rPr>
              <w:t xml:space="preserve">Date Produced</w:t>
            </w:r>
          </w:p>
        </w:tc>
        <w:tc>
          <w:tcPr>
            <w:gridSpan w:val="2"/>
            <w:tcBorders>
              <w:top w:color="000000" w:space="0" w:sz="5" w:val="single"/>
              <w:bottom w:color="000000" w:space="0" w:sz="5" w:val="single"/>
              <w:right w:color="000000" w:space="0" w:sz="5" w:val="single"/>
            </w:tcBorders>
          </w:tcPr>
          <w:p w:rsidR="00000000" w:rsidDel="00000000" w:rsidP="00000000" w:rsidRDefault="00000000" w:rsidRPr="00000000" w14:paraId="00000009">
            <w:pPr>
              <w:spacing w:before="240" w:lineRule="auto"/>
              <w:ind w:left="100" w:firstLine="0"/>
              <w:rPr/>
            </w:pPr>
            <w:r w:rsidDel="00000000" w:rsidR="00000000" w:rsidRPr="00000000">
              <w:rPr>
                <w:rtl w:val="0"/>
              </w:rPr>
              <w:t xml:space="preserve">25</w:t>
            </w:r>
            <w:r w:rsidDel="00000000" w:rsidR="00000000" w:rsidRPr="00000000">
              <w:rPr>
                <w:vertAlign w:val="superscript"/>
                <w:rtl w:val="0"/>
              </w:rPr>
              <w:t xml:space="preserve">th</w:t>
            </w:r>
            <w:r w:rsidDel="00000000" w:rsidR="00000000" w:rsidRPr="00000000">
              <w:rPr>
                <w:rtl w:val="0"/>
              </w:rPr>
              <w:t xml:space="preserve"> January, 2026</w:t>
            </w:r>
          </w:p>
        </w:tc>
      </w:tr>
      <w:tr>
        <w:trPr>
          <w:cantSplit w:val="0"/>
          <w:trHeight w:val="765" w:hRule="atLeast"/>
          <w:tblHeader w:val="0"/>
        </w:trPr>
        <w:tc>
          <w:tcPr>
            <w:tcBorders>
              <w:top w:color="000000" w:space="0" w:sz="5" w:val="single"/>
              <w:left w:color="000000" w:space="0" w:sz="5" w:val="single"/>
              <w:bottom w:color="000000" w:space="0" w:sz="5" w:val="single"/>
            </w:tcBorders>
            <w:shd w:fill="d9d9d9" w:val="clear"/>
          </w:tcPr>
          <w:p w:rsidR="00000000" w:rsidDel="00000000" w:rsidP="00000000" w:rsidRDefault="00000000" w:rsidRPr="00000000" w14:paraId="0000000B">
            <w:pPr>
              <w:spacing w:before="240" w:lineRule="auto"/>
              <w:ind w:left="100" w:firstLine="0"/>
              <w:rPr>
                <w:b w:val="1"/>
                <w:bCs w:val="1"/>
                <w:sz w:val="24"/>
                <w:szCs w:val="24"/>
              </w:rPr>
            </w:pPr>
            <w:r w:rsidDel="00000000" w:rsidR="00000000" w:rsidRPr="00000000">
              <w:rPr>
                <w:b w:val="1"/>
                <w:bCs w:val="1"/>
                <w:sz w:val="24"/>
                <w:szCs w:val="24"/>
                <w:rtl w:val="0"/>
              </w:rPr>
              <w:t xml:space="preserve">Project Goals</w:t>
            </w:r>
          </w:p>
        </w:tc>
        <w:tc>
          <w:tcPr>
            <w:gridSpan w:val="2"/>
            <w:tcBorders>
              <w:top w:color="000000" w:space="0" w:sz="5" w:val="single"/>
              <w:bottom w:color="000000" w:space="0" w:sz="5" w:val="single"/>
              <w:right w:color="000000" w:space="0" w:sz="5" w:val="single"/>
            </w:tcBorders>
          </w:tcPr>
          <w:p w:rsidR="00000000" w:rsidDel="00000000" w:rsidP="00000000" w:rsidRDefault="00000000" w:rsidRPr="00000000" w14:paraId="0000000C">
            <w:pPr>
              <w:spacing w:before="240" w:lineRule="auto"/>
              <w:ind w:left="100" w:firstLine="0"/>
              <w:rPr/>
            </w:pPr>
            <w:r w:rsidDel="00000000" w:rsidR="00000000" w:rsidRPr="00000000">
              <w:rPr>
                <w:rtl w:val="0"/>
              </w:rPr>
              <w:t xml:space="preserve">UR Lost &amp; Found is a project that strives to achieve a modern and streamlined Lost and Found system by providing a centralized platform for inquiries, improving service and accessibility. The project aims to align with the University of Regina’s organizational goals by enhancing campus services and improving student and staff experience.</w:t>
            </w:r>
          </w:p>
        </w:tc>
      </w:tr>
      <w:tr>
        <w:trPr>
          <w:cantSplit w:val="0"/>
          <w:trHeight w:val="765" w:hRule="atLeast"/>
          <w:tblHeader w:val="0"/>
        </w:trPr>
        <w:tc>
          <w:tcPr>
            <w:tcBorders>
              <w:top w:color="000000" w:space="0" w:sz="5" w:val="single"/>
              <w:left w:color="000000" w:space="0" w:sz="5" w:val="single"/>
              <w:bottom w:color="000000" w:space="0" w:sz="5" w:val="single"/>
            </w:tcBorders>
            <w:shd w:fill="d9d9d9" w:val="clear"/>
          </w:tcPr>
          <w:p w:rsidR="00000000" w:rsidDel="00000000" w:rsidP="00000000" w:rsidRDefault="00000000" w:rsidRPr="00000000" w14:paraId="0000000E">
            <w:pPr>
              <w:spacing w:before="240" w:lineRule="auto"/>
              <w:ind w:left="100" w:firstLine="0"/>
              <w:rPr>
                <w:b w:val="1"/>
                <w:bCs w:val="1"/>
                <w:sz w:val="24"/>
                <w:szCs w:val="24"/>
              </w:rPr>
            </w:pPr>
            <w:r w:rsidDel="00000000" w:rsidR="00000000" w:rsidRPr="00000000">
              <w:rPr>
                <w:b w:val="1"/>
                <w:bCs w:val="1"/>
                <w:sz w:val="24"/>
                <w:szCs w:val="24"/>
                <w:rtl w:val="0"/>
              </w:rPr>
              <w:t xml:space="preserve">Project Objectives</w:t>
            </w:r>
          </w:p>
        </w:tc>
        <w:tc>
          <w:tcPr>
            <w:gridSpan w:val="2"/>
            <w:tcBorders>
              <w:top w:color="000000" w:space="0" w:sz="5" w:val="single"/>
              <w:bottom w:color="000000" w:space="0" w:sz="5" w:val="single"/>
              <w:right w:color="000000" w:space="0" w:sz="5" w:val="single"/>
            </w:tcBorders>
          </w:tcPr>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Develop a web-based application that allows users to inquire about lost and found items without requiring an in-person visit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Enabling staff to log, update and manage found items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Reduce in-person and mobile inquiries related to items.</w:t>
            </w:r>
          </w:p>
          <w:p w:rsidR="00000000" w:rsidDel="00000000" w:rsidP="00000000" w:rsidRDefault="00000000" w:rsidRPr="00000000" w14:paraId="00000012">
            <w:pPr>
              <w:numPr>
                <w:ilvl w:val="0"/>
                <w:numId w:val="3"/>
              </w:numPr>
              <w:spacing w:before="0" w:beforeAutospacing="0" w:lineRule="auto"/>
              <w:ind w:left="720" w:hanging="360"/>
            </w:pPr>
            <w:r w:rsidDel="00000000" w:rsidR="00000000" w:rsidRPr="00000000">
              <w:rPr>
                <w:rtl w:val="0"/>
              </w:rPr>
              <w:t xml:space="preserve">Improve response times to inquiries.</w:t>
            </w:r>
          </w:p>
        </w:tc>
      </w:tr>
      <w:tr>
        <w:trPr>
          <w:cantSplit w:val="0"/>
          <w:trHeight w:val="495" w:hRule="atLeast"/>
          <w:tblHeader w:val="0"/>
        </w:trPr>
        <w:tc>
          <w:tcPr>
            <w:tcBorders>
              <w:top w:color="000000" w:space="0" w:sz="5" w:val="single"/>
              <w:left w:color="000000" w:space="0" w:sz="5" w:val="single"/>
              <w:bottom w:color="000000" w:space="0" w:sz="5" w:val="single"/>
            </w:tcBorders>
            <w:shd w:fill="d9d9d9" w:val="clear"/>
          </w:tcPr>
          <w:p w:rsidR="00000000" w:rsidDel="00000000" w:rsidP="00000000" w:rsidRDefault="00000000" w:rsidRPr="00000000" w14:paraId="00000014">
            <w:pPr>
              <w:spacing w:before="240" w:lineRule="auto"/>
              <w:ind w:left="100" w:firstLine="0"/>
              <w:rPr>
                <w:b w:val="1"/>
                <w:bCs w:val="1"/>
                <w:sz w:val="24"/>
                <w:szCs w:val="24"/>
              </w:rPr>
            </w:pPr>
            <w:r w:rsidDel="00000000" w:rsidR="00000000" w:rsidRPr="00000000">
              <w:rPr>
                <w:b w:val="1"/>
                <w:bCs w:val="1"/>
                <w:sz w:val="24"/>
                <w:szCs w:val="24"/>
                <w:rtl w:val="0"/>
              </w:rPr>
              <w:t xml:space="preserve">Project Budget</w:t>
            </w:r>
          </w:p>
        </w:tc>
        <w:tc>
          <w:tcPr>
            <w:gridSpan w:val="2"/>
            <w:tcBorders>
              <w:top w:color="000000" w:space="0" w:sz="5" w:val="single"/>
              <w:bottom w:color="000000" w:space="0" w:sz="5" w:val="single"/>
              <w:right w:color="000000" w:space="0" w:sz="5" w:val="single"/>
            </w:tcBorders>
          </w:tcPr>
          <w:p w:rsidR="00000000" w:rsidDel="00000000" w:rsidP="00000000" w:rsidRDefault="00000000" w:rsidRPr="00000000" w14:paraId="00000015">
            <w:pPr>
              <w:spacing w:before="240" w:lineRule="auto"/>
              <w:ind w:left="100" w:firstLine="0"/>
              <w:rPr/>
            </w:pPr>
            <w:r w:rsidDel="00000000" w:rsidR="00000000" w:rsidRPr="00000000">
              <w:rPr>
                <w:rtl w:val="0"/>
              </w:rPr>
              <w:t xml:space="preserve">This project is being completed as part of an academic course and does not require financial funding. Development will be completed using existing tools and student resources.</w:t>
            </w:r>
          </w:p>
        </w:tc>
      </w:tr>
      <w:tr>
        <w:trPr>
          <w:cantSplit w:val="0"/>
          <w:trHeight w:val="495" w:hRule="atLeast"/>
          <w:tblHeader w:val="0"/>
        </w:trPr>
        <w:tc>
          <w:tcPr>
            <w:tcBorders>
              <w:top w:color="000000" w:space="0" w:sz="5" w:val="single"/>
              <w:left w:color="000000" w:space="0" w:sz="5" w:val="single"/>
              <w:bottom w:color="000000" w:space="0" w:sz="5" w:val="single"/>
            </w:tcBorders>
            <w:shd w:fill="d9d9d9" w:val="clear"/>
          </w:tcPr>
          <w:p w:rsidR="00000000" w:rsidDel="00000000" w:rsidP="00000000" w:rsidRDefault="00000000" w:rsidRPr="00000000" w14:paraId="00000017">
            <w:pPr>
              <w:spacing w:before="240" w:lineRule="auto"/>
              <w:ind w:left="100" w:firstLine="0"/>
              <w:rPr>
                <w:b w:val="1"/>
                <w:bCs w:val="1"/>
                <w:sz w:val="24"/>
                <w:szCs w:val="24"/>
              </w:rPr>
            </w:pPr>
            <w:r w:rsidDel="00000000" w:rsidR="00000000" w:rsidRPr="00000000">
              <w:rPr>
                <w:b w:val="1"/>
                <w:bCs w:val="1"/>
                <w:sz w:val="24"/>
                <w:szCs w:val="24"/>
                <w:rtl w:val="0"/>
              </w:rPr>
              <w:t xml:space="preserve">Project Sponsor</w:t>
            </w:r>
          </w:p>
        </w:tc>
        <w:tc>
          <w:tcPr>
            <w:gridSpan w:val="2"/>
            <w:tcBorders>
              <w:top w:color="000000" w:space="0" w:sz="5" w:val="single"/>
              <w:bottom w:color="000000" w:space="0" w:sz="5" w:val="single"/>
              <w:right w:color="000000" w:space="0" w:sz="5" w:val="single"/>
            </w:tcBorders>
          </w:tcPr>
          <w:p w:rsidR="00000000" w:rsidDel="00000000" w:rsidP="00000000" w:rsidRDefault="00000000" w:rsidRPr="00000000" w14:paraId="00000018">
            <w:pPr>
              <w:spacing w:before="240" w:lineRule="auto"/>
              <w:ind w:left="100" w:firstLine="0"/>
              <w:rPr/>
            </w:pPr>
            <w:r w:rsidDel="00000000" w:rsidR="00000000" w:rsidRPr="00000000">
              <w:rPr>
                <w:rtl w:val="0"/>
              </w:rPr>
              <w:t xml:space="preserve">Tim Maciag</w:t>
              <w:br w:type="textWrapping"/>
              <w:t xml:space="preserve">Professor, ENSE 281</w:t>
            </w:r>
          </w:p>
        </w:tc>
      </w:tr>
      <w:tr>
        <w:trPr>
          <w:cantSplit w:val="0"/>
          <w:trHeight w:val="495" w:hRule="atLeast"/>
          <w:tblHeader w:val="0"/>
        </w:trPr>
        <w:tc>
          <w:tcPr>
            <w:tcBorders>
              <w:top w:color="000000" w:space="0" w:sz="5" w:val="single"/>
              <w:left w:color="000000" w:space="0" w:sz="5" w:val="single"/>
              <w:bottom w:color="000000" w:space="0" w:sz="5" w:val="single"/>
            </w:tcBorders>
            <w:shd w:fill="d9d9d9" w:val="clear"/>
          </w:tcPr>
          <w:p w:rsidR="00000000" w:rsidDel="00000000" w:rsidP="00000000" w:rsidRDefault="00000000" w:rsidRPr="00000000" w14:paraId="0000001A">
            <w:pPr>
              <w:spacing w:before="240" w:lineRule="auto"/>
              <w:ind w:left="100" w:firstLine="0"/>
              <w:rPr>
                <w:b w:val="1"/>
                <w:bCs w:val="1"/>
                <w:sz w:val="24"/>
                <w:szCs w:val="24"/>
              </w:rPr>
            </w:pPr>
            <w:r w:rsidDel="00000000" w:rsidR="00000000" w:rsidRPr="00000000">
              <w:rPr>
                <w:b w:val="1"/>
                <w:bCs w:val="1"/>
                <w:sz w:val="24"/>
                <w:szCs w:val="24"/>
                <w:rtl w:val="0"/>
              </w:rPr>
              <w:t xml:space="preserve">Project Manager</w:t>
            </w:r>
          </w:p>
        </w:tc>
        <w:tc>
          <w:tcPr>
            <w:gridSpan w:val="2"/>
            <w:tcBorders>
              <w:top w:color="000000" w:space="0" w:sz="5" w:val="single"/>
              <w:bottom w:color="000000" w:space="0" w:sz="5" w:val="single"/>
              <w:right w:color="000000" w:space="0" w:sz="5" w:val="single"/>
            </w:tcBorders>
          </w:tcPr>
          <w:p w:rsidR="00000000" w:rsidDel="00000000" w:rsidP="00000000" w:rsidRDefault="00000000" w:rsidRPr="00000000" w14:paraId="0000001B">
            <w:pPr>
              <w:spacing w:before="240" w:lineRule="auto"/>
              <w:ind w:left="100" w:firstLine="0"/>
              <w:rPr/>
            </w:pPr>
            <w:r w:rsidDel="00000000" w:rsidR="00000000" w:rsidRPr="00000000">
              <w:rPr>
                <w:rtl w:val="0"/>
              </w:rPr>
              <w:t xml:space="preserve">Amr Azouz</w:t>
            </w:r>
          </w:p>
        </w:tc>
      </w:tr>
      <w:tr>
        <w:trPr>
          <w:cantSplit w:val="0"/>
          <w:trHeight w:val="495"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01D">
            <w:pPr>
              <w:spacing w:before="240" w:lineRule="auto"/>
              <w:ind w:left="100" w:firstLine="0"/>
              <w:rPr>
                <w:b w:val="1"/>
                <w:bCs w:val="1"/>
                <w:sz w:val="24"/>
                <w:szCs w:val="24"/>
              </w:rPr>
            </w:pPr>
            <w:r w:rsidDel="00000000" w:rsidR="00000000" w:rsidRPr="00000000">
              <w:rPr>
                <w:b w:val="1"/>
                <w:bCs w:val="1"/>
                <w:sz w:val="24"/>
                <w:szCs w:val="24"/>
                <w:rtl w:val="0"/>
              </w:rPr>
              <w:t xml:space="preserve">Additional Key Project Stakeholders</w:t>
            </w:r>
          </w:p>
        </w:tc>
      </w:tr>
      <w:tr>
        <w:trPr>
          <w:cantSplit w:val="0"/>
          <w:trHeight w:val="765"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0">
            <w:pPr>
              <w:spacing w:before="240" w:lineRule="auto"/>
              <w:ind w:left="100" w:firstLine="0"/>
              <w:rPr/>
            </w:pPr>
            <w:r w:rsidDel="00000000" w:rsidR="00000000" w:rsidRPr="00000000">
              <w:rPr>
                <w:rtl w:val="0"/>
              </w:rPr>
              <w:t xml:space="preserve">Primary Stakeholders</w:t>
            </w:r>
          </w:p>
          <w:p w:rsidR="00000000" w:rsidDel="00000000" w:rsidP="00000000" w:rsidRDefault="00000000" w:rsidRPr="00000000" w14:paraId="00000021">
            <w:pPr>
              <w:numPr>
                <w:ilvl w:val="0"/>
                <w:numId w:val="2"/>
              </w:numPr>
              <w:spacing w:before="240" w:lineRule="auto"/>
              <w:ind w:left="720" w:hanging="360"/>
            </w:pPr>
            <w:r w:rsidDel="00000000" w:rsidR="00000000" w:rsidRPr="00000000">
              <w:rPr>
                <w:rtl w:val="0"/>
              </w:rPr>
              <w:t xml:space="preserve">University of Regina Protective Services (system administrators and operational staff)</w:t>
            </w:r>
          </w:p>
          <w:p w:rsidR="00000000" w:rsidDel="00000000" w:rsidP="00000000" w:rsidRDefault="00000000" w:rsidRPr="00000000" w14:paraId="00000022">
            <w:pPr>
              <w:spacing w:before="240" w:lineRule="auto"/>
              <w:rPr/>
            </w:pPr>
            <w:r w:rsidDel="00000000" w:rsidR="00000000" w:rsidRPr="00000000">
              <w:rPr>
                <w:rtl w:val="0"/>
              </w:rPr>
              <w:t xml:space="preserve">Secondary Stakeholders</w:t>
            </w:r>
          </w:p>
          <w:p w:rsidR="00000000" w:rsidDel="00000000" w:rsidP="00000000" w:rsidRDefault="00000000" w:rsidRPr="00000000" w14:paraId="00000023">
            <w:pPr>
              <w:numPr>
                <w:ilvl w:val="0"/>
                <w:numId w:val="4"/>
              </w:numPr>
              <w:spacing w:before="240" w:lineRule="auto"/>
              <w:ind w:left="720" w:hanging="360"/>
            </w:pPr>
            <w:r w:rsidDel="00000000" w:rsidR="00000000" w:rsidRPr="00000000">
              <w:rPr>
                <w:rtl w:val="0"/>
              </w:rPr>
              <w:t xml:space="preserve">Students and staff who report or claim lost items</w:t>
            </w:r>
          </w:p>
        </w:tc>
      </w:tr>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026">
            <w:pPr>
              <w:spacing w:before="240" w:lineRule="auto"/>
              <w:ind w:left="100" w:firstLine="0"/>
              <w:rPr>
                <w:b w:val="1"/>
                <w:bCs w:val="1"/>
                <w:sz w:val="24"/>
                <w:szCs w:val="24"/>
              </w:rPr>
            </w:pPr>
            <w:r w:rsidDel="00000000" w:rsidR="00000000" w:rsidRPr="00000000">
              <w:rPr>
                <w:b w:val="1"/>
                <w:bCs w:val="1"/>
                <w:sz w:val="24"/>
                <w:szCs w:val="24"/>
                <w:rtl w:val="0"/>
              </w:rPr>
              <w:t xml:space="preserve">Overall Project Milestones</w:t>
            </w:r>
          </w:p>
        </w:tc>
        <w:tc>
          <w:tcPr>
            <w:tcBorders>
              <w:top w:color="000000" w:space="0" w:sz="5" w:val="single"/>
              <w:bottom w:color="000000" w:space="0" w:sz="5" w:val="single"/>
              <w:right w:color="000000" w:space="0" w:sz="5" w:val="single"/>
            </w:tcBorders>
            <w:shd w:fill="d9d9d9" w:val="clear"/>
          </w:tcPr>
          <w:p w:rsidR="00000000" w:rsidDel="00000000" w:rsidP="00000000" w:rsidRDefault="00000000" w:rsidRPr="00000000" w14:paraId="00000028">
            <w:pPr>
              <w:spacing w:before="240" w:lineRule="auto"/>
              <w:ind w:left="100" w:firstLine="0"/>
              <w:rPr>
                <w:b w:val="1"/>
                <w:bCs w:val="1"/>
                <w:sz w:val="24"/>
                <w:szCs w:val="24"/>
              </w:rPr>
            </w:pPr>
            <w:r w:rsidDel="00000000" w:rsidR="00000000" w:rsidRPr="00000000">
              <w:rPr>
                <w:b w:val="1"/>
                <w:bCs w:val="1"/>
                <w:sz w:val="24"/>
                <w:szCs w:val="24"/>
                <w:rtl w:val="0"/>
              </w:rPr>
              <w:t xml:space="preserve">Dates</w:t>
            </w:r>
          </w:p>
        </w:tc>
      </w:tr>
      <w:tr>
        <w:trPr>
          <w:cantSplit w:val="0"/>
          <w:trHeight w:val="765" w:hRule="atLeast"/>
          <w:tblHeader w:val="0"/>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9">
            <w:pPr>
              <w:spacing w:before="240" w:lineRule="auto"/>
              <w:ind w:left="100" w:firstLine="0"/>
              <w:rPr/>
            </w:pPr>
            <w:r w:rsidDel="00000000" w:rsidR="00000000" w:rsidRPr="00000000">
              <w:rPr>
                <w:rtl w:val="0"/>
              </w:rPr>
              <w:t xml:space="preserve">Project Initialization and Design Pitch</w:t>
            </w:r>
          </w:p>
        </w:tc>
        <w:tc>
          <w:tcPr>
            <w:tcBorders>
              <w:top w:color="000000" w:space="0" w:sz="5" w:val="single"/>
              <w:bottom w:color="000000" w:space="0" w:sz="5" w:val="single"/>
              <w:right w:color="000000" w:space="0" w:sz="5" w:val="single"/>
            </w:tcBorders>
          </w:tcPr>
          <w:p w:rsidR="00000000" w:rsidDel="00000000" w:rsidP="00000000" w:rsidRDefault="00000000" w:rsidRPr="00000000" w14:paraId="0000002B">
            <w:pPr>
              <w:spacing w:before="240" w:lineRule="auto"/>
              <w:ind w:left="100" w:firstLine="0"/>
              <w:rPr/>
            </w:pPr>
            <w:r w:rsidDel="00000000" w:rsidR="00000000" w:rsidRPr="00000000">
              <w:rPr>
                <w:rtl w:val="0"/>
              </w:rPr>
              <w:t xml:space="preserve">January 27</w:t>
            </w:r>
            <w:r w:rsidDel="00000000" w:rsidR="00000000" w:rsidRPr="00000000">
              <w:rPr>
                <w:vertAlign w:val="superscript"/>
                <w:rtl w:val="0"/>
              </w:rPr>
              <w:t xml:space="preserve">th</w:t>
            </w:r>
            <w:r w:rsidDel="00000000" w:rsidR="00000000" w:rsidRPr="00000000">
              <w:rPr>
                <w:rtl w:val="0"/>
              </w:rPr>
              <w:t xml:space="preserve">, 2026 - Protective Services</w:t>
              <w:br w:type="textWrapping"/>
              <w:t xml:space="preserve">January 28</w:t>
            </w:r>
            <w:r w:rsidDel="00000000" w:rsidR="00000000" w:rsidRPr="00000000">
              <w:rPr>
                <w:vertAlign w:val="superscript"/>
                <w:rtl w:val="0"/>
              </w:rPr>
              <w:t xml:space="preserve">th</w:t>
            </w:r>
            <w:r w:rsidDel="00000000" w:rsidR="00000000" w:rsidRPr="00000000">
              <w:rPr>
                <w:rtl w:val="0"/>
              </w:rPr>
              <w:t xml:space="preserve">, 2026 - Dr. Maciag</w:t>
            </w:r>
          </w:p>
        </w:tc>
      </w:tr>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C">
            <w:pPr>
              <w:spacing w:before="240" w:lineRule="auto"/>
              <w:ind w:left="100" w:firstLine="0"/>
              <w:rPr/>
            </w:pPr>
            <w:r w:rsidDel="00000000" w:rsidR="00000000" w:rsidRPr="00000000">
              <w:rPr>
                <w:rtl w:val="0"/>
              </w:rPr>
              <w:t xml:space="preserve">Initial System Design</w:t>
            </w:r>
          </w:p>
        </w:tc>
        <w:tc>
          <w:tcPr>
            <w:tcBorders>
              <w:top w:color="000000" w:space="0" w:sz="5" w:val="single"/>
              <w:bottom w:color="000000" w:space="0" w:sz="5" w:val="single"/>
              <w:right w:color="000000" w:space="0" w:sz="5" w:val="single"/>
            </w:tcBorders>
          </w:tcPr>
          <w:p w:rsidR="00000000" w:rsidDel="00000000" w:rsidP="00000000" w:rsidRDefault="00000000" w:rsidRPr="00000000" w14:paraId="0000002E">
            <w:pPr>
              <w:spacing w:before="240" w:lineRule="auto"/>
              <w:ind w:left="100" w:firstLine="0"/>
              <w:rPr/>
            </w:pPr>
            <w:r w:rsidDel="00000000" w:rsidR="00000000" w:rsidRPr="00000000">
              <w:rPr>
                <w:rtl w:val="0"/>
              </w:rPr>
              <w:t xml:space="preserve">March 4</w:t>
            </w:r>
            <w:r w:rsidDel="00000000" w:rsidR="00000000" w:rsidRPr="00000000">
              <w:rPr>
                <w:vertAlign w:val="superscript"/>
                <w:rtl w:val="0"/>
              </w:rPr>
              <w:t xml:space="preserve">th</w:t>
            </w:r>
            <w:r w:rsidDel="00000000" w:rsidR="00000000" w:rsidRPr="00000000">
              <w:rPr>
                <w:rtl w:val="0"/>
              </w:rPr>
              <w:t xml:space="preserve">, 2026</w:t>
            </w:r>
          </w:p>
        </w:tc>
      </w:tr>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F">
            <w:pPr>
              <w:spacing w:before="240" w:lineRule="auto"/>
              <w:ind w:left="100" w:firstLine="0"/>
              <w:rPr/>
            </w:pPr>
            <w:r w:rsidDel="00000000" w:rsidR="00000000" w:rsidRPr="00000000">
              <w:rPr>
                <w:rtl w:val="0"/>
              </w:rPr>
              <w:t xml:space="preserve">Progress Scrum/Check-in</w:t>
            </w:r>
          </w:p>
        </w:tc>
        <w:tc>
          <w:tcPr>
            <w:tcBorders>
              <w:top w:color="000000" w:space="0" w:sz="5" w:val="single"/>
              <w:bottom w:color="000000" w:space="0" w:sz="5" w:val="single"/>
              <w:right w:color="000000" w:space="0" w:sz="5" w:val="single"/>
            </w:tcBorders>
          </w:tcPr>
          <w:p w:rsidR="00000000" w:rsidDel="00000000" w:rsidP="00000000" w:rsidRDefault="00000000" w:rsidRPr="00000000" w14:paraId="00000031">
            <w:pPr>
              <w:spacing w:before="240" w:lineRule="auto"/>
              <w:ind w:left="100" w:firstLine="0"/>
              <w:rPr/>
            </w:pPr>
            <w:r w:rsidDel="00000000" w:rsidR="00000000" w:rsidRPr="00000000">
              <w:rPr>
                <w:rtl w:val="0"/>
              </w:rPr>
              <w:t xml:space="preserve">March 18</w:t>
            </w:r>
            <w:r w:rsidDel="00000000" w:rsidR="00000000" w:rsidRPr="00000000">
              <w:rPr>
                <w:vertAlign w:val="superscript"/>
                <w:rtl w:val="0"/>
              </w:rPr>
              <w:t xml:space="preserve">th</w:t>
            </w:r>
            <w:r w:rsidDel="00000000" w:rsidR="00000000" w:rsidRPr="00000000">
              <w:rPr>
                <w:rtl w:val="0"/>
              </w:rPr>
              <w:t xml:space="preserve">, 2026</w:t>
            </w:r>
          </w:p>
        </w:tc>
      </w:tr>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before="240" w:lineRule="auto"/>
              <w:ind w:left="100" w:firstLine="0"/>
              <w:rPr/>
            </w:pPr>
            <w:r w:rsidDel="00000000" w:rsidR="00000000" w:rsidRPr="00000000">
              <w:rPr>
                <w:rtl w:val="0"/>
              </w:rPr>
              <w:t xml:space="preserve">Final Project Delivery</w:t>
            </w:r>
          </w:p>
        </w:tc>
        <w:tc>
          <w:tcPr>
            <w:tcBorders>
              <w:top w:color="000000" w:space="0" w:sz="5" w:val="single"/>
              <w:bottom w:color="000000" w:space="0" w:sz="5" w:val="single"/>
              <w:right w:color="000000" w:space="0" w:sz="5" w:val="single"/>
            </w:tcBorders>
          </w:tcPr>
          <w:p w:rsidR="00000000" w:rsidDel="00000000" w:rsidP="00000000" w:rsidRDefault="00000000" w:rsidRPr="00000000" w14:paraId="00000034">
            <w:pPr>
              <w:spacing w:before="240" w:lineRule="auto"/>
              <w:ind w:left="100" w:firstLine="0"/>
              <w:rPr/>
            </w:pPr>
            <w:r w:rsidDel="00000000" w:rsidR="00000000" w:rsidRPr="00000000">
              <w:rPr>
                <w:rtl w:val="0"/>
              </w:rPr>
              <w:t xml:space="preserve">April 8</w:t>
            </w:r>
            <w:r w:rsidDel="00000000" w:rsidR="00000000" w:rsidRPr="00000000">
              <w:rPr>
                <w:vertAlign w:val="superscript"/>
                <w:rtl w:val="0"/>
              </w:rPr>
              <w:t xml:space="preserve">th</w:t>
            </w:r>
            <w:r w:rsidDel="00000000" w:rsidR="00000000" w:rsidRPr="00000000">
              <w:rPr>
                <w:rtl w:val="0"/>
              </w:rPr>
              <w:t xml:space="preserve">, 2026</w:t>
            </w:r>
          </w:p>
        </w:tc>
      </w:tr>
      <w:tr>
        <w:trPr>
          <w:cantSplit w:val="0"/>
          <w:trHeight w:val="495" w:hRule="atLeast"/>
          <w:tblHeader w:val="0"/>
        </w:trPr>
        <w:tc>
          <w:tcPr>
            <w:gridSpan w:val="3"/>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035">
            <w:pPr>
              <w:spacing w:before="240" w:lineRule="auto"/>
              <w:ind w:left="100" w:firstLine="0"/>
              <w:rPr>
                <w:b w:val="1"/>
                <w:bCs w:val="1"/>
                <w:sz w:val="24"/>
                <w:szCs w:val="24"/>
              </w:rPr>
            </w:pPr>
            <w:r w:rsidDel="00000000" w:rsidR="00000000" w:rsidRPr="00000000">
              <w:rPr>
                <w:b w:val="1"/>
                <w:bCs w:val="1"/>
                <w:sz w:val="24"/>
                <w:szCs w:val="24"/>
                <w:rtl w:val="0"/>
              </w:rPr>
              <w:t xml:space="preserve">Overall Project Risks</w:t>
            </w:r>
          </w:p>
        </w:tc>
      </w:tr>
      <w:tr>
        <w:trPr>
          <w:cantSplit w:val="0"/>
          <w:trHeight w:val="495"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spacing w:before="240" w:lineRule="auto"/>
              <w:ind w:left="100" w:firstLine="0"/>
              <w:rPr/>
            </w:pPr>
            <w:r w:rsidDel="00000000" w:rsidR="00000000" w:rsidRPr="00000000">
              <w:rPr>
                <w:rtl w:val="0"/>
              </w:rPr>
              <w:t xml:space="preserve">[A list of the overall risks that are known at this point in the project]</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Schedule Risk:  Delays may occur due to unrealistic timelines and bottlenecks.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Resource Risk: The team may have availability issues, lacking skills resulting in time lost learning skills.</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Scope Creep:: The team may not reach deadlines due to sudden, uncontrolled changes or expansion of the project.</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Communication Risks: Misalignment between Dr. Maciag and Protective Services regarding expectations and goals.</w:t>
              <w:br w:type="textWrapping"/>
            </w:r>
          </w:p>
          <w:p w:rsidR="00000000" w:rsidDel="00000000" w:rsidP="00000000" w:rsidRDefault="00000000" w:rsidRPr="00000000" w14:paraId="0000003D">
            <w:pPr>
              <w:numPr>
                <w:ilvl w:val="0"/>
                <w:numId w:val="1"/>
              </w:numPr>
              <w:spacing w:before="0" w:beforeAutospacing="0" w:lineRule="auto"/>
              <w:ind w:left="720" w:hanging="360"/>
              <w:rPr>
                <w:sz w:val="20"/>
                <w:szCs w:val="20"/>
              </w:rPr>
            </w:pPr>
            <w:r w:rsidDel="00000000" w:rsidR="00000000" w:rsidRPr="00000000">
              <w:rPr>
                <w:rtl w:val="0"/>
              </w:rPr>
              <w:t xml:space="preserve">Technical / Operational Risk: Implementation of the system may require coordination with University of Regina IT Services for hosting, security, and infrastructure approval, which could introduce external dependencies and potential delays. Additionally, ensuring compatibility across different devices and platforms may increase development complexity and testing requirements.</w:t>
            </w:r>
            <w:r w:rsidDel="00000000" w:rsidR="00000000" w:rsidRPr="00000000">
              <w:rPr>
                <w:rtl w:val="0"/>
              </w:rPr>
            </w:r>
          </w:p>
        </w:tc>
      </w:tr>
    </w:tbl>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