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Tugas_Hermes_AI</w:t>
      </w:r>
    </w:p>
    <w:p>
      <w:pPr>
        <w:spacing w:before="240" w:after="80"/>
      </w:pPr>
      <w:r>
        <w:rPr>
          <w:rFonts w:ascii="Arial" w:hAnsi="Arial"/>
          <w:b/>
          <w:sz w:val="24"/>
        </w:rPr>
        <w:t>Analisis Tugas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Mata Kuliah</w:t>
      </w:r>
      <w:r>
        <w:rPr>
          <w:rFonts w:ascii="Arial" w:hAnsi="Arial"/>
          <w:sz w:val="22"/>
        </w:rPr>
        <w:t>: Teknik Kompilasi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Pertemuan</w:t>
      </w:r>
      <w:r>
        <w:rPr>
          <w:rFonts w:ascii="Arial" w:hAnsi="Arial"/>
          <w:sz w:val="22"/>
        </w:rPr>
        <w:t>: General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Nama Tugas</w:t>
      </w:r>
      <w:r>
        <w:rPr>
          <w:rFonts w:ascii="Arial" w:hAnsi="Arial"/>
          <w:sz w:val="22"/>
        </w:rPr>
        <w:t>: Zoom Meeting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Deadline</w:t>
      </w:r>
      <w:r>
        <w:rPr>
          <w:rFonts w:ascii="Arial" w:hAnsi="Arial"/>
          <w:sz w:val="22"/>
        </w:rPr>
        <w:t>: Tanpa deadline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Status</w:t>
      </w:r>
      <w:r>
        <w:rPr>
          <w:rFonts w:ascii="Arial" w:hAnsi="Arial"/>
          <w:sz w:val="22"/>
        </w:rPr>
        <w:t>: BELUM DIKUMPULKAN (TANPA DEADLINE)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Tipe</w:t>
      </w:r>
      <w:r>
        <w:rPr>
          <w:rFonts w:ascii="Arial" w:hAnsi="Arial"/>
          <w:sz w:val="22"/>
        </w:rPr>
        <w:t>: forum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Link WeLearn</w:t>
      </w:r>
      <w:r>
        <w:rPr>
          <w:rFonts w:ascii="Arial" w:hAnsi="Arial"/>
          <w:sz w:val="22"/>
        </w:rPr>
        <w:t>: [https://welearn.wicida.ac.id/mod/forum/view.php?id=1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