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003B" w:rsidRDefault="00CC3494" w:rsidP="00CC3494">
      <w:pPr>
        <w:jc w:val="center"/>
      </w:pPr>
      <w:r>
        <w:t>Notes for Greater Bay Area Pathology Infrastructure Call</w:t>
      </w:r>
    </w:p>
    <w:p w:rsidR="00CC3494" w:rsidRDefault="00CC3494" w:rsidP="00CC3494">
      <w:pPr>
        <w:pStyle w:val="ListParagraph"/>
        <w:numPr>
          <w:ilvl w:val="0"/>
          <w:numId w:val="1"/>
        </w:numPr>
      </w:pPr>
      <w:r>
        <w:t>On call: Ann and David</w:t>
      </w:r>
    </w:p>
    <w:p w:rsidR="00CC3494" w:rsidRDefault="00CC3494" w:rsidP="00CC3494">
      <w:pPr>
        <w:pStyle w:val="ListParagraph"/>
        <w:numPr>
          <w:ilvl w:val="0"/>
          <w:numId w:val="1"/>
        </w:numPr>
      </w:pPr>
      <w:r>
        <w:t>Paths</w:t>
      </w:r>
    </w:p>
    <w:p w:rsidR="00CC3494" w:rsidRDefault="00CC3494" w:rsidP="00CC3494">
      <w:pPr>
        <w:pStyle w:val="ListParagraph"/>
        <w:numPr>
          <w:ilvl w:val="1"/>
          <w:numId w:val="1"/>
        </w:numPr>
      </w:pPr>
      <w:r>
        <w:t xml:space="preserve">Lab/Hospital </w:t>
      </w:r>
      <w:r>
        <w:sym w:font="Wingdings" w:char="F0E0"/>
      </w:r>
      <w:r>
        <w:t xml:space="preserve"> AIM </w:t>
      </w:r>
      <w:proofErr w:type="spellStart"/>
      <w:r>
        <w:t>Transmed</w:t>
      </w:r>
      <w:proofErr w:type="spellEnd"/>
      <w:r>
        <w:t xml:space="preserve"> </w:t>
      </w:r>
      <w:r>
        <w:sym w:font="Wingdings" w:char="F0E0"/>
      </w:r>
      <w:r>
        <w:t xml:space="preserve"> Eureka</w:t>
      </w:r>
    </w:p>
    <w:p w:rsidR="00CC3494" w:rsidRDefault="00CC3494" w:rsidP="00CC3494">
      <w:pPr>
        <w:pStyle w:val="ListParagraph"/>
        <w:numPr>
          <w:ilvl w:val="2"/>
          <w:numId w:val="1"/>
        </w:numPr>
      </w:pPr>
      <w:r>
        <w:t>Not very many go this way, but still in use.</w:t>
      </w:r>
    </w:p>
    <w:p w:rsidR="00CC3494" w:rsidRDefault="00CC3494" w:rsidP="00CC3494">
      <w:pPr>
        <w:pStyle w:val="ListParagraph"/>
        <w:numPr>
          <w:ilvl w:val="1"/>
          <w:numId w:val="1"/>
        </w:numPr>
      </w:pPr>
      <w:r>
        <w:t xml:space="preserve">Lab/Hospital </w:t>
      </w:r>
      <w:r>
        <w:sym w:font="Wingdings" w:char="F0E0"/>
      </w:r>
      <w:r>
        <w:t xml:space="preserve"> PHINMS </w:t>
      </w:r>
      <w:r>
        <w:sym w:font="Wingdings" w:char="F0E0"/>
      </w:r>
      <w:r>
        <w:t xml:space="preserve"> EMARC Plus </w:t>
      </w:r>
      <w:r>
        <w:sym w:font="Wingdings" w:char="F0E0"/>
      </w:r>
      <w:r>
        <w:t xml:space="preserve"> Registry Local File System</w:t>
      </w:r>
    </w:p>
    <w:p w:rsidR="00CC3494" w:rsidRDefault="00CC3494" w:rsidP="00CC3494">
      <w:pPr>
        <w:pStyle w:val="ListParagraph"/>
        <w:numPr>
          <w:ilvl w:val="2"/>
          <w:numId w:val="1"/>
        </w:numPr>
      </w:pPr>
      <w:r>
        <w:t>DO NOT USE</w:t>
      </w:r>
    </w:p>
    <w:p w:rsidR="00CC3494" w:rsidRDefault="00CC3494" w:rsidP="00CC3494">
      <w:pPr>
        <w:pStyle w:val="ListParagraph"/>
        <w:numPr>
          <w:ilvl w:val="2"/>
          <w:numId w:val="1"/>
        </w:numPr>
      </w:pPr>
      <w:r>
        <w:t>A hospital was going to use this, but they changed their EMR system and it is no longer compatible.</w:t>
      </w:r>
    </w:p>
    <w:p w:rsidR="00CC3494" w:rsidRDefault="00CC3494" w:rsidP="00CC3494">
      <w:pPr>
        <w:pStyle w:val="ListParagraph"/>
        <w:numPr>
          <w:ilvl w:val="1"/>
          <w:numId w:val="1"/>
        </w:numPr>
      </w:pPr>
      <w:r>
        <w:t xml:space="preserve">Lab/Hospital </w:t>
      </w:r>
      <w:r>
        <w:sym w:font="Wingdings" w:char="F0E0"/>
      </w:r>
      <w:r>
        <w:t xml:space="preserve"> </w:t>
      </w:r>
      <w:proofErr w:type="spellStart"/>
      <w:r>
        <w:t>sFTP</w:t>
      </w:r>
      <w:proofErr w:type="spellEnd"/>
      <w:r>
        <w:t xml:space="preserve"> </w:t>
      </w:r>
      <w:r>
        <w:sym w:font="Wingdings" w:char="F0E0"/>
      </w:r>
      <w:r>
        <w:t xml:space="preserve"> Automated system grabs this information </w:t>
      </w:r>
      <w:r>
        <w:sym w:font="Wingdings" w:char="F0E0"/>
      </w:r>
      <w:r>
        <w:t xml:space="preserve"> EMARC Plus </w:t>
      </w:r>
      <w:r>
        <w:sym w:font="Wingdings" w:char="F0E0"/>
      </w:r>
      <w:r>
        <w:t xml:space="preserve"> PDM (In-house processing/DB Software)</w:t>
      </w:r>
    </w:p>
    <w:p w:rsidR="00CC3494" w:rsidRDefault="00CC3494" w:rsidP="00CC3494">
      <w:pPr>
        <w:pStyle w:val="ListParagraph"/>
        <w:numPr>
          <w:ilvl w:val="2"/>
          <w:numId w:val="1"/>
        </w:numPr>
      </w:pPr>
      <w:r>
        <w:t>PDM allows staff to classify the path report as reportable or not.</w:t>
      </w:r>
    </w:p>
    <w:p w:rsidR="00CC3494" w:rsidRDefault="00CC3494" w:rsidP="00CC3494">
      <w:pPr>
        <w:pStyle w:val="ListParagraph"/>
        <w:numPr>
          <w:ilvl w:val="2"/>
          <w:numId w:val="1"/>
        </w:numPr>
      </w:pPr>
      <w:r>
        <w:t>If reportable, exported to Eureka.</w:t>
      </w:r>
    </w:p>
    <w:p w:rsidR="00CC3494" w:rsidRDefault="00CC3494" w:rsidP="00CC3494">
      <w:pPr>
        <w:pStyle w:val="ListParagraph"/>
        <w:numPr>
          <w:ilvl w:val="1"/>
          <w:numId w:val="1"/>
        </w:numPr>
      </w:pPr>
      <w:r>
        <w:t xml:space="preserve">Lab/Hospital </w:t>
      </w:r>
      <w:r>
        <w:sym w:font="Wingdings" w:char="F0E0"/>
      </w:r>
      <w:r>
        <w:t xml:space="preserve"> AIM </w:t>
      </w:r>
      <w:proofErr w:type="spellStart"/>
      <w:r>
        <w:t>Transmed</w:t>
      </w:r>
      <w:proofErr w:type="spellEnd"/>
      <w:r>
        <w:t xml:space="preserve"> </w:t>
      </w:r>
      <w:r>
        <w:sym w:font="Wingdings" w:char="F0E0"/>
      </w:r>
      <w:r>
        <w:t xml:space="preserve"> PDM</w:t>
      </w:r>
    </w:p>
    <w:p w:rsidR="00CC3494" w:rsidRDefault="00CC3494" w:rsidP="00CC3494">
      <w:pPr>
        <w:pStyle w:val="ListParagraph"/>
        <w:numPr>
          <w:ilvl w:val="2"/>
          <w:numId w:val="1"/>
        </w:numPr>
      </w:pPr>
      <w:r>
        <w:t xml:space="preserve">Question: Is </w:t>
      </w:r>
      <w:proofErr w:type="spellStart"/>
      <w:r>
        <w:t>Transmed</w:t>
      </w:r>
      <w:proofErr w:type="spellEnd"/>
      <w:r>
        <w:t xml:space="preserve"> on the lab side or the registry side?</w:t>
      </w:r>
    </w:p>
    <w:p w:rsidR="00CC3494" w:rsidRDefault="00CC3494" w:rsidP="00CC3494">
      <w:pPr>
        <w:pStyle w:val="ListParagraph"/>
        <w:numPr>
          <w:ilvl w:val="3"/>
          <w:numId w:val="1"/>
        </w:numPr>
      </w:pPr>
      <w:r>
        <w:t xml:space="preserve">Registry has a </w:t>
      </w:r>
      <w:proofErr w:type="spellStart"/>
      <w:r>
        <w:t>transmed</w:t>
      </w:r>
      <w:proofErr w:type="spellEnd"/>
      <w:r>
        <w:t xml:space="preserve"> at their level too.</w:t>
      </w:r>
    </w:p>
    <w:p w:rsidR="00CC3494" w:rsidRDefault="00CC3494" w:rsidP="00CC3494">
      <w:pPr>
        <w:pStyle w:val="ListParagraph"/>
        <w:numPr>
          <w:ilvl w:val="0"/>
          <w:numId w:val="1"/>
        </w:numPr>
      </w:pPr>
      <w:r>
        <w:t>Notes:</w:t>
      </w:r>
    </w:p>
    <w:p w:rsidR="00CC3494" w:rsidRDefault="00CC3494" w:rsidP="00CC3494">
      <w:pPr>
        <w:pStyle w:val="ListParagraph"/>
        <w:numPr>
          <w:ilvl w:val="1"/>
          <w:numId w:val="1"/>
        </w:numPr>
      </w:pPr>
      <w:r>
        <w:t xml:space="preserve">They have, but do not use AIM </w:t>
      </w:r>
      <w:proofErr w:type="spellStart"/>
      <w:r>
        <w:t>Epath</w:t>
      </w:r>
      <w:proofErr w:type="spellEnd"/>
      <w:r>
        <w:t xml:space="preserve"> Monitor often.</w:t>
      </w:r>
    </w:p>
    <w:p w:rsidR="00CC3494" w:rsidRDefault="00CC3494" w:rsidP="00CC3494">
      <w:pPr>
        <w:pStyle w:val="ListParagraph"/>
        <w:numPr>
          <w:ilvl w:val="2"/>
          <w:numId w:val="1"/>
        </w:numPr>
      </w:pPr>
      <w:r>
        <w:t>When they do make use of it, it is just for monitoring what comes in.</w:t>
      </w:r>
    </w:p>
    <w:p w:rsidR="00CC3494" w:rsidRDefault="00CC3494" w:rsidP="00CC3494">
      <w:pPr>
        <w:pStyle w:val="ListParagraph"/>
        <w:numPr>
          <w:ilvl w:val="1"/>
          <w:numId w:val="1"/>
        </w:numPr>
      </w:pPr>
      <w:r>
        <w:t>Their monitoring system is part of the In-House processing/DB Software</w:t>
      </w:r>
    </w:p>
    <w:p w:rsidR="00CC3494" w:rsidRDefault="00CC3494" w:rsidP="00CC3494">
      <w:pPr>
        <w:pStyle w:val="ListParagraph"/>
        <w:numPr>
          <w:ilvl w:val="1"/>
          <w:numId w:val="1"/>
        </w:numPr>
      </w:pPr>
      <w:r>
        <w:t>A case cannot be created without an abstract</w:t>
      </w:r>
    </w:p>
    <w:p w:rsidR="00CC3494" w:rsidRDefault="00CC3494" w:rsidP="00CC3494">
      <w:pPr>
        <w:pStyle w:val="ListParagraph"/>
        <w:numPr>
          <w:ilvl w:val="2"/>
          <w:numId w:val="1"/>
        </w:numPr>
      </w:pPr>
      <w:r>
        <w:t xml:space="preserve">If they don’t have the demographics available, they must double back with the hospital/lab. </w:t>
      </w:r>
    </w:p>
    <w:p w:rsidR="00CC3494" w:rsidRDefault="00CC3494" w:rsidP="00CC3494">
      <w:pPr>
        <w:pStyle w:val="ListParagraph"/>
        <w:numPr>
          <w:ilvl w:val="2"/>
          <w:numId w:val="1"/>
        </w:numPr>
      </w:pPr>
      <w:r>
        <w:t xml:space="preserve">Mainly becomes an issue with doctor’s offices, because the hospitals should be reporting the cases anyway. </w:t>
      </w:r>
    </w:p>
    <w:p w:rsidR="00CC3494" w:rsidRDefault="00CC3494" w:rsidP="00CC3494">
      <w:pPr>
        <w:pStyle w:val="ListParagraph"/>
        <w:numPr>
          <w:ilvl w:val="1"/>
          <w:numId w:val="1"/>
        </w:numPr>
      </w:pPr>
      <w:r>
        <w:t>Regarding In-House Processing/DB Software</w:t>
      </w:r>
    </w:p>
    <w:p w:rsidR="00CC3494" w:rsidRDefault="00CC3494" w:rsidP="00CC3494">
      <w:pPr>
        <w:pStyle w:val="ListParagraph"/>
        <w:numPr>
          <w:ilvl w:val="2"/>
          <w:numId w:val="1"/>
        </w:numPr>
      </w:pPr>
      <w:r>
        <w:t xml:space="preserve">If reportable, goes to the local file, and then David loads to Eureka. </w:t>
      </w:r>
    </w:p>
    <w:p w:rsidR="00CC3494" w:rsidRDefault="00CC3494" w:rsidP="00CC3494">
      <w:pPr>
        <w:pStyle w:val="ListParagraph"/>
        <w:numPr>
          <w:ilvl w:val="2"/>
          <w:numId w:val="1"/>
        </w:numPr>
      </w:pPr>
      <w:r>
        <w:t>At this point, can become a linkage resolution (if there is a similar case</w:t>
      </w:r>
      <w:r w:rsidR="007649DF">
        <w:t>, or to combine</w:t>
      </w:r>
      <w:r>
        <w:t xml:space="preserve">) or may be sent back to hospital or doctor’s office. </w:t>
      </w:r>
    </w:p>
    <w:p w:rsidR="007649DF" w:rsidRDefault="007649DF" w:rsidP="00CC3494">
      <w:pPr>
        <w:pStyle w:val="ListParagraph"/>
        <w:numPr>
          <w:ilvl w:val="2"/>
          <w:numId w:val="1"/>
        </w:numPr>
      </w:pPr>
      <w:r>
        <w:t>Question: If you already have a match in Eureka, do you still follow up?</w:t>
      </w:r>
    </w:p>
    <w:p w:rsidR="007649DF" w:rsidRDefault="007649DF" w:rsidP="007649DF">
      <w:pPr>
        <w:pStyle w:val="ListParagraph"/>
        <w:numPr>
          <w:ilvl w:val="3"/>
          <w:numId w:val="1"/>
        </w:numPr>
      </w:pPr>
      <w:r>
        <w:t xml:space="preserve">No, once it links up and matches, nothing gets spit back. </w:t>
      </w:r>
    </w:p>
    <w:p w:rsidR="007649DF" w:rsidRDefault="007649DF" w:rsidP="007649DF">
      <w:pPr>
        <w:pStyle w:val="ListParagraph"/>
        <w:numPr>
          <w:ilvl w:val="1"/>
          <w:numId w:val="1"/>
        </w:numPr>
      </w:pPr>
      <w:r>
        <w:t>Question: What is the follow back process?</w:t>
      </w:r>
    </w:p>
    <w:p w:rsidR="007649DF" w:rsidRDefault="007649DF" w:rsidP="007649DF">
      <w:pPr>
        <w:pStyle w:val="ListParagraph"/>
        <w:numPr>
          <w:ilvl w:val="2"/>
          <w:numId w:val="1"/>
        </w:numPr>
      </w:pPr>
      <w:r>
        <w:t xml:space="preserve">Uses Sonoma CRM, which is part of Microsoft Dynamics (which can be considered part of Eureka) </w:t>
      </w:r>
    </w:p>
    <w:p w:rsidR="007649DF" w:rsidRDefault="007649DF" w:rsidP="007649DF">
      <w:pPr>
        <w:pStyle w:val="ListParagraph"/>
        <w:numPr>
          <w:ilvl w:val="3"/>
          <w:numId w:val="1"/>
        </w:numPr>
      </w:pPr>
      <w:r>
        <w:t>The whole state uses this for follow back, it is automated.</w:t>
      </w:r>
    </w:p>
    <w:p w:rsidR="007649DF" w:rsidRDefault="007649DF" w:rsidP="007649DF">
      <w:pPr>
        <w:pStyle w:val="ListParagraph"/>
        <w:numPr>
          <w:ilvl w:val="3"/>
          <w:numId w:val="1"/>
        </w:numPr>
      </w:pPr>
      <w:r>
        <w:t xml:space="preserve">CRM </w:t>
      </w:r>
      <w:r>
        <w:sym w:font="Wingdings" w:char="F0E0"/>
      </w:r>
      <w:r>
        <w:t xml:space="preserve"> Faxes to Drs., list to hospital </w:t>
      </w:r>
    </w:p>
    <w:p w:rsidR="007649DF" w:rsidRDefault="007649DF" w:rsidP="007649DF">
      <w:pPr>
        <w:pStyle w:val="ListParagraph"/>
        <w:numPr>
          <w:ilvl w:val="1"/>
          <w:numId w:val="1"/>
        </w:numPr>
      </w:pPr>
      <w:r>
        <w:t xml:space="preserve">Question: At any point, is the data going from Eureka </w:t>
      </w:r>
      <w:r>
        <w:sym w:font="Wingdings" w:char="F0E0"/>
      </w:r>
      <w:r>
        <w:t xml:space="preserve"> PDM?</w:t>
      </w:r>
    </w:p>
    <w:p w:rsidR="007649DF" w:rsidRDefault="007649DF" w:rsidP="007649DF">
      <w:pPr>
        <w:pStyle w:val="ListParagraph"/>
        <w:numPr>
          <w:ilvl w:val="2"/>
          <w:numId w:val="1"/>
        </w:numPr>
      </w:pPr>
      <w:r>
        <w:t xml:space="preserve">No, all data ends up in Eureka. </w:t>
      </w:r>
    </w:p>
    <w:p w:rsidR="007649DF" w:rsidRDefault="007649DF" w:rsidP="007649DF">
      <w:pPr>
        <w:pStyle w:val="ListParagraph"/>
        <w:numPr>
          <w:ilvl w:val="1"/>
          <w:numId w:val="1"/>
        </w:numPr>
      </w:pPr>
      <w:r>
        <w:t>Note: All LA, not Greater Bay, goes to Eureka automatically</w:t>
      </w:r>
    </w:p>
    <w:p w:rsidR="007649DF" w:rsidRDefault="007649DF" w:rsidP="007649DF"/>
    <w:p w:rsidR="007649DF" w:rsidRDefault="007649DF" w:rsidP="007649DF"/>
    <w:p w:rsidR="007649DF" w:rsidRDefault="007649DF" w:rsidP="007649DF"/>
    <w:p w:rsidR="007649DF" w:rsidRDefault="007649DF" w:rsidP="007649DF">
      <w:pPr>
        <w:pStyle w:val="ListParagraph"/>
        <w:numPr>
          <w:ilvl w:val="0"/>
          <w:numId w:val="1"/>
        </w:numPr>
      </w:pPr>
      <w:r>
        <w:lastRenderedPageBreak/>
        <w:t>Summary of Paths</w:t>
      </w:r>
    </w:p>
    <w:p w:rsidR="007649DF" w:rsidRDefault="007649DF" w:rsidP="007649DF">
      <w:pPr>
        <w:pStyle w:val="ListParagraph"/>
        <w:numPr>
          <w:ilvl w:val="1"/>
          <w:numId w:val="1"/>
        </w:numPr>
      </w:pPr>
      <w:r>
        <w:t>At state level</w:t>
      </w:r>
    </w:p>
    <w:p w:rsidR="007649DF" w:rsidRDefault="007649DF" w:rsidP="007649DF">
      <w:pPr>
        <w:pStyle w:val="ListParagraph"/>
        <w:numPr>
          <w:ilvl w:val="2"/>
          <w:numId w:val="1"/>
        </w:numPr>
      </w:pPr>
      <w:r>
        <w:t xml:space="preserve">Labs/Hospital </w:t>
      </w:r>
      <w:r>
        <w:sym w:font="Wingdings" w:char="F0E0"/>
      </w:r>
      <w:r>
        <w:t xml:space="preserve"> AIM </w:t>
      </w:r>
      <w:proofErr w:type="spellStart"/>
      <w:r>
        <w:t>Transmed</w:t>
      </w:r>
      <w:proofErr w:type="spellEnd"/>
      <w:r>
        <w:t xml:space="preserve"> </w:t>
      </w:r>
      <w:r>
        <w:sym w:font="Wingdings" w:char="F0E0"/>
      </w:r>
      <w:r>
        <w:t xml:space="preserve"> Eureka</w:t>
      </w:r>
    </w:p>
    <w:p w:rsidR="007649DF" w:rsidRDefault="007649DF" w:rsidP="007649DF">
      <w:pPr>
        <w:pStyle w:val="ListParagraph"/>
        <w:numPr>
          <w:ilvl w:val="1"/>
          <w:numId w:val="1"/>
        </w:numPr>
      </w:pPr>
      <w:r>
        <w:t>At local level</w:t>
      </w:r>
    </w:p>
    <w:p w:rsidR="007649DF" w:rsidRDefault="007649DF" w:rsidP="007649DF">
      <w:pPr>
        <w:pStyle w:val="ListParagraph"/>
        <w:numPr>
          <w:ilvl w:val="2"/>
          <w:numId w:val="1"/>
        </w:numPr>
      </w:pPr>
      <w:r>
        <w:t xml:space="preserve">Labs/Hospital </w:t>
      </w:r>
      <w:r>
        <w:sym w:font="Wingdings" w:char="F0E0"/>
      </w:r>
      <w:r>
        <w:t xml:space="preserve"> </w:t>
      </w:r>
      <w:proofErr w:type="spellStart"/>
      <w:r>
        <w:t>sFTP</w:t>
      </w:r>
      <w:proofErr w:type="spellEnd"/>
      <w:r>
        <w:t xml:space="preserve"> </w:t>
      </w:r>
      <w:r>
        <w:sym w:font="Wingdings" w:char="F0E0"/>
      </w:r>
      <w:r>
        <w:t xml:space="preserve"> EMARC Plus </w:t>
      </w:r>
      <w:r>
        <w:sym w:font="Wingdings" w:char="F0E0"/>
      </w:r>
      <w:r>
        <w:t xml:space="preserve"> PDM </w:t>
      </w:r>
      <w:r>
        <w:sym w:font="Wingdings" w:char="F0E0"/>
      </w:r>
      <w:r>
        <w:t xml:space="preserve"> Eureka</w:t>
      </w:r>
    </w:p>
    <w:p w:rsidR="007649DF" w:rsidRDefault="007649DF" w:rsidP="007649DF">
      <w:pPr>
        <w:pStyle w:val="ListParagraph"/>
        <w:numPr>
          <w:ilvl w:val="2"/>
          <w:numId w:val="1"/>
        </w:numPr>
      </w:pPr>
      <w:r>
        <w:t xml:space="preserve">Labs/Hospital </w:t>
      </w:r>
      <w:r>
        <w:sym w:font="Wingdings" w:char="F0E0"/>
      </w:r>
      <w:r>
        <w:t xml:space="preserve"> AIM </w:t>
      </w:r>
      <w:proofErr w:type="spellStart"/>
      <w:r>
        <w:t>Transmed</w:t>
      </w:r>
      <w:proofErr w:type="spellEnd"/>
      <w:r>
        <w:t xml:space="preserve"> </w:t>
      </w:r>
      <w:r>
        <w:sym w:font="Wingdings" w:char="F0E0"/>
      </w:r>
      <w:r>
        <w:t xml:space="preserve"> PDM </w:t>
      </w:r>
      <w:r>
        <w:sym w:font="Wingdings" w:char="F0E0"/>
      </w:r>
      <w:r>
        <w:t xml:space="preserve"> Eureka</w:t>
      </w:r>
    </w:p>
    <w:p w:rsidR="007649DF" w:rsidRDefault="007649DF" w:rsidP="007649DF">
      <w:pPr>
        <w:pStyle w:val="ListParagraph"/>
        <w:numPr>
          <w:ilvl w:val="0"/>
          <w:numId w:val="1"/>
        </w:numPr>
      </w:pPr>
      <w:r>
        <w:t>Question: With the law changing January 1, do you anticipate significant changes?</w:t>
      </w:r>
    </w:p>
    <w:p w:rsidR="007649DF" w:rsidRDefault="007649DF" w:rsidP="007649DF">
      <w:pPr>
        <w:pStyle w:val="ListParagraph"/>
        <w:numPr>
          <w:ilvl w:val="1"/>
          <w:numId w:val="1"/>
        </w:numPr>
      </w:pPr>
      <w:r>
        <w:t xml:space="preserve">Could be that all </w:t>
      </w:r>
      <w:proofErr w:type="spellStart"/>
      <w:r>
        <w:t>Epath</w:t>
      </w:r>
      <w:proofErr w:type="spellEnd"/>
      <w:r>
        <w:t xml:space="preserve"> may be directed straight to Eureka</w:t>
      </w:r>
    </w:p>
    <w:p w:rsidR="007649DF" w:rsidRDefault="007649DF" w:rsidP="007649DF">
      <w:pPr>
        <w:pStyle w:val="ListParagraph"/>
        <w:numPr>
          <w:ilvl w:val="2"/>
          <w:numId w:val="1"/>
        </w:numPr>
      </w:pPr>
      <w:r>
        <w:t>CCR is trying to get funds</w:t>
      </w:r>
    </w:p>
    <w:p w:rsidR="007649DF" w:rsidRDefault="007649DF" w:rsidP="007649DF">
      <w:pPr>
        <w:pStyle w:val="ListParagraph"/>
        <w:numPr>
          <w:ilvl w:val="2"/>
          <w:numId w:val="1"/>
        </w:numPr>
      </w:pPr>
      <w:r>
        <w:t>Not going through In-house</w:t>
      </w:r>
    </w:p>
    <w:p w:rsidR="007649DF" w:rsidRDefault="007649DF" w:rsidP="007649DF">
      <w:pPr>
        <w:pStyle w:val="ListParagraph"/>
        <w:numPr>
          <w:ilvl w:val="0"/>
          <w:numId w:val="1"/>
        </w:numPr>
      </w:pPr>
      <w:r>
        <w:t>Infrastructure Question 1: Reason for specific paths</w:t>
      </w:r>
    </w:p>
    <w:p w:rsidR="007649DF" w:rsidRDefault="007649DF" w:rsidP="007649DF">
      <w:pPr>
        <w:pStyle w:val="ListParagraph"/>
        <w:numPr>
          <w:ilvl w:val="1"/>
          <w:numId w:val="1"/>
        </w:numPr>
      </w:pPr>
      <w:r>
        <w:t xml:space="preserve">Prefer to use AIM, but in some </w:t>
      </w:r>
      <w:proofErr w:type="gramStart"/>
      <w:r>
        <w:t>cases</w:t>
      </w:r>
      <w:proofErr w:type="gramEnd"/>
      <w:r>
        <w:t xml:space="preserve"> they have to use </w:t>
      </w:r>
      <w:proofErr w:type="spellStart"/>
      <w:r>
        <w:t>sFTP</w:t>
      </w:r>
      <w:proofErr w:type="spellEnd"/>
      <w:r>
        <w:t xml:space="preserve"> because some places don’t have the server and require </w:t>
      </w:r>
      <w:proofErr w:type="spellStart"/>
      <w:r>
        <w:t>sFTP</w:t>
      </w:r>
      <w:proofErr w:type="spellEnd"/>
      <w:r>
        <w:t xml:space="preserve"> to send files. </w:t>
      </w:r>
    </w:p>
    <w:p w:rsidR="007649DF" w:rsidRDefault="007649DF" w:rsidP="007649DF">
      <w:pPr>
        <w:pStyle w:val="ListParagraph"/>
        <w:numPr>
          <w:ilvl w:val="2"/>
          <w:numId w:val="1"/>
        </w:numPr>
      </w:pPr>
      <w:r>
        <w:t xml:space="preserve">California Skin Institute is the only place that uses </w:t>
      </w:r>
      <w:proofErr w:type="spellStart"/>
      <w:r>
        <w:t>sFTP</w:t>
      </w:r>
      <w:proofErr w:type="spellEnd"/>
    </w:p>
    <w:p w:rsidR="007649DF" w:rsidRDefault="007649DF" w:rsidP="007649DF">
      <w:pPr>
        <w:pStyle w:val="ListParagraph"/>
        <w:numPr>
          <w:ilvl w:val="1"/>
          <w:numId w:val="1"/>
        </w:numPr>
      </w:pPr>
      <w:r>
        <w:t>Prefer AIM because</w:t>
      </w:r>
    </w:p>
    <w:p w:rsidR="007649DF" w:rsidRDefault="007649DF" w:rsidP="007649DF">
      <w:pPr>
        <w:pStyle w:val="ListParagraph"/>
        <w:numPr>
          <w:ilvl w:val="2"/>
          <w:numId w:val="1"/>
        </w:numPr>
      </w:pPr>
      <w:r>
        <w:t>Not a lot of maintenance</w:t>
      </w:r>
    </w:p>
    <w:p w:rsidR="007649DF" w:rsidRDefault="007649DF" w:rsidP="007649DF">
      <w:pPr>
        <w:pStyle w:val="ListParagraph"/>
        <w:numPr>
          <w:ilvl w:val="2"/>
          <w:numId w:val="1"/>
        </w:numPr>
      </w:pPr>
      <w:r>
        <w:t xml:space="preserve">Just another connection on </w:t>
      </w:r>
      <w:proofErr w:type="spellStart"/>
      <w:r>
        <w:t>Transmed</w:t>
      </w:r>
      <w:proofErr w:type="spellEnd"/>
    </w:p>
    <w:p w:rsidR="007649DF" w:rsidRDefault="007649DF" w:rsidP="007649DF">
      <w:pPr>
        <w:pStyle w:val="ListParagraph"/>
        <w:numPr>
          <w:ilvl w:val="2"/>
          <w:numId w:val="1"/>
        </w:numPr>
      </w:pPr>
      <w:r>
        <w:t xml:space="preserve">Maintenance is needed for </w:t>
      </w:r>
      <w:proofErr w:type="spellStart"/>
      <w:r>
        <w:t>sFTP</w:t>
      </w:r>
      <w:proofErr w:type="spellEnd"/>
    </w:p>
    <w:p w:rsidR="007649DF" w:rsidRDefault="007649DF" w:rsidP="007649DF">
      <w:pPr>
        <w:pStyle w:val="ListParagraph"/>
        <w:numPr>
          <w:ilvl w:val="0"/>
          <w:numId w:val="1"/>
        </w:numPr>
      </w:pPr>
      <w:r>
        <w:t>Infrastructure Question 2: Who reaches out? Labs or Registry?</w:t>
      </w:r>
    </w:p>
    <w:p w:rsidR="007649DF" w:rsidRDefault="007649DF" w:rsidP="007649DF">
      <w:pPr>
        <w:pStyle w:val="ListParagraph"/>
        <w:numPr>
          <w:ilvl w:val="1"/>
          <w:numId w:val="1"/>
        </w:numPr>
      </w:pPr>
      <w:r>
        <w:t>Both have happened.</w:t>
      </w:r>
    </w:p>
    <w:p w:rsidR="007649DF" w:rsidRDefault="007649DF" w:rsidP="007649DF">
      <w:pPr>
        <w:pStyle w:val="ListParagraph"/>
        <w:numPr>
          <w:ilvl w:val="1"/>
          <w:numId w:val="1"/>
        </w:numPr>
      </w:pPr>
      <w:r>
        <w:t xml:space="preserve">Labs have called and asked how they can get on </w:t>
      </w:r>
      <w:proofErr w:type="spellStart"/>
      <w:r>
        <w:t>Epath</w:t>
      </w:r>
      <w:proofErr w:type="spellEnd"/>
    </w:p>
    <w:p w:rsidR="007649DF" w:rsidRDefault="007649DF" w:rsidP="007649DF">
      <w:pPr>
        <w:pStyle w:val="ListParagraph"/>
        <w:numPr>
          <w:ilvl w:val="0"/>
          <w:numId w:val="1"/>
        </w:numPr>
      </w:pPr>
      <w:r>
        <w:t>Question: Why so many non-reportable?</w:t>
      </w:r>
    </w:p>
    <w:p w:rsidR="007649DF" w:rsidRDefault="007649DF" w:rsidP="007649DF">
      <w:pPr>
        <w:pStyle w:val="ListParagraph"/>
        <w:numPr>
          <w:ilvl w:val="1"/>
          <w:numId w:val="1"/>
        </w:numPr>
      </w:pPr>
      <w:r>
        <w:t>The way AIM is set up, prefer a wider net than to miss cases.</w:t>
      </w:r>
    </w:p>
    <w:p w:rsidR="007649DF" w:rsidRDefault="007649DF" w:rsidP="007649DF">
      <w:pPr>
        <w:pStyle w:val="ListParagraph"/>
        <w:numPr>
          <w:ilvl w:val="1"/>
          <w:numId w:val="1"/>
        </w:numPr>
      </w:pPr>
      <w:r>
        <w:t xml:space="preserve">This was decided at a state level. </w:t>
      </w:r>
    </w:p>
    <w:p w:rsidR="007649DF" w:rsidRDefault="007649DF" w:rsidP="007649DF">
      <w:pPr>
        <w:pStyle w:val="ListParagraph"/>
        <w:numPr>
          <w:ilvl w:val="0"/>
          <w:numId w:val="1"/>
        </w:numPr>
      </w:pPr>
      <w:r>
        <w:t>Question: How is the reportable/non-reportable determination made?</w:t>
      </w:r>
    </w:p>
    <w:p w:rsidR="007649DF" w:rsidRDefault="007649DF" w:rsidP="007649DF">
      <w:pPr>
        <w:pStyle w:val="ListParagraph"/>
        <w:numPr>
          <w:ilvl w:val="1"/>
          <w:numId w:val="1"/>
        </w:numPr>
      </w:pPr>
      <w:r>
        <w:t>CTR and non-CTR</w:t>
      </w:r>
    </w:p>
    <w:p w:rsidR="00A24330" w:rsidRDefault="00A24330" w:rsidP="00A24330">
      <w:pPr>
        <w:pStyle w:val="ListParagraph"/>
        <w:numPr>
          <w:ilvl w:val="2"/>
          <w:numId w:val="1"/>
        </w:numPr>
      </w:pPr>
      <w:r>
        <w:t>If non-CTR, do QC</w:t>
      </w:r>
    </w:p>
    <w:p w:rsidR="00A24330" w:rsidRDefault="00A24330" w:rsidP="00A24330">
      <w:pPr>
        <w:pStyle w:val="ListParagraph"/>
        <w:numPr>
          <w:ilvl w:val="1"/>
          <w:numId w:val="1"/>
        </w:numPr>
      </w:pPr>
      <w:r>
        <w:t xml:space="preserve">Decision on reportability is determined, then note site, histology, grade, behavior </w:t>
      </w:r>
    </w:p>
    <w:p w:rsidR="00A24330" w:rsidRDefault="00A24330" w:rsidP="00A24330"/>
    <w:p w:rsidR="00A24330" w:rsidRDefault="00A24330" w:rsidP="00A24330">
      <w:r>
        <w:t xml:space="preserve">From Agenda: </w:t>
      </w:r>
    </w:p>
    <w:p w:rsidR="00A24330" w:rsidRDefault="00A24330" w:rsidP="00A24330">
      <w:pPr>
        <w:pStyle w:val="ListParagraph"/>
        <w:numPr>
          <w:ilvl w:val="0"/>
          <w:numId w:val="2"/>
        </w:numPr>
        <w:ind w:left="1080"/>
      </w:pPr>
      <w:r>
        <w:t>Pathology processing questions</w:t>
      </w:r>
    </w:p>
    <w:p w:rsidR="00A24330" w:rsidRDefault="00A24330" w:rsidP="00A24330">
      <w:pPr>
        <w:pStyle w:val="ListParagraph"/>
        <w:numPr>
          <w:ilvl w:val="1"/>
          <w:numId w:val="2"/>
        </w:numPr>
        <w:ind w:left="1800"/>
      </w:pPr>
      <w:r>
        <w:t>How many Total Pathology Reports were received in 2017 (calendar year)</w:t>
      </w:r>
    </w:p>
    <w:p w:rsidR="00A24330" w:rsidRDefault="00A24330" w:rsidP="00A24330">
      <w:pPr>
        <w:pStyle w:val="ListParagraph"/>
        <w:numPr>
          <w:ilvl w:val="2"/>
          <w:numId w:val="2"/>
        </w:numPr>
      </w:pPr>
      <w:r>
        <w:t>163,321</w:t>
      </w:r>
    </w:p>
    <w:p w:rsidR="00A24330" w:rsidRDefault="00A24330" w:rsidP="00A24330">
      <w:pPr>
        <w:pStyle w:val="ListParagraph"/>
        <w:numPr>
          <w:ilvl w:val="1"/>
          <w:numId w:val="2"/>
        </w:numPr>
        <w:ind w:left="1800"/>
      </w:pPr>
      <w:r>
        <w:t>Of the total pathology reports in question #1, how many of the reports are:</w:t>
      </w:r>
    </w:p>
    <w:p w:rsidR="00A24330" w:rsidRDefault="00A24330" w:rsidP="00A24330">
      <w:pPr>
        <w:pStyle w:val="ListParagraph"/>
        <w:numPr>
          <w:ilvl w:val="2"/>
          <w:numId w:val="2"/>
        </w:numPr>
        <w:ind w:left="2520"/>
      </w:pPr>
      <w:r>
        <w:t>Reportable</w:t>
      </w:r>
    </w:p>
    <w:p w:rsidR="00A24330" w:rsidRDefault="00A24330" w:rsidP="00A24330">
      <w:pPr>
        <w:pStyle w:val="ListParagraph"/>
        <w:numPr>
          <w:ilvl w:val="3"/>
          <w:numId w:val="2"/>
        </w:numPr>
      </w:pPr>
      <w:r>
        <w:t>85,973</w:t>
      </w:r>
    </w:p>
    <w:p w:rsidR="00A24330" w:rsidRDefault="00A24330" w:rsidP="00A24330">
      <w:pPr>
        <w:pStyle w:val="ListParagraph"/>
        <w:numPr>
          <w:ilvl w:val="2"/>
          <w:numId w:val="2"/>
        </w:numPr>
        <w:ind w:left="2520"/>
      </w:pPr>
      <w:r>
        <w:t>Non-reportable</w:t>
      </w:r>
    </w:p>
    <w:p w:rsidR="00A24330" w:rsidRDefault="00A24330" w:rsidP="00A24330">
      <w:pPr>
        <w:pStyle w:val="ListParagraph"/>
        <w:numPr>
          <w:ilvl w:val="3"/>
          <w:numId w:val="2"/>
        </w:numPr>
      </w:pPr>
      <w:r>
        <w:t>77,348</w:t>
      </w:r>
    </w:p>
    <w:p w:rsidR="00A24330" w:rsidRDefault="00A24330" w:rsidP="00A24330">
      <w:pPr>
        <w:pStyle w:val="ListParagraph"/>
        <w:numPr>
          <w:ilvl w:val="0"/>
          <w:numId w:val="3"/>
        </w:numPr>
      </w:pPr>
      <w:r>
        <w:t xml:space="preserve">As of today, what is the proportion of histologically confirmed consolidated cases for which there is </w:t>
      </w:r>
      <w:r>
        <w:t>at least one pathology report? 83%</w:t>
      </w:r>
      <w:bookmarkStart w:id="0" w:name="_GoBack"/>
      <w:bookmarkEnd w:id="0"/>
    </w:p>
    <w:p w:rsidR="00A24330" w:rsidRDefault="00A24330" w:rsidP="00A24330"/>
    <w:sectPr w:rsidR="00A24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F2588"/>
    <w:multiLevelType w:val="hybridMultilevel"/>
    <w:tmpl w:val="11869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50BFD"/>
    <w:multiLevelType w:val="hybridMultilevel"/>
    <w:tmpl w:val="48E86B3A"/>
    <w:lvl w:ilvl="0" w:tplc="04090011">
      <w:start w:val="4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4D51E5D"/>
    <w:multiLevelType w:val="hybridMultilevel"/>
    <w:tmpl w:val="CC44F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CE2290">
      <w:start w:val="1"/>
      <w:numFmt w:val="decimal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C300ED0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494"/>
    <w:rsid w:val="0055003B"/>
    <w:rsid w:val="007649DF"/>
    <w:rsid w:val="00A24330"/>
    <w:rsid w:val="00CC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F8E11"/>
  <w15:chartTrackingRefBased/>
  <w15:docId w15:val="{0042E892-B0C9-4977-8B1D-E04DEEE08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Caplon, Amy (NIH/NCI) [E]</dc:creator>
  <cp:keywords/>
  <dc:description/>
  <cp:lastModifiedBy>Caplon, Amy (NIH/NCI) [E]</cp:lastModifiedBy>
  <cp:revision>1</cp:revision>
  <dcterms:created xsi:type="dcterms:W3CDTF">2018-07-19T13:07:00Z</dcterms:created>
  <dcterms:modified xsi:type="dcterms:W3CDTF">2018-07-19T13:31:00Z</dcterms:modified>
</cp:coreProperties>
</file>