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A8B1D" w14:textId="2DBE3D8B" w:rsidR="00A83FBB" w:rsidRDefault="00FB3D01" w:rsidP="00FB3D01">
      <w:pPr>
        <w:jc w:val="center"/>
      </w:pPr>
      <w:r>
        <w:t>Pathology Infrastructure Post Call Questions</w:t>
      </w:r>
    </w:p>
    <w:p w14:paraId="2B60BEAB" w14:textId="5787F495" w:rsidR="00FB3D01" w:rsidRPr="00493D9B" w:rsidRDefault="00FB3D01" w:rsidP="00FB3D0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>
        <w:t>How many labs use each pathology route?</w:t>
      </w:r>
      <w:r w:rsidR="00493D9B">
        <w:t xml:space="preserve"> </w:t>
      </w:r>
      <w:proofErr w:type="spellStart"/>
      <w:r w:rsidR="00493D9B" w:rsidRPr="00493D9B">
        <w:rPr>
          <w:color w:val="FF0000"/>
        </w:rPr>
        <w:t>Epath</w:t>
      </w:r>
      <w:proofErr w:type="spellEnd"/>
      <w:r w:rsidR="00493D9B" w:rsidRPr="00493D9B">
        <w:rPr>
          <w:color w:val="FF0000"/>
        </w:rPr>
        <w:t>: 22 SFTP: 1</w:t>
      </w:r>
    </w:p>
    <w:p w14:paraId="397F5D32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provide the name of the labs using each route?</w:t>
      </w:r>
    </w:p>
    <w:tbl>
      <w:tblPr>
        <w:tblStyle w:val="TableGrid"/>
        <w:tblW w:w="7863" w:type="dxa"/>
        <w:tblInd w:w="1479" w:type="dxa"/>
        <w:tblLook w:val="04A0" w:firstRow="1" w:lastRow="0" w:firstColumn="1" w:lastColumn="0" w:noHBand="0" w:noVBand="1"/>
      </w:tblPr>
      <w:tblGrid>
        <w:gridCol w:w="4242"/>
        <w:gridCol w:w="3621"/>
      </w:tblGrid>
      <w:tr w:rsidR="00493D9B" w14:paraId="22329D3B" w14:textId="77777777" w:rsidTr="00493D9B">
        <w:trPr>
          <w:trHeight w:val="301"/>
        </w:trPr>
        <w:tc>
          <w:tcPr>
            <w:tcW w:w="4242" w:type="dxa"/>
          </w:tcPr>
          <w:p w14:paraId="7C1E0182" w14:textId="0AC69423" w:rsidR="00493D9B" w:rsidRDefault="00493D9B" w:rsidP="00493D9B">
            <w:proofErr w:type="spellStart"/>
            <w:r>
              <w:t>EPath</w:t>
            </w:r>
            <w:proofErr w:type="spellEnd"/>
          </w:p>
        </w:tc>
        <w:tc>
          <w:tcPr>
            <w:tcW w:w="3621" w:type="dxa"/>
          </w:tcPr>
          <w:p w14:paraId="262CDD4D" w14:textId="7F2DC2ED" w:rsidR="00493D9B" w:rsidRDefault="00493D9B" w:rsidP="00493D9B">
            <w:r>
              <w:t>SFTP</w:t>
            </w:r>
          </w:p>
        </w:tc>
      </w:tr>
      <w:tr w:rsidR="00493D9B" w14:paraId="06B00A77" w14:textId="77777777" w:rsidTr="00493D9B">
        <w:trPr>
          <w:trHeight w:val="7360"/>
        </w:trPr>
        <w:tc>
          <w:tcPr>
            <w:tcW w:w="4242" w:type="dxa"/>
          </w:tcPr>
          <w:p w14:paraId="12F3EA3F" w14:textId="4F3C156E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</w:pPr>
            <w:r w:rsidRPr="00493D9B">
              <w:t xml:space="preserve">UCSF - </w:t>
            </w:r>
            <w:proofErr w:type="spellStart"/>
            <w:r w:rsidRPr="00493D9B">
              <w:t>Dermatopathology</w:t>
            </w:r>
            <w:proofErr w:type="spellEnd"/>
          </w:p>
          <w:p w14:paraId="326E2936" w14:textId="77777777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</w:pPr>
            <w:r w:rsidRPr="00493D9B">
              <w:t>Natividad Medical Center</w:t>
            </w:r>
          </w:p>
          <w:p w14:paraId="472FCA8B" w14:textId="77777777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</w:pPr>
            <w:r w:rsidRPr="00493D9B">
              <w:t>Palo Alto Medical Foundation / Mills-Peninsula</w:t>
            </w:r>
          </w:p>
          <w:p w14:paraId="0F7A0CBE" w14:textId="77777777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</w:pPr>
            <w:r w:rsidRPr="00493D9B">
              <w:t>San Francisco General Hospital</w:t>
            </w:r>
          </w:p>
          <w:p w14:paraId="58478B1F" w14:textId="77777777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</w:pPr>
            <w:r w:rsidRPr="00493D9B">
              <w:t>San Ramon Regional Medical Center (Tenet)</w:t>
            </w:r>
          </w:p>
          <w:p w14:paraId="4BB103A5" w14:textId="77777777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</w:pPr>
            <w:r w:rsidRPr="00493D9B">
              <w:t>Associated Pathology Medical Group - Los Gatos</w:t>
            </w:r>
          </w:p>
          <w:p w14:paraId="60E5B38C" w14:textId="77777777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93D9B">
              <w:t>Childrens</w:t>
            </w:r>
            <w:proofErr w:type="spellEnd"/>
            <w:r w:rsidRPr="00493D9B">
              <w:t xml:space="preserve"> Hospital of Oakland</w:t>
            </w:r>
          </w:p>
          <w:p w14:paraId="6725DD32" w14:textId="77777777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</w:pPr>
            <w:r w:rsidRPr="00493D9B">
              <w:t>Community Hospital of Monterey Peninsula</w:t>
            </w:r>
          </w:p>
          <w:p w14:paraId="32A3B11D" w14:textId="77777777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93D9B">
              <w:t>Calpath</w:t>
            </w:r>
            <w:proofErr w:type="spellEnd"/>
          </w:p>
          <w:p w14:paraId="4CCE793B" w14:textId="77777777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</w:pPr>
            <w:r w:rsidRPr="00493D9B">
              <w:t>El Camino Hospital</w:t>
            </w:r>
          </w:p>
          <w:p w14:paraId="280DA227" w14:textId="77777777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</w:pPr>
            <w:r w:rsidRPr="00493D9B">
              <w:t>John Muir</w:t>
            </w:r>
          </w:p>
          <w:p w14:paraId="2E128437" w14:textId="77777777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</w:pPr>
            <w:r w:rsidRPr="00493D9B">
              <w:t>Kaiser Permanente - North CA</w:t>
            </w:r>
          </w:p>
          <w:p w14:paraId="176707DA" w14:textId="77777777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</w:pPr>
            <w:r w:rsidRPr="00493D9B">
              <w:t>Peninsula Pathology Medical Group</w:t>
            </w:r>
          </w:p>
          <w:p w14:paraId="66A4EFD0" w14:textId="77777777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</w:pPr>
            <w:r w:rsidRPr="00493D9B">
              <w:t>Stanford University Medical Center</w:t>
            </w:r>
          </w:p>
          <w:p w14:paraId="6090F28D" w14:textId="5E27BB52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</w:pPr>
            <w:r>
              <w:t>Quest</w:t>
            </w:r>
          </w:p>
          <w:p w14:paraId="33B5EBF5" w14:textId="77777777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  <w:rPr>
                <w:lang w:val="it-IT"/>
              </w:rPr>
            </w:pPr>
            <w:r w:rsidRPr="00493D9B">
              <w:rPr>
                <w:lang w:val="it-IT"/>
              </w:rPr>
              <w:t xml:space="preserve">UCSF </w:t>
            </w:r>
          </w:p>
          <w:p w14:paraId="6529DC96" w14:textId="77777777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  <w:rPr>
                <w:lang w:val="it-IT"/>
              </w:rPr>
            </w:pPr>
            <w:r w:rsidRPr="00493D9B">
              <w:rPr>
                <w:lang w:val="it-IT"/>
              </w:rPr>
              <w:t>Valleycare Livermore</w:t>
            </w:r>
          </w:p>
          <w:p w14:paraId="12004461" w14:textId="77777777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  <w:rPr>
                <w:lang w:val="it-IT"/>
              </w:rPr>
            </w:pPr>
            <w:r w:rsidRPr="00493D9B">
              <w:rPr>
                <w:lang w:val="it-IT"/>
              </w:rPr>
              <w:t>Salinas Valley Medical Center</w:t>
            </w:r>
          </w:p>
          <w:p w14:paraId="2F4C0792" w14:textId="7696D233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Dianon</w:t>
            </w:r>
            <w:proofErr w:type="spellEnd"/>
          </w:p>
          <w:p w14:paraId="12CB26B6" w14:textId="77777777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</w:pPr>
            <w:r w:rsidRPr="00493D9B">
              <w:t>West Coast Pathology Lab</w:t>
            </w:r>
          </w:p>
          <w:p w14:paraId="1698D036" w14:textId="465A63A2" w:rsidR="00493D9B" w:rsidRDefault="00493D9B" w:rsidP="00493D9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BioReference</w:t>
            </w:r>
            <w:proofErr w:type="spellEnd"/>
            <w:r>
              <w:t xml:space="preserve"> Laboratories</w:t>
            </w:r>
          </w:p>
          <w:p w14:paraId="14AD1645" w14:textId="0EDCE132" w:rsidR="00493D9B" w:rsidRPr="00493D9B" w:rsidRDefault="00493D9B" w:rsidP="00493D9B">
            <w:pPr>
              <w:pStyle w:val="ListParagraph"/>
              <w:numPr>
                <w:ilvl w:val="0"/>
                <w:numId w:val="2"/>
              </w:numPr>
            </w:pPr>
            <w:r>
              <w:t>Outpatient Pathology Associates</w:t>
            </w:r>
          </w:p>
          <w:p w14:paraId="2F785507" w14:textId="77777777" w:rsidR="00493D9B" w:rsidRDefault="00493D9B" w:rsidP="00493D9B"/>
        </w:tc>
        <w:tc>
          <w:tcPr>
            <w:tcW w:w="3621" w:type="dxa"/>
          </w:tcPr>
          <w:p w14:paraId="3662C86F" w14:textId="4AB7E8A5" w:rsidR="00493D9B" w:rsidRDefault="00493D9B" w:rsidP="00493D9B">
            <w:r>
              <w:t>California Skin Institute</w:t>
            </w:r>
          </w:p>
        </w:tc>
      </w:tr>
    </w:tbl>
    <w:p w14:paraId="7ED02220" w14:textId="77777777" w:rsidR="00493D9B" w:rsidRDefault="00493D9B" w:rsidP="00493D9B">
      <w:pPr>
        <w:ind w:left="1980"/>
      </w:pPr>
    </w:p>
    <w:p w14:paraId="66270E0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outline the following data transmission technologies for each route:</w:t>
      </w:r>
    </w:p>
    <w:p w14:paraId="0352B5C2" w14:textId="3593DC08" w:rsidR="00FB3D01" w:rsidRPr="00493D9B" w:rsidRDefault="00FB3D01" w:rsidP="00FB3D01">
      <w:pPr>
        <w:pStyle w:val="ListParagraph"/>
        <w:numPr>
          <w:ilvl w:val="2"/>
          <w:numId w:val="1"/>
        </w:numPr>
        <w:rPr>
          <w:color w:val="FF0000"/>
        </w:rPr>
      </w:pPr>
      <w:r>
        <w:t>Sender – System at the lab that collects and sends the data (</w:t>
      </w:r>
      <w:proofErr w:type="spellStart"/>
      <w:r>
        <w:t>e.g</w:t>
      </w:r>
      <w:proofErr w:type="spellEnd"/>
      <w:r>
        <w:t xml:space="preserve"> Rhapsody)</w:t>
      </w:r>
      <w:r w:rsidR="00493D9B">
        <w:t xml:space="preserve"> </w:t>
      </w:r>
      <w:proofErr w:type="gramStart"/>
      <w:r w:rsidR="00493D9B" w:rsidRPr="00493D9B">
        <w:rPr>
          <w:color w:val="FF0000"/>
        </w:rPr>
        <w:t>We</w:t>
      </w:r>
      <w:proofErr w:type="gramEnd"/>
      <w:r w:rsidR="00493D9B" w:rsidRPr="00493D9B">
        <w:rPr>
          <w:color w:val="FF0000"/>
        </w:rPr>
        <w:t xml:space="preserve"> don’t keep </w:t>
      </w:r>
      <w:r w:rsidR="00493D9B">
        <w:rPr>
          <w:color w:val="FF0000"/>
        </w:rPr>
        <w:t xml:space="preserve">track </w:t>
      </w:r>
      <w:r w:rsidR="00493D9B" w:rsidRPr="00493D9B">
        <w:rPr>
          <w:color w:val="FF0000"/>
        </w:rPr>
        <w:t>of this information</w:t>
      </w:r>
      <w:r w:rsidR="00493D9B">
        <w:rPr>
          <w:color w:val="FF0000"/>
        </w:rPr>
        <w:t xml:space="preserve">. Cal. Skin uses </w:t>
      </w:r>
      <w:proofErr w:type="spellStart"/>
      <w:r w:rsidR="00493D9B">
        <w:rPr>
          <w:color w:val="FF0000"/>
        </w:rPr>
        <w:t>Netsoft</w:t>
      </w:r>
      <w:proofErr w:type="spellEnd"/>
    </w:p>
    <w:p w14:paraId="17138D53" w14:textId="1BCAA85E" w:rsidR="00FB3D01" w:rsidRDefault="00FB3D01" w:rsidP="00FB3D01">
      <w:pPr>
        <w:pStyle w:val="ListParagraph"/>
        <w:numPr>
          <w:ilvl w:val="2"/>
          <w:numId w:val="1"/>
        </w:numPr>
      </w:pPr>
      <w:r>
        <w:t>Transport (secure transfer protocol) – technology responsible for transmitting data between lab and registry (e.g. PHIN MS, SFTP, SSH</w:t>
      </w:r>
      <w:r w:rsidR="00493D9B">
        <w:t xml:space="preserve"> </w:t>
      </w:r>
      <w:r>
        <w:t>)</w:t>
      </w:r>
      <w:proofErr w:type="spellStart"/>
      <w:r w:rsidR="00493D9B" w:rsidRPr="00493D9B">
        <w:rPr>
          <w:color w:val="FF0000"/>
        </w:rPr>
        <w:t>Transmed</w:t>
      </w:r>
      <w:proofErr w:type="spellEnd"/>
    </w:p>
    <w:p w14:paraId="64216552" w14:textId="48A9CFC0" w:rsidR="00FB3D01" w:rsidRDefault="00FB3D01" w:rsidP="00FB3D01">
      <w:pPr>
        <w:pStyle w:val="ListParagraph"/>
        <w:numPr>
          <w:ilvl w:val="2"/>
          <w:numId w:val="1"/>
        </w:numPr>
      </w:pPr>
      <w:r>
        <w:t>Receiver – System at the registry that receives the data (e.g. EMARC Plus)</w:t>
      </w:r>
      <w:r w:rsidR="00493D9B">
        <w:t xml:space="preserve"> </w:t>
      </w:r>
      <w:proofErr w:type="spellStart"/>
      <w:r w:rsidR="00493D9B" w:rsidRPr="00493D9B">
        <w:rPr>
          <w:color w:val="FF0000"/>
        </w:rPr>
        <w:t>Transmed</w:t>
      </w:r>
      <w:proofErr w:type="spellEnd"/>
    </w:p>
    <w:p w14:paraId="7038E629" w14:textId="39D1938C" w:rsidR="00FB3D01" w:rsidRDefault="00FB3D01" w:rsidP="00FB3D01">
      <w:pPr>
        <w:pStyle w:val="ListParagraph"/>
        <w:numPr>
          <w:ilvl w:val="1"/>
          <w:numId w:val="1"/>
        </w:numPr>
      </w:pPr>
      <w:r>
        <w:t xml:space="preserve">For each pathology route, can you provide the proportion of pathology reports that are  Reportable and Non-reportable </w:t>
      </w:r>
      <w:r w:rsidR="009A6147">
        <w:t xml:space="preserve"> </w:t>
      </w:r>
      <w:r w:rsidR="009A6147" w:rsidRPr="009A6147">
        <w:rPr>
          <w:color w:val="FF0000"/>
        </w:rPr>
        <w:t>In 2017</w:t>
      </w:r>
    </w:p>
    <w:p w14:paraId="21D3BD03" w14:textId="1653676D" w:rsidR="009A6147" w:rsidRPr="009A6147" w:rsidRDefault="009A6147" w:rsidP="009A6147">
      <w:pPr>
        <w:pStyle w:val="ListParagraph"/>
        <w:numPr>
          <w:ilvl w:val="2"/>
          <w:numId w:val="1"/>
        </w:numPr>
        <w:rPr>
          <w:color w:val="FF0000"/>
        </w:rPr>
      </w:pPr>
      <w:r w:rsidRPr="009A6147">
        <w:rPr>
          <w:color w:val="FF0000"/>
        </w:rPr>
        <w:t>Reportable: 85,973</w:t>
      </w:r>
    </w:p>
    <w:p w14:paraId="4FCD6974" w14:textId="18B383BC" w:rsidR="009A6147" w:rsidRPr="009A6147" w:rsidRDefault="009A6147" w:rsidP="009A6147">
      <w:pPr>
        <w:pStyle w:val="ListParagraph"/>
        <w:numPr>
          <w:ilvl w:val="2"/>
          <w:numId w:val="1"/>
        </w:numPr>
        <w:rPr>
          <w:color w:val="FF0000"/>
        </w:rPr>
      </w:pPr>
      <w:r w:rsidRPr="009A6147">
        <w:rPr>
          <w:color w:val="FF0000"/>
        </w:rPr>
        <w:t>Not Reportable: 77,348</w:t>
      </w:r>
    </w:p>
    <w:p w14:paraId="51E297E6" w14:textId="381629F1" w:rsidR="00FB3D01" w:rsidRDefault="00FB3D01" w:rsidP="00FB3D01">
      <w:pPr>
        <w:pStyle w:val="ListParagraph"/>
        <w:numPr>
          <w:ilvl w:val="1"/>
          <w:numId w:val="1"/>
        </w:numPr>
      </w:pPr>
      <w:r>
        <w:t>For each pathology route, can you provide the proportion of histologically confirmed cases (CTCs) for which there is at least one pathology report</w:t>
      </w:r>
      <w:r w:rsidR="009A6147">
        <w:t xml:space="preserve"> </w:t>
      </w:r>
      <w:r w:rsidR="009A6147" w:rsidRPr="009A6147">
        <w:rPr>
          <w:color w:val="FF0000"/>
        </w:rPr>
        <w:t>83%</w:t>
      </w:r>
    </w:p>
    <w:p w14:paraId="764BC99F" w14:textId="7CEA26B2" w:rsidR="00FB3D01" w:rsidRDefault="00FB3D01" w:rsidP="00FB3D01">
      <w:pPr>
        <w:jc w:val="center"/>
      </w:pPr>
    </w:p>
    <w:p w14:paraId="3DDB7A31" w14:textId="77777777" w:rsidR="00FB3D01" w:rsidRDefault="00FB3D01" w:rsidP="00FB3D01">
      <w:pPr>
        <w:jc w:val="center"/>
      </w:pPr>
      <w:bookmarkStart w:id="0" w:name="_GoBack"/>
      <w:bookmarkEnd w:id="0"/>
    </w:p>
    <w:sectPr w:rsidR="00FB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426EC"/>
    <w:multiLevelType w:val="hybridMultilevel"/>
    <w:tmpl w:val="B77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01"/>
    <w:rsid w:val="00493D9B"/>
    <w:rsid w:val="007E0FD4"/>
    <w:rsid w:val="009A6147"/>
    <w:rsid w:val="00A83FBB"/>
    <w:rsid w:val="00E47D46"/>
    <w:rsid w:val="00FB3D01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02A"/>
  <w15:chartTrackingRefBased/>
  <w15:docId w15:val="{BD92FE20-9231-46B2-9641-FD0AEE26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9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0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2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1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02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7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8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0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32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858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224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825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500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0480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985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2340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14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6897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86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0792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42462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2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233</Words>
  <Characters>1333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Matatova</dc:creator>
  <cp:keywords/>
  <dc:description/>
  <cp:lastModifiedBy>David Rost</cp:lastModifiedBy>
  <cp:revision>2</cp:revision>
  <cp:lastPrinted>2018-06-28T17:18:00Z</cp:lastPrinted>
  <dcterms:created xsi:type="dcterms:W3CDTF">2018-08-28T19:07:00Z</dcterms:created>
  <dcterms:modified xsi:type="dcterms:W3CDTF">2018-08-28T19:07:00Z</dcterms:modified>
</cp:coreProperties>
</file>