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CRONOGRAMA DE IMPLANTAÇÃO — CRM</w:t>
      </w:r>
    </w:p>
    <w:p>
      <w:pPr>
        <w:jc w:val="center"/>
      </w:pPr>
      <w:r>
        <w:rPr>
          <w:b/>
          <w:sz w:val="22"/>
        </w:rPr>
        <w:t>Prazo: 30 dias corridos</w:t>
      </w:r>
    </w:p>
    <w:p>
      <w:pPr>
        <w:jc w:val="both"/>
      </w:pPr>
      <w:r>
        <w:t>Cronograma elaborado com base no escopo do CRM e no plano de implantação da proposta comercial, considerando a aprovação do mockup como marco formal antes do desenvolvimento das interfaces e o processo de aprovação da Meta como uma trilha paralela ao desenvolvimento.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080"/>
            <w:vAlign w:val="center"/>
          </w:tcPr>
          <w:p>
            <w:r>
              <w:rPr>
                <w:b/>
                <w:sz w:val="17"/>
              </w:rPr>
              <w:t>Período</w:t>
            </w:r>
          </w:p>
        </w:tc>
        <w:tc>
          <w:tcPr>
            <w:tcW w:type="dxa" w:w="1944"/>
            <w:vAlign w:val="center"/>
          </w:tcPr>
          <w:p>
            <w:r>
              <w:rPr>
                <w:b/>
                <w:sz w:val="17"/>
              </w:rPr>
              <w:t>Etapa</w:t>
            </w:r>
          </w:p>
        </w:tc>
        <w:tc>
          <w:tcPr>
            <w:tcW w:type="dxa" w:w="5256"/>
            <w:vAlign w:val="center"/>
          </w:tcPr>
          <w:p>
            <w:r>
              <w:rPr>
                <w:b/>
                <w:sz w:val="17"/>
              </w:rPr>
              <w:t>Atividades principais</w:t>
            </w:r>
          </w:p>
        </w:tc>
        <w:tc>
          <w:tcPr>
            <w:tcW w:type="dxa" w:w="2376"/>
            <w:vAlign w:val="center"/>
          </w:tcPr>
          <w:p>
            <w:r>
              <w:rPr>
                <w:b/>
                <w:sz w:val="17"/>
              </w:rPr>
              <w:t>Entregável / marco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6"/>
              </w:rPr>
              <w:t>Dia 1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sz w:val="16"/>
              </w:rPr>
              <w:t>Levantamento e definição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>
              <w:rPr>
                <w:sz w:val="16"/>
              </w:rPr>
              <w:t>Validação do escopo, definição das etapas do funil, regras comerciais, campos, usuários, permissões e requisitos técnicos.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sz w:val="16"/>
              </w:rPr>
              <w:t>Escopo operacional definido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6"/>
              </w:rPr>
              <w:t>Dias 2–3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sz w:val="16"/>
              </w:rPr>
              <w:t>UX e arquitetura do CRM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>
              <w:rPr>
                <w:sz w:val="16"/>
              </w:rPr>
              <w:t>Definição do fluxo de navegação e estrutura das telas: dashboard, Kanban, contatos, negócios, propostas, tarefas e relatórios.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sz w:val="16"/>
              </w:rPr>
              <w:t>Wireframe inicial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6"/>
              </w:rPr>
              <w:t>Dias 4–5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sz w:val="16"/>
              </w:rPr>
              <w:t>Mockup visual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>
              <w:rPr>
                <w:sz w:val="16"/>
              </w:rPr>
              <w:t>Desenvolvimento do mockup das principais telas: login, dashboard, Kanban, card do negócio, proposta, checklist e relatórios.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sz w:val="16"/>
              </w:rPr>
              <w:t>Mockup v1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6"/>
              </w:rPr>
              <w:t>Dia 5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sz w:val="16"/>
              </w:rPr>
              <w:t>Início do processo Meta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>
              <w:rPr>
                <w:sz w:val="16"/>
              </w:rPr>
              <w:t>Configuração ou validação dos ativos necessários para WhatsApp/Meta, credenciais, permissões e informações exigidas para a integração.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sz w:val="16"/>
              </w:rPr>
              <w:t>Solicitação/configuração Meta iniciada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6"/>
              </w:rPr>
              <w:t>Dias 6–7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sz w:val="16"/>
              </w:rPr>
              <w:t>Ajustes e aprovação do mockup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>
              <w:rPr>
                <w:sz w:val="16"/>
              </w:rPr>
              <w:t>Aplicação dos ajustes solicitados e consolidação da identidade visual e da experiência de uso.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sz w:val="16"/>
              </w:rPr>
              <w:t>Gate 1 — Mockup aprovado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6"/>
              </w:rPr>
              <w:t>Dias 8–10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sz w:val="16"/>
              </w:rPr>
              <w:t>Estrutura técnica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>
              <w:rPr>
                <w:sz w:val="16"/>
              </w:rPr>
              <w:t>Implementação do banco de dados, autenticação, usuários, permissões, empresas, contatos, negócios e estrutura inicial de frontend/backend.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sz w:val="16"/>
              </w:rPr>
              <w:t>Base do CRM funcional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6"/>
              </w:rPr>
              <w:t>Dias 11–13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sz w:val="16"/>
              </w:rPr>
              <w:t>Funil Kanban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>
              <w:rPr>
                <w:sz w:val="16"/>
              </w:rPr>
              <w:t>Implementação de colunas configuráveis, drag-and-drop, cartões, valores, origem, tags e tempo parado por etapa.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sz w:val="16"/>
              </w:rPr>
              <w:t>Kanban funcional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6"/>
              </w:rPr>
              <w:t>Dias 14–15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sz w:val="16"/>
              </w:rPr>
              <w:t>Qualificação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>
              <w:rPr>
                <w:sz w:val="16"/>
              </w:rPr>
              <w:t>Implementação de checklists configuráveis, pontuação e regras de avanço entre etapas.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sz w:val="16"/>
              </w:rPr>
              <w:t>Qualificação integrada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6"/>
              </w:rPr>
              <w:t>Dias 16–17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sz w:val="16"/>
              </w:rPr>
              <w:t>Propostas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>
              <w:rPr>
                <w:sz w:val="16"/>
              </w:rPr>
              <w:t>Implementação de modelos de propostas, geração individual e estrutura de rastreamento de visualização.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sz w:val="16"/>
              </w:rPr>
              <w:t>Fluxo de propostas funcional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6"/>
              </w:rPr>
              <w:t>Dias 18–19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sz w:val="16"/>
              </w:rPr>
              <w:t>Contratos e arquivos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>
              <w:rPr>
                <w:sz w:val="16"/>
              </w:rPr>
              <w:t>Implementação da estrutura de assinatura eletrônica, anexos, histórico e tarefas por negócio.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sz w:val="16"/>
              </w:rPr>
              <w:t>Jornada proposta → contrato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6"/>
              </w:rPr>
              <w:t>Dias 20–21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sz w:val="16"/>
              </w:rPr>
              <w:t>WhatsApp / Meta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>
              <w:rPr>
                <w:sz w:val="16"/>
              </w:rPr>
              <w:t>Com as liberações disponíveis, configuração de webhook, credenciais, envio/recebimento e vínculo das mensagens aos clientes e negócios.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sz w:val="16"/>
              </w:rPr>
              <w:t>Gate 2 — Integração Meta homologada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6"/>
              </w:rPr>
              <w:t>Dias 22–23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sz w:val="16"/>
              </w:rPr>
              <w:t>Automações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>
              <w:rPr>
                <w:sz w:val="16"/>
              </w:rPr>
              <w:t>Configuração de mensagens automáticas por etapa, notificações, follow-ups e regras vinculadas ao funil.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sz w:val="16"/>
              </w:rPr>
              <w:t>Automações comerciais funcionais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6"/>
              </w:rPr>
              <w:t>Dias 24–25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sz w:val="16"/>
              </w:rPr>
              <w:t>Relatórios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>
              <w:rPr>
                <w:sz w:val="16"/>
              </w:rPr>
              <w:t>Implementação de indicadores de conversão, volume e valor por etapa, tempo médio e desempenho por vendedor/equipe.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sz w:val="16"/>
              </w:rPr>
              <w:t>Dashboard comercial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6"/>
              </w:rPr>
              <w:t>Dia 26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sz w:val="16"/>
              </w:rPr>
              <w:t>Testes internos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>
              <w:rPr>
                <w:sz w:val="16"/>
              </w:rPr>
              <w:t>Testes funcionais, responsividade, permissões, movimentação do funil, propostas, integrações e tratamento de erros.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sz w:val="16"/>
              </w:rPr>
              <w:t>Versão candidata à homologação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6"/>
              </w:rPr>
              <w:t>Dia 27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sz w:val="16"/>
              </w:rPr>
              <w:t>Homologação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>
              <w:rPr>
                <w:sz w:val="16"/>
              </w:rPr>
              <w:t>Validação completa dos fluxos do CRM com cenários operacionais e registro dos ajustes necessários.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sz w:val="16"/>
              </w:rPr>
              <w:t>Aceite funcional preliminar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6"/>
              </w:rPr>
              <w:t>Dia 28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sz w:val="16"/>
              </w:rPr>
              <w:t>Ajustes finais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>
              <w:rPr>
                <w:sz w:val="16"/>
              </w:rPr>
              <w:t>Correções identificadas na homologação, refinamentos de UX e parametrizações finais.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sz w:val="16"/>
              </w:rPr>
              <w:t>Versão de produção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6"/>
              </w:rPr>
              <w:t>Dia 29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sz w:val="16"/>
              </w:rPr>
              <w:t>Treinamento e migração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>
              <w:rPr>
                <w:sz w:val="16"/>
              </w:rPr>
              <w:t>Treinamento da equipe, configuração dos usuários e importação dos negócios em andamento.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sz w:val="16"/>
              </w:rPr>
              <w:t>Equipe preparada para uso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6"/>
              </w:rPr>
              <w:t>Dia 30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sz w:val="16"/>
              </w:rPr>
              <w:t>Go-live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>
              <w:rPr>
                <w:sz w:val="16"/>
              </w:rPr>
              <w:t>Publicação em produção, validação final da operação e início do uso do CRM.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sz w:val="16"/>
              </w:rPr>
              <w:t>CRM em produção</w:t>
            </w:r>
          </w:p>
        </w:tc>
      </w:tr>
    </w:tbl>
    <w:p/>
    <w:p>
      <w:r>
        <w:rPr>
          <w:b/>
          <w:sz w:val="24"/>
        </w:rPr>
        <w:t>Marcos do projeto</w:t>
      </w:r>
    </w:p>
    <w:p>
      <w:r>
        <w:rPr>
          <w:b/>
        </w:rPr>
        <w:t xml:space="preserve">Dia 7 — </w:t>
      </w:r>
      <w:r>
        <w:t xml:space="preserve">aprovação do mockup  |  </w:t>
      </w:r>
      <w:r>
        <w:rPr>
          <w:b/>
        </w:rPr>
        <w:t xml:space="preserve">Dia 15 — </w:t>
      </w:r>
      <w:r>
        <w:t xml:space="preserve">núcleo do CRM e Kanban  |  </w:t>
      </w:r>
      <w:r>
        <w:rPr>
          <w:b/>
        </w:rPr>
        <w:t xml:space="preserve">Dia 21 — </w:t>
      </w:r>
      <w:r>
        <w:t xml:space="preserve">homologação das integrações  |  </w:t>
      </w:r>
      <w:r>
        <w:rPr>
          <w:b/>
        </w:rPr>
        <w:t xml:space="preserve">Dia 27 — </w:t>
      </w:r>
      <w:r>
        <w:t xml:space="preserve">homologação geral  |  </w:t>
      </w:r>
      <w:r>
        <w:rPr>
          <w:b/>
        </w:rPr>
        <w:t xml:space="preserve">Dia 30 — </w:t>
      </w:r>
      <w:r>
        <w:t>go-live.</w:t>
      </w:r>
    </w:p>
    <w:p>
      <w:r>
        <w:rPr>
          <w:b/>
          <w:sz w:val="24"/>
        </w:rPr>
        <w:t>Observação sobre a Meta</w:t>
      </w:r>
    </w:p>
    <w:p>
      <w:pPr>
        <w:jc w:val="both"/>
      </w:pPr>
      <w:r>
        <w:t>O processo de aprovação/liberação da Meta deve ser iniciado no começo do projeto e executado em paralelo ao desenvolvimento. Como o prazo de análise da Meta não é definido nas fontes do projeto, a conclusão da integração no cronograma pressupõe que as aprovações, credenciais e liberações necessárias estejam disponíveis. Eventuais atrasos decorrentes exclusivamente da análise da plataforma devem ser tratados como dependência externa.</w:t>
      </w:r>
    </w:p>
    <w:p>
      <w:r>
        <w:rPr>
          <w:b/>
          <w:sz w:val="24"/>
        </w:rPr>
        <w:t>Referências do escopo</w:t>
      </w:r>
    </w:p>
    <w:p>
      <w:r>
        <w:t>• Pedido do projeto: CRM do zero, Kanban, contatos/empresas/negócios, WhatsApp/e-mail, filtros, relatórios, usuários e permissões.</w:t>
        <w:br/>
      </w:r>
      <w:r>
        <w:t>• Proposta comercial PROP-2026-0908: Kanban, checklist de qualificação, propostas rastreáveis, assinatura eletrônica, WhatsApp integrado, tarefas/arquivos e relatórios; implantação originalmente organizada em quatro semanas.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