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/>
          <w:color w:val="FFFFFF" w:themeColor="background1"/>
          <w:spacing w:val="15"/>
        </w:rPr>
        <w:id w:val="2093895907"/>
        <w:docPartObj>
          <w:docPartGallery w:val="Cover Pages"/>
          <w:docPartUnique/>
        </w:docPartObj>
      </w:sdtPr>
      <w:sdtEndPr/>
      <w:sdtContent>
        <w:p w14:paraId="23FC0217" w14:textId="7F3564C4" w:rsidR="00E95D37" w:rsidRDefault="00E95D37">
          <w:pPr>
            <w:rPr>
              <w:rFonts w:eastAsiaTheme="minorEastAsia"/>
              <w:color w:val="FFFFFF" w:themeColor="background1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C4A5" wp14:editId="5D9DAF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BD582C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64"/>
                                  <w:gridCol w:w="4842"/>
                                </w:tblGrid>
                                <w:tr w:rsidR="00E95D37" w14:paraId="6820ADF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31E1B8F" w14:textId="38F22C77" w:rsidR="00E95D37" w:rsidRDefault="00E95D3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DA09664" wp14:editId="5B3CB2A4">
                                            <wp:extent cx="3238500" cy="1494562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780px-Car_pictogram.svg.pn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duotone>
                                                        <a:schemeClr val="accent2">
                                                          <a:shade val="45000"/>
                                                          <a:satMod val="135000"/>
                                                        </a:schemeClr>
                                                        <a:prstClr val="white"/>
                                                      </a:duotone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837473B0-CC2E-450A-ABE3-18F120FF3D39}">
                                                          <a1611:picAttrSrcUrl xmlns:a1611="http://schemas.microsoft.com/office/drawing/2016/11/main" r:id="rId9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63707" cy="150619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5143BA8" w14:textId="7ADFD81D" w:rsidR="00E95D37" w:rsidRDefault="00E95D3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Járműkölcsönzés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441556D" w14:textId="5A12F9A9" w:rsidR="00E95D37" w:rsidRDefault="00E95D3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Beadandó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97715AF" w14:textId="40D9997C" w:rsidR="00E95D37" w:rsidRDefault="00E95D37">
                                      <w:pPr>
                                        <w:pStyle w:val="NoSpacing"/>
                                        <w:rPr>
                                          <w:caps/>
                                          <w:color w:val="BD582C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BD582C" w:themeColor="accent2"/>
                                          <w:sz w:val="26"/>
                                          <w:szCs w:val="26"/>
                                        </w:rPr>
                                        <w:t>Röviden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0887A14F" w14:textId="6E16E38C" w:rsidR="00E95D37" w:rsidRDefault="00E95D3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Program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amellyel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egy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autókölcsönző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jármű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bérbeadásait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tudjuk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kezelni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BD582C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6441928" w14:textId="1FBDE5E1" w:rsidR="00E95D37" w:rsidRDefault="00C54351">
                                          <w:pPr>
                                            <w:pStyle w:val="NoSpacing"/>
                                            <w:rPr>
                                              <w:color w:val="BD582C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BD582C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Burian </w:t>
                                          </w:r>
                                          <w:r w:rsidRPr="002A26DF">
                                            <w:rPr>
                                              <w:color w:val="BD582C" w:themeColor="accent2"/>
                                              <w:sz w:val="26"/>
                                              <w:szCs w:val="26"/>
                                            </w:rPr>
                                            <w:t>Sándor</w:t>
                                          </w:r>
                                          <w:r>
                                            <w:rPr>
                                              <w:color w:val="BD582C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| AWXYHE</w:t>
                                          </w:r>
                                        </w:p>
                                      </w:sdtContent>
                                    </w:sdt>
                                    <w:p w14:paraId="0D85FBFC" w14:textId="4D14BDD7" w:rsidR="00E95D37" w:rsidRDefault="00B3153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E95D37" w:rsidRPr="00E95D37">
                                            <w:t>Programozási</w:t>
                                          </w:r>
                                          <w:proofErr w:type="spellEnd"/>
                                          <w:r w:rsidR="00E95D37" w:rsidRPr="00E95D37">
                                            <w:t xml:space="preserve"> </w:t>
                                          </w:r>
                                          <w:proofErr w:type="spellStart"/>
                                          <w:r w:rsidR="00E95D37" w:rsidRPr="00E95D37">
                                            <w:t>Technológia</w:t>
                                          </w:r>
                                          <w:proofErr w:type="spellEnd"/>
                                          <w:r w:rsidR="00E95D37" w:rsidRPr="00E95D37">
                                            <w:t xml:space="preserve"> 2</w:t>
                                          </w:r>
                                          <w:r w:rsidR="00E95D37">
                                            <w:t xml:space="preserve">   </w:t>
                                          </w:r>
                                          <w:r w:rsidR="00E95D37" w:rsidRPr="00E95D37">
                                            <w:t xml:space="preserve"> </w:t>
                                          </w:r>
                                          <w:r w:rsidR="00E95D37">
                                            <w:t xml:space="preserve">                        </w:t>
                                          </w:r>
                                          <w:r w:rsidR="00E95D37" w:rsidRPr="00E95D37">
                                            <w:t>IP-08EPROGT2EG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8BEB825" w14:textId="77777777" w:rsidR="00E95D37" w:rsidRDefault="00E95D3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5EDC4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BD582C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64"/>
                            <w:gridCol w:w="4842"/>
                          </w:tblGrid>
                          <w:tr w:rsidR="00E95D37" w14:paraId="6820ADF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31E1B8F" w14:textId="38F22C77" w:rsidR="00E95D37" w:rsidRDefault="00E95D3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A09664" wp14:editId="5B3CB2A4">
                                      <wp:extent cx="3238500" cy="1494562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780px-Car_pictogram.svg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duotone>
                                                  <a:schemeClr val="accent2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9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63707" cy="15061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143BA8" w14:textId="7ADFD81D" w:rsidR="00E95D37" w:rsidRDefault="00E95D3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Járműkölcsönzés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41556D" w14:textId="5A12F9A9" w:rsidR="00E95D37" w:rsidRDefault="00E95D3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Beadandó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97715AF" w14:textId="40D9997C" w:rsidR="00E95D37" w:rsidRDefault="00E95D37">
                                <w:pPr>
                                  <w:pStyle w:val="NoSpacing"/>
                                  <w:rPr>
                                    <w:caps/>
                                    <w:color w:val="BD582C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BD582C" w:themeColor="accent2"/>
                                    <w:sz w:val="26"/>
                                    <w:szCs w:val="26"/>
                                  </w:rPr>
                                  <w:t>Röviden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887A14F" w14:textId="6E16E38C" w:rsidR="00E95D37" w:rsidRDefault="00E95D3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Program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amellyel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egy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autókölcsönző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jármű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bérbeadásait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tudjuk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kezelni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BD582C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41928" w14:textId="1FBDE5E1" w:rsidR="00E95D37" w:rsidRDefault="00C54351">
                                    <w:pPr>
                                      <w:pStyle w:val="NoSpacing"/>
                                      <w:rPr>
                                        <w:color w:val="BD582C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BD582C" w:themeColor="accent2"/>
                                        <w:sz w:val="26"/>
                                        <w:szCs w:val="26"/>
                                      </w:rPr>
                                      <w:t xml:space="preserve">Burian </w:t>
                                    </w:r>
                                    <w:r w:rsidRPr="002A26DF">
                                      <w:rPr>
                                        <w:color w:val="BD582C" w:themeColor="accent2"/>
                                        <w:sz w:val="26"/>
                                        <w:szCs w:val="26"/>
                                      </w:rPr>
                                      <w:t>Sándor</w:t>
                                    </w:r>
                                    <w:r>
                                      <w:rPr>
                                        <w:color w:val="BD582C" w:themeColor="accent2"/>
                                        <w:sz w:val="26"/>
                                        <w:szCs w:val="26"/>
                                      </w:rPr>
                                      <w:t xml:space="preserve"> | AWXYHE</w:t>
                                    </w:r>
                                  </w:p>
                                </w:sdtContent>
                              </w:sdt>
                              <w:p w14:paraId="0D85FBFC" w14:textId="4D14BDD7" w:rsidR="00E95D37" w:rsidRDefault="00B3153D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95D37" w:rsidRPr="00E95D37">
                                      <w:t>Programozási</w:t>
                                    </w:r>
                                    <w:proofErr w:type="spellEnd"/>
                                    <w:r w:rsidR="00E95D37" w:rsidRPr="00E95D37">
                                      <w:t xml:space="preserve"> </w:t>
                                    </w:r>
                                    <w:proofErr w:type="spellStart"/>
                                    <w:r w:rsidR="00E95D37" w:rsidRPr="00E95D37">
                                      <w:t>Technológia</w:t>
                                    </w:r>
                                    <w:proofErr w:type="spellEnd"/>
                                    <w:r w:rsidR="00E95D37" w:rsidRPr="00E95D37">
                                      <w:t xml:space="preserve"> 2</w:t>
                                    </w:r>
                                    <w:r w:rsidR="00E95D37">
                                      <w:t xml:space="preserve">   </w:t>
                                    </w:r>
                                    <w:r w:rsidR="00E95D37" w:rsidRPr="00E95D37">
                                      <w:t xml:space="preserve"> </w:t>
                                    </w:r>
                                    <w:r w:rsidR="00E95D37">
                                      <w:t xml:space="preserve">                        </w:t>
                                    </w:r>
                                    <w:r w:rsidR="00E95D37" w:rsidRPr="00E95D37">
                                      <w:t>IP-08EPROGT2EG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8BEB825" w14:textId="77777777" w:rsidR="00E95D37" w:rsidRDefault="00E95D3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pacing w:val="15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32236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A33C05" w14:textId="7D04D22C" w:rsidR="0038755B" w:rsidRDefault="0038755B" w:rsidP="0038755B">
          <w:pPr>
            <w:pStyle w:val="TOCHeading"/>
          </w:pPr>
          <w:proofErr w:type="spellStart"/>
          <w:r>
            <w:t>Tartalom</w:t>
          </w:r>
          <w:proofErr w:type="spellEnd"/>
        </w:p>
        <w:p w14:paraId="6DA9759B" w14:textId="27A9A5A3" w:rsidR="003754AD" w:rsidRDefault="00387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98629" w:history="1">
            <w:r w:rsidR="003754AD" w:rsidRPr="0079104F">
              <w:rPr>
                <w:rStyle w:val="Hyperlink"/>
                <w:noProof/>
              </w:rPr>
              <w:t>Bevezetés</w:t>
            </w:r>
            <w:r w:rsidR="003754AD">
              <w:rPr>
                <w:noProof/>
                <w:webHidden/>
              </w:rPr>
              <w:tab/>
            </w:r>
            <w:r w:rsidR="003754AD">
              <w:rPr>
                <w:noProof/>
                <w:webHidden/>
              </w:rPr>
              <w:fldChar w:fldCharType="begin"/>
            </w:r>
            <w:r w:rsidR="003754AD">
              <w:rPr>
                <w:noProof/>
                <w:webHidden/>
              </w:rPr>
              <w:instrText xml:space="preserve"> PAGEREF _Toc525898629 \h </w:instrText>
            </w:r>
            <w:r w:rsidR="003754AD">
              <w:rPr>
                <w:noProof/>
                <w:webHidden/>
              </w:rPr>
            </w:r>
            <w:r w:rsidR="003754AD">
              <w:rPr>
                <w:noProof/>
                <w:webHidden/>
              </w:rPr>
              <w:fldChar w:fldCharType="separate"/>
            </w:r>
            <w:r w:rsidR="00C8434F">
              <w:rPr>
                <w:noProof/>
                <w:webHidden/>
              </w:rPr>
              <w:t>2</w:t>
            </w:r>
            <w:r w:rsidR="003754AD">
              <w:rPr>
                <w:noProof/>
                <w:webHidden/>
              </w:rPr>
              <w:fldChar w:fldCharType="end"/>
            </w:r>
          </w:hyperlink>
        </w:p>
        <w:p w14:paraId="1911A57C" w14:textId="34220D24" w:rsidR="003754AD" w:rsidRDefault="00B315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8630" w:history="1">
            <w:r w:rsidR="003754AD" w:rsidRPr="0079104F">
              <w:rPr>
                <w:rStyle w:val="Hyperlink"/>
                <w:rFonts w:eastAsia="Times New Roman"/>
                <w:noProof/>
              </w:rPr>
              <w:t>Feladatleírás</w:t>
            </w:r>
            <w:r w:rsidR="003754AD">
              <w:rPr>
                <w:noProof/>
                <w:webHidden/>
              </w:rPr>
              <w:tab/>
            </w:r>
            <w:r w:rsidR="003754AD">
              <w:rPr>
                <w:noProof/>
                <w:webHidden/>
              </w:rPr>
              <w:fldChar w:fldCharType="begin"/>
            </w:r>
            <w:r w:rsidR="003754AD">
              <w:rPr>
                <w:noProof/>
                <w:webHidden/>
              </w:rPr>
              <w:instrText xml:space="preserve"> PAGEREF _Toc525898630 \h </w:instrText>
            </w:r>
            <w:r w:rsidR="003754AD">
              <w:rPr>
                <w:noProof/>
                <w:webHidden/>
              </w:rPr>
            </w:r>
            <w:r w:rsidR="003754AD">
              <w:rPr>
                <w:noProof/>
                <w:webHidden/>
              </w:rPr>
              <w:fldChar w:fldCharType="separate"/>
            </w:r>
            <w:r w:rsidR="00C8434F">
              <w:rPr>
                <w:noProof/>
                <w:webHidden/>
              </w:rPr>
              <w:t>2</w:t>
            </w:r>
            <w:r w:rsidR="003754AD">
              <w:rPr>
                <w:noProof/>
                <w:webHidden/>
              </w:rPr>
              <w:fldChar w:fldCharType="end"/>
            </w:r>
          </w:hyperlink>
        </w:p>
        <w:p w14:paraId="5506485C" w14:textId="68D5E102" w:rsidR="003754AD" w:rsidRDefault="00B315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8631" w:history="1">
            <w:r w:rsidR="003754AD" w:rsidRPr="0079104F">
              <w:rPr>
                <w:rStyle w:val="Hyperlink"/>
                <w:noProof/>
                <w:lang w:val="de-DE"/>
              </w:rPr>
              <w:t>Követelmény specifikáció</w:t>
            </w:r>
            <w:r w:rsidR="003754AD">
              <w:rPr>
                <w:noProof/>
                <w:webHidden/>
              </w:rPr>
              <w:tab/>
            </w:r>
            <w:r w:rsidR="003754AD">
              <w:rPr>
                <w:noProof/>
                <w:webHidden/>
              </w:rPr>
              <w:fldChar w:fldCharType="begin"/>
            </w:r>
            <w:r w:rsidR="003754AD">
              <w:rPr>
                <w:noProof/>
                <w:webHidden/>
              </w:rPr>
              <w:instrText xml:space="preserve"> PAGEREF _Toc525898631 \h </w:instrText>
            </w:r>
            <w:r w:rsidR="003754AD">
              <w:rPr>
                <w:noProof/>
                <w:webHidden/>
              </w:rPr>
            </w:r>
            <w:r w:rsidR="003754AD">
              <w:rPr>
                <w:noProof/>
                <w:webHidden/>
              </w:rPr>
              <w:fldChar w:fldCharType="separate"/>
            </w:r>
            <w:r w:rsidR="00C8434F">
              <w:rPr>
                <w:noProof/>
                <w:webHidden/>
              </w:rPr>
              <w:t>3</w:t>
            </w:r>
            <w:r w:rsidR="003754AD">
              <w:rPr>
                <w:noProof/>
                <w:webHidden/>
              </w:rPr>
              <w:fldChar w:fldCharType="end"/>
            </w:r>
          </w:hyperlink>
        </w:p>
        <w:p w14:paraId="6D12C1BE" w14:textId="7EA27DC4" w:rsidR="003754AD" w:rsidRDefault="00B315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8632" w:history="1">
            <w:r w:rsidR="003754AD" w:rsidRPr="0079104F">
              <w:rPr>
                <w:rStyle w:val="Hyperlink"/>
                <w:noProof/>
                <w:lang w:val="de-DE"/>
              </w:rPr>
              <w:t>Bevezetés</w:t>
            </w:r>
            <w:r w:rsidR="003754AD">
              <w:rPr>
                <w:noProof/>
                <w:webHidden/>
              </w:rPr>
              <w:tab/>
            </w:r>
            <w:r w:rsidR="003754AD">
              <w:rPr>
                <w:noProof/>
                <w:webHidden/>
              </w:rPr>
              <w:fldChar w:fldCharType="begin"/>
            </w:r>
            <w:r w:rsidR="003754AD">
              <w:rPr>
                <w:noProof/>
                <w:webHidden/>
              </w:rPr>
              <w:instrText xml:space="preserve"> PAGEREF _Toc525898632 \h </w:instrText>
            </w:r>
            <w:r w:rsidR="003754AD">
              <w:rPr>
                <w:noProof/>
                <w:webHidden/>
              </w:rPr>
            </w:r>
            <w:r w:rsidR="003754AD">
              <w:rPr>
                <w:noProof/>
                <w:webHidden/>
              </w:rPr>
              <w:fldChar w:fldCharType="separate"/>
            </w:r>
            <w:r w:rsidR="00C8434F">
              <w:rPr>
                <w:noProof/>
                <w:webHidden/>
              </w:rPr>
              <w:t>3</w:t>
            </w:r>
            <w:r w:rsidR="003754AD">
              <w:rPr>
                <w:noProof/>
                <w:webHidden/>
              </w:rPr>
              <w:fldChar w:fldCharType="end"/>
            </w:r>
          </w:hyperlink>
        </w:p>
        <w:p w14:paraId="039F8B71" w14:textId="6B978298" w:rsidR="003754AD" w:rsidRDefault="00B315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8633" w:history="1">
            <w:r w:rsidR="003754AD" w:rsidRPr="0079104F">
              <w:rPr>
                <w:rStyle w:val="Hyperlink"/>
                <w:noProof/>
              </w:rPr>
              <w:t>User Story</w:t>
            </w:r>
            <w:r w:rsidR="003754AD">
              <w:rPr>
                <w:noProof/>
                <w:webHidden/>
              </w:rPr>
              <w:tab/>
            </w:r>
            <w:r w:rsidR="003754AD">
              <w:rPr>
                <w:noProof/>
                <w:webHidden/>
              </w:rPr>
              <w:fldChar w:fldCharType="begin"/>
            </w:r>
            <w:r w:rsidR="003754AD">
              <w:rPr>
                <w:noProof/>
                <w:webHidden/>
              </w:rPr>
              <w:instrText xml:space="preserve"> PAGEREF _Toc525898633 \h </w:instrText>
            </w:r>
            <w:r w:rsidR="003754AD">
              <w:rPr>
                <w:noProof/>
                <w:webHidden/>
              </w:rPr>
            </w:r>
            <w:r w:rsidR="003754AD">
              <w:rPr>
                <w:noProof/>
                <w:webHidden/>
              </w:rPr>
              <w:fldChar w:fldCharType="separate"/>
            </w:r>
            <w:r w:rsidR="00C8434F">
              <w:rPr>
                <w:noProof/>
                <w:webHidden/>
              </w:rPr>
              <w:t>3</w:t>
            </w:r>
            <w:r w:rsidR="003754AD">
              <w:rPr>
                <w:noProof/>
                <w:webHidden/>
              </w:rPr>
              <w:fldChar w:fldCharType="end"/>
            </w:r>
          </w:hyperlink>
        </w:p>
        <w:p w14:paraId="1AB51371" w14:textId="164B23F4" w:rsidR="003754AD" w:rsidRDefault="00B315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8634" w:history="1">
            <w:r w:rsidR="003754AD" w:rsidRPr="0079104F">
              <w:rPr>
                <w:rStyle w:val="Hyperlink"/>
                <w:noProof/>
              </w:rPr>
              <w:t>Use Case</w:t>
            </w:r>
            <w:r w:rsidR="003754AD">
              <w:rPr>
                <w:noProof/>
                <w:webHidden/>
              </w:rPr>
              <w:tab/>
            </w:r>
            <w:r w:rsidR="003754AD">
              <w:rPr>
                <w:noProof/>
                <w:webHidden/>
              </w:rPr>
              <w:fldChar w:fldCharType="begin"/>
            </w:r>
            <w:r w:rsidR="003754AD">
              <w:rPr>
                <w:noProof/>
                <w:webHidden/>
              </w:rPr>
              <w:instrText xml:space="preserve"> PAGEREF _Toc525898634 \h </w:instrText>
            </w:r>
            <w:r w:rsidR="003754AD">
              <w:rPr>
                <w:noProof/>
                <w:webHidden/>
              </w:rPr>
            </w:r>
            <w:r w:rsidR="003754AD">
              <w:rPr>
                <w:noProof/>
                <w:webHidden/>
              </w:rPr>
              <w:fldChar w:fldCharType="separate"/>
            </w:r>
            <w:r w:rsidR="00C8434F">
              <w:rPr>
                <w:noProof/>
                <w:webHidden/>
              </w:rPr>
              <w:t>4</w:t>
            </w:r>
            <w:r w:rsidR="003754AD">
              <w:rPr>
                <w:noProof/>
                <w:webHidden/>
              </w:rPr>
              <w:fldChar w:fldCharType="end"/>
            </w:r>
          </w:hyperlink>
        </w:p>
        <w:p w14:paraId="2FB7A208" w14:textId="61E4AB14" w:rsidR="003754AD" w:rsidRDefault="00B315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8635" w:history="1">
            <w:r w:rsidR="003754AD" w:rsidRPr="0079104F">
              <w:rPr>
                <w:rStyle w:val="Hyperlink"/>
                <w:noProof/>
              </w:rPr>
              <w:t>Képernyőtervek</w:t>
            </w:r>
            <w:r w:rsidR="003754AD">
              <w:rPr>
                <w:noProof/>
                <w:webHidden/>
              </w:rPr>
              <w:tab/>
            </w:r>
            <w:r w:rsidR="003754AD">
              <w:rPr>
                <w:noProof/>
                <w:webHidden/>
              </w:rPr>
              <w:fldChar w:fldCharType="begin"/>
            </w:r>
            <w:r w:rsidR="003754AD">
              <w:rPr>
                <w:noProof/>
                <w:webHidden/>
              </w:rPr>
              <w:instrText xml:space="preserve"> PAGEREF _Toc525898635 \h </w:instrText>
            </w:r>
            <w:r w:rsidR="003754AD">
              <w:rPr>
                <w:noProof/>
                <w:webHidden/>
              </w:rPr>
            </w:r>
            <w:r w:rsidR="003754AD">
              <w:rPr>
                <w:noProof/>
                <w:webHidden/>
              </w:rPr>
              <w:fldChar w:fldCharType="separate"/>
            </w:r>
            <w:r w:rsidR="00C8434F">
              <w:rPr>
                <w:noProof/>
                <w:webHidden/>
              </w:rPr>
              <w:t>5</w:t>
            </w:r>
            <w:r w:rsidR="003754AD">
              <w:rPr>
                <w:noProof/>
                <w:webHidden/>
              </w:rPr>
              <w:fldChar w:fldCharType="end"/>
            </w:r>
          </w:hyperlink>
        </w:p>
        <w:p w14:paraId="7C426D72" w14:textId="203007D7" w:rsidR="0038755B" w:rsidRDefault="0038755B">
          <w:r>
            <w:rPr>
              <w:b/>
              <w:bCs/>
              <w:noProof/>
            </w:rPr>
            <w:fldChar w:fldCharType="end"/>
          </w:r>
        </w:p>
      </w:sdtContent>
    </w:sdt>
    <w:p w14:paraId="7603CA05" w14:textId="36A658E0" w:rsidR="0038755B" w:rsidRDefault="0038755B">
      <w:r>
        <w:br w:type="page"/>
      </w:r>
    </w:p>
    <w:p w14:paraId="4A6713D9" w14:textId="17C4DA9F" w:rsidR="0038755B" w:rsidRPr="0038755B" w:rsidRDefault="0038755B" w:rsidP="00C54351">
      <w:pPr>
        <w:pStyle w:val="Heading1"/>
        <w:rPr>
          <w:sz w:val="36"/>
        </w:rPr>
      </w:pPr>
      <w:bookmarkStart w:id="0" w:name="_Toc525898629"/>
      <w:proofErr w:type="spellStart"/>
      <w:r w:rsidRPr="0038755B">
        <w:rPr>
          <w:sz w:val="36"/>
        </w:rPr>
        <w:lastRenderedPageBreak/>
        <w:t>Bevezetés</w:t>
      </w:r>
      <w:bookmarkEnd w:id="0"/>
      <w:proofErr w:type="spellEnd"/>
    </w:p>
    <w:p w14:paraId="323B98BB" w14:textId="335F01BF" w:rsidR="0038755B" w:rsidRDefault="0038755B" w:rsidP="0038755B"/>
    <w:p w14:paraId="36937AEF" w14:textId="222DECA9" w:rsidR="0038755B" w:rsidRPr="0038755B" w:rsidRDefault="0038755B" w:rsidP="0038755B">
      <w:pPr>
        <w:pStyle w:val="Heading2"/>
        <w:rPr>
          <w:rFonts w:eastAsia="Times New Roman"/>
          <w:sz w:val="28"/>
        </w:rPr>
      </w:pPr>
      <w:bookmarkStart w:id="1" w:name="_Toc525898630"/>
      <w:proofErr w:type="spellStart"/>
      <w:r w:rsidRPr="0038755B">
        <w:rPr>
          <w:rFonts w:eastAsia="Times New Roman"/>
          <w:sz w:val="28"/>
        </w:rPr>
        <w:t>Feladatleírás</w:t>
      </w:r>
      <w:bookmarkEnd w:id="1"/>
      <w:proofErr w:type="spellEnd"/>
    </w:p>
    <w:p w14:paraId="52DFF58B" w14:textId="77777777" w:rsidR="0038755B" w:rsidRDefault="0038755B" w:rsidP="0038755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4DBC3B6" w14:textId="77777777" w:rsidR="0038755B" w:rsidRPr="0038755B" w:rsidRDefault="0038755B" w:rsidP="008472EC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spellStart"/>
      <w:r w:rsidRPr="0038755B">
        <w:rPr>
          <w:rFonts w:ascii="Arial" w:eastAsia="Times New Roman" w:hAnsi="Arial" w:cs="Arial"/>
          <w:sz w:val="24"/>
          <w:szCs w:val="24"/>
        </w:rPr>
        <w:t>Készítsünk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programot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amellyel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egy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autókölcsönző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jármű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bérbeadásait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tudjuk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kezelni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az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alábbi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funkciókkal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2DF024BD" w14:textId="77777777" w:rsidR="0038755B" w:rsidRPr="0038755B" w:rsidRDefault="0038755B" w:rsidP="0038755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0BE37CE" w14:textId="77777777" w:rsidR="0038755B" w:rsidRPr="0038755B" w:rsidRDefault="0038755B" w:rsidP="0038755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755B">
        <w:rPr>
          <w:rFonts w:ascii="Arial" w:eastAsia="Times New Roman" w:hAnsi="Arial" w:cs="Arial"/>
          <w:sz w:val="24"/>
          <w:szCs w:val="24"/>
        </w:rPr>
        <w:t xml:space="preserve">●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programban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megtekinthetőek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járművek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adatai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rendszám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gyártmány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típus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évjárat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napi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bérleti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díj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az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utolsó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szerviz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dátuma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>).</w:t>
      </w:r>
    </w:p>
    <w:p w14:paraId="4C6FCF2C" w14:textId="77777777" w:rsidR="0038755B" w:rsidRPr="0038755B" w:rsidRDefault="0038755B" w:rsidP="0038755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755B">
        <w:rPr>
          <w:rFonts w:ascii="Arial" w:eastAsia="Times New Roman" w:hAnsi="Arial" w:cs="Arial"/>
          <w:sz w:val="24"/>
          <w:szCs w:val="24"/>
        </w:rPr>
        <w:t xml:space="preserve">●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Lehetőség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van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új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partner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felvételére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név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cím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telefonszám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megadásával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786BB634" w14:textId="77777777" w:rsidR="0038755B" w:rsidRPr="0038755B" w:rsidRDefault="0038755B" w:rsidP="0038755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755B">
        <w:rPr>
          <w:rFonts w:ascii="Arial" w:eastAsia="Times New Roman" w:hAnsi="Arial" w:cs="Arial"/>
          <w:sz w:val="24"/>
          <w:szCs w:val="24"/>
        </w:rPr>
        <w:t xml:space="preserve">●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kölcsönzések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listázhatóak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(partner,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jármű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kölcsönzés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kezdete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kölcsönzés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vége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visszahozatal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dátuma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),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amit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szűkíthetünk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adott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járműre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partnerre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.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visszahozott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kölcsönzéseknél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teljes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összeget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is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látjuk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. A program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jelenítse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meg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lejárt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kölcsönzéseket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és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ezt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listát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folyamatosan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tartsa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karban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egy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háttérszál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segítségével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5739E652" w14:textId="77777777" w:rsidR="0038755B" w:rsidRPr="0038755B" w:rsidRDefault="0038755B" w:rsidP="0038755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755B">
        <w:rPr>
          <w:rFonts w:ascii="Arial" w:eastAsia="Times New Roman" w:hAnsi="Arial" w:cs="Arial"/>
          <w:sz w:val="24"/>
          <w:szCs w:val="24"/>
        </w:rPr>
        <w:t xml:space="preserve">●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Partnert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és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gépjárművet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kiválasztva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lehet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új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kölcsönzést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indítani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az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adott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napra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egy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vége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dátum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ez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egy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jövőbeli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időpont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megadásával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Ügyeljünk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arra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hogy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egy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kint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lévő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autó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újra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nem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kölcsönözhető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és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egy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partner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egyszerre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csak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egy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autót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használhat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6345B453" w14:textId="77777777" w:rsidR="0038755B" w:rsidRPr="0038755B" w:rsidRDefault="0038755B" w:rsidP="0038755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755B">
        <w:rPr>
          <w:rFonts w:ascii="Arial" w:eastAsia="Times New Roman" w:hAnsi="Arial" w:cs="Arial"/>
          <w:sz w:val="24"/>
          <w:szCs w:val="24"/>
        </w:rPr>
        <w:t xml:space="preserve">● Az 5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évnél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fiatalabb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autókat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évente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az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5-10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év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közöttieket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fél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évente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423BA82" w14:textId="77777777" w:rsidR="0038755B" w:rsidRPr="0038755B" w:rsidRDefault="0038755B" w:rsidP="0038755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8755B">
        <w:rPr>
          <w:rFonts w:ascii="Arial" w:eastAsia="Times New Roman" w:hAnsi="Arial" w:cs="Arial"/>
          <w:sz w:val="24"/>
          <w:szCs w:val="24"/>
        </w:rPr>
        <w:t>szervízeltetnünk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kell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járműveket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csak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szervíz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következő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idejét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megelőző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lejárati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dátummal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lehet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kölcsönözni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és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szervíz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elvégzéséig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nem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nem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lehet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újra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kiadni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. A 10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évnél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idősebb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autók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nem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kölcsönözhetőek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69B6C558" w14:textId="77777777" w:rsidR="0038755B" w:rsidRPr="0038755B" w:rsidRDefault="0038755B" w:rsidP="0038755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755B">
        <w:rPr>
          <w:rFonts w:ascii="Arial" w:eastAsia="Times New Roman" w:hAnsi="Arial" w:cs="Arial"/>
          <w:sz w:val="24"/>
          <w:szCs w:val="24"/>
        </w:rPr>
        <w:t xml:space="preserve">●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kölcsönzés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lezárható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amikor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a partner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visszahozta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az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autót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Ez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lehet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előbb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illetve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később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is, mint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vége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dátum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Amennyiben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előbb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van a </w:t>
      </w:r>
    </w:p>
    <w:p w14:paraId="23BDC30C" w14:textId="77777777" w:rsidR="0038755B" w:rsidRPr="0038755B" w:rsidRDefault="0038755B" w:rsidP="0038755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8755B">
        <w:rPr>
          <w:rFonts w:ascii="Arial" w:eastAsia="Times New Roman" w:hAnsi="Arial" w:cs="Arial"/>
          <w:sz w:val="24"/>
          <w:szCs w:val="24"/>
        </w:rPr>
        <w:t>partnernek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csak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ténylegesen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kölcsönzési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napokra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kell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teljes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összeget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fizetnie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fennmaradó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napokra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csak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felét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kell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Amennyiben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később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van,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akkora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vége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utáni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napokra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napidíj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dupláját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kell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számolni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Visszahozatalkor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a program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jelezze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mennyit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kell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partnernek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fizetnie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41F0636C" w14:textId="77777777" w:rsidR="0038755B" w:rsidRPr="0038755B" w:rsidRDefault="0038755B" w:rsidP="0038755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E230BB0" w14:textId="77777777" w:rsidR="0038755B" w:rsidRPr="0038755B" w:rsidRDefault="0038755B" w:rsidP="0038755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755B">
        <w:rPr>
          <w:rFonts w:ascii="Arial" w:eastAsia="Times New Roman" w:hAnsi="Arial" w:cs="Arial"/>
          <w:sz w:val="24"/>
          <w:szCs w:val="24"/>
        </w:rPr>
        <w:t xml:space="preserve">Az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adatbázis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az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alábbi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adatokat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tárolja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ezek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még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nemfeltétlenül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fizikai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adattáblák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): </w:t>
      </w:r>
    </w:p>
    <w:p w14:paraId="61843687" w14:textId="77777777" w:rsidR="0038755B" w:rsidRPr="0038755B" w:rsidRDefault="0038755B" w:rsidP="0038755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de-DE"/>
        </w:rPr>
      </w:pPr>
      <w:r w:rsidRPr="0038755B">
        <w:rPr>
          <w:rFonts w:ascii="Arial" w:eastAsia="Times New Roman" w:hAnsi="Arial" w:cs="Arial"/>
          <w:sz w:val="24"/>
          <w:szCs w:val="24"/>
          <w:lang w:val="de-DE"/>
        </w:rPr>
        <w:t xml:space="preserve">● partnerek (név, cím, telefon, azonosító szám); </w:t>
      </w:r>
    </w:p>
    <w:p w14:paraId="282CBFD9" w14:textId="77777777" w:rsidR="0038755B" w:rsidRPr="0038755B" w:rsidRDefault="0038755B" w:rsidP="0038755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de-DE"/>
        </w:rPr>
      </w:pPr>
      <w:r w:rsidRPr="0038755B">
        <w:rPr>
          <w:rFonts w:ascii="Arial" w:eastAsia="Times New Roman" w:hAnsi="Arial" w:cs="Arial"/>
          <w:sz w:val="24"/>
          <w:szCs w:val="24"/>
          <w:lang w:val="de-DE"/>
        </w:rPr>
        <w:t xml:space="preserve">● gépjárművek (rendszám, gyártmány, típus, évjárat, napi bérleti díj); </w:t>
      </w:r>
    </w:p>
    <w:p w14:paraId="57C8A366" w14:textId="77777777" w:rsidR="0038755B" w:rsidRPr="0038755B" w:rsidRDefault="0038755B" w:rsidP="0038755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de-DE"/>
        </w:rPr>
      </w:pPr>
      <w:r w:rsidRPr="0038755B">
        <w:rPr>
          <w:rFonts w:ascii="Arial" w:eastAsia="Times New Roman" w:hAnsi="Arial" w:cs="Arial"/>
          <w:sz w:val="24"/>
          <w:szCs w:val="24"/>
          <w:lang w:val="de-DE"/>
        </w:rPr>
        <w:t>● kölcsönzések (jármű, partner, kölcsönzés kezdő dátum, kölcsönzés vége dátum, visszahozatal dátuma)</w:t>
      </w:r>
    </w:p>
    <w:p w14:paraId="5ED2BE9F" w14:textId="56DCC3EB" w:rsidR="0038755B" w:rsidRPr="006D673F" w:rsidRDefault="00B3153D" w:rsidP="0038755B">
      <w:pPr>
        <w:rPr>
          <w:rStyle w:val="Hyperlink"/>
          <w:sz w:val="24"/>
          <w:szCs w:val="24"/>
          <w:lang w:val="de-DE"/>
        </w:rPr>
      </w:pPr>
      <w:hyperlink r:id="rId10" w:history="1">
        <w:r w:rsidR="0038755B" w:rsidRPr="0038755B">
          <w:rPr>
            <w:rStyle w:val="Hyperlink"/>
            <w:sz w:val="24"/>
            <w:szCs w:val="24"/>
            <w:lang w:val="de-DE"/>
          </w:rPr>
          <w:t>http://swap.web.elte.hu/2017181_pt2e/feladatok.pdf</w:t>
        </w:r>
      </w:hyperlink>
    </w:p>
    <w:p w14:paraId="6E54F4DF" w14:textId="4C42FB6F" w:rsidR="0038755B" w:rsidRPr="006D673F" w:rsidRDefault="0038755B">
      <w:pPr>
        <w:rPr>
          <w:rStyle w:val="Hyperlink"/>
          <w:sz w:val="24"/>
          <w:szCs w:val="24"/>
          <w:lang w:val="de-DE"/>
        </w:rPr>
      </w:pPr>
      <w:r w:rsidRPr="006D673F">
        <w:rPr>
          <w:rStyle w:val="Hyperlink"/>
          <w:sz w:val="24"/>
          <w:szCs w:val="24"/>
          <w:lang w:val="de-DE"/>
        </w:rPr>
        <w:br w:type="page"/>
      </w:r>
    </w:p>
    <w:p w14:paraId="31E14AB0" w14:textId="2A2AE384" w:rsidR="00C54351" w:rsidRPr="006D673F" w:rsidRDefault="00C54351" w:rsidP="00C54351">
      <w:pPr>
        <w:pStyle w:val="Heading1"/>
        <w:rPr>
          <w:sz w:val="36"/>
          <w:lang w:val="de-DE"/>
        </w:rPr>
      </w:pPr>
      <w:bookmarkStart w:id="2" w:name="_Toc525898631"/>
      <w:r w:rsidRPr="006D673F">
        <w:rPr>
          <w:sz w:val="36"/>
          <w:lang w:val="de-DE"/>
        </w:rPr>
        <w:lastRenderedPageBreak/>
        <w:t>Követelmény specifikáció</w:t>
      </w:r>
      <w:bookmarkEnd w:id="2"/>
    </w:p>
    <w:p w14:paraId="020F3DD0" w14:textId="77777777" w:rsidR="00C54351" w:rsidRPr="006D673F" w:rsidRDefault="00C54351" w:rsidP="00C54351">
      <w:pPr>
        <w:rPr>
          <w:sz w:val="24"/>
          <w:lang w:val="de-DE"/>
        </w:rPr>
      </w:pPr>
    </w:p>
    <w:p w14:paraId="2B226F8C" w14:textId="5AB6CCF2" w:rsidR="000571F3" w:rsidRPr="006D673F" w:rsidRDefault="00C54351" w:rsidP="00C54351">
      <w:pPr>
        <w:pStyle w:val="Heading2"/>
        <w:rPr>
          <w:sz w:val="28"/>
          <w:lang w:val="de-DE"/>
        </w:rPr>
      </w:pPr>
      <w:bookmarkStart w:id="3" w:name="_Toc525898632"/>
      <w:r w:rsidRPr="006D673F">
        <w:rPr>
          <w:sz w:val="28"/>
          <w:lang w:val="de-DE"/>
        </w:rPr>
        <w:t>Bevezetés</w:t>
      </w:r>
      <w:bookmarkEnd w:id="3"/>
    </w:p>
    <w:p w14:paraId="3D8DBB6B" w14:textId="77777777" w:rsidR="00C54351" w:rsidRPr="006D673F" w:rsidRDefault="00C54351" w:rsidP="00C54351">
      <w:pPr>
        <w:rPr>
          <w:sz w:val="24"/>
          <w:lang w:val="de-DE"/>
        </w:rPr>
      </w:pPr>
    </w:p>
    <w:p w14:paraId="54166446" w14:textId="3B098D15" w:rsidR="00C54351" w:rsidRPr="006D673F" w:rsidRDefault="00C54351" w:rsidP="008472EC">
      <w:pPr>
        <w:ind w:firstLine="720"/>
        <w:rPr>
          <w:sz w:val="24"/>
          <w:lang w:val="de-DE"/>
        </w:rPr>
      </w:pPr>
      <w:r w:rsidRPr="006D673F">
        <w:rPr>
          <w:sz w:val="24"/>
          <w:lang w:val="de-DE"/>
        </w:rPr>
        <w:t>A követelmény specifikáció bemutatja</w:t>
      </w:r>
      <w:r w:rsidR="006F6B82" w:rsidRPr="006D673F">
        <w:rPr>
          <w:sz w:val="24"/>
          <w:lang w:val="de-DE"/>
        </w:rPr>
        <w:t xml:space="preserve"> a jármű kölcsönző rendszerrel szemben támasztott felhasználói köevtelményeket, valamint a rendszer tulajdonságait</w:t>
      </w:r>
    </w:p>
    <w:p w14:paraId="78763086" w14:textId="693072F9" w:rsidR="006F6B82" w:rsidRPr="006D673F" w:rsidRDefault="006F6B82" w:rsidP="00C54351">
      <w:pPr>
        <w:rPr>
          <w:sz w:val="24"/>
          <w:lang w:val="de-DE"/>
        </w:rPr>
      </w:pPr>
    </w:p>
    <w:p w14:paraId="02B7A2B0" w14:textId="2E0E6427" w:rsidR="006F6B82" w:rsidRPr="0038755B" w:rsidRDefault="006F6B82" w:rsidP="006F6B82">
      <w:pPr>
        <w:pStyle w:val="Heading2"/>
        <w:rPr>
          <w:sz w:val="28"/>
        </w:rPr>
      </w:pPr>
      <w:bookmarkStart w:id="4" w:name="_Toc525898633"/>
      <w:r w:rsidRPr="0038755B">
        <w:rPr>
          <w:sz w:val="28"/>
        </w:rPr>
        <w:t>User Story</w:t>
      </w:r>
      <w:bookmarkEnd w:id="4"/>
    </w:p>
    <w:p w14:paraId="7924F991" w14:textId="1A8721DE" w:rsidR="006F6B82" w:rsidRDefault="006F6B82" w:rsidP="006F6B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6B82" w:rsidRPr="0038755B" w14:paraId="4195B608" w14:textId="77777777" w:rsidTr="0038755B">
        <w:tc>
          <w:tcPr>
            <w:tcW w:w="3116" w:type="dxa"/>
            <w:vAlign w:val="center"/>
          </w:tcPr>
          <w:p w14:paraId="073BA2A6" w14:textId="479EEF9C" w:rsidR="006F6B82" w:rsidRPr="0038755B" w:rsidRDefault="006F6B82" w:rsidP="0038755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8755B">
              <w:rPr>
                <w:b/>
                <w:sz w:val="24"/>
                <w:szCs w:val="24"/>
              </w:rPr>
              <w:t>Én</w:t>
            </w:r>
            <w:proofErr w:type="spellEnd"/>
            <w:r w:rsidRPr="0038755B">
              <w:rPr>
                <w:b/>
                <w:sz w:val="24"/>
                <w:szCs w:val="24"/>
              </w:rPr>
              <w:t xml:space="preserve"> mint a</w:t>
            </w:r>
          </w:p>
        </w:tc>
        <w:tc>
          <w:tcPr>
            <w:tcW w:w="3117" w:type="dxa"/>
            <w:vAlign w:val="center"/>
          </w:tcPr>
          <w:p w14:paraId="15DB6E62" w14:textId="28CA5FC8" w:rsidR="006F6B82" w:rsidRPr="0038755B" w:rsidRDefault="006F6B82" w:rsidP="0038755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8755B">
              <w:rPr>
                <w:b/>
                <w:sz w:val="24"/>
                <w:szCs w:val="24"/>
              </w:rPr>
              <w:t>Szeretnék</w:t>
            </w:r>
            <w:proofErr w:type="spellEnd"/>
          </w:p>
        </w:tc>
        <w:tc>
          <w:tcPr>
            <w:tcW w:w="3117" w:type="dxa"/>
            <w:vAlign w:val="center"/>
          </w:tcPr>
          <w:p w14:paraId="1E26624C" w14:textId="3EA7E34E" w:rsidR="006F6B82" w:rsidRPr="0038755B" w:rsidRDefault="006F6B82" w:rsidP="0038755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8755B">
              <w:rPr>
                <w:b/>
                <w:sz w:val="24"/>
                <w:szCs w:val="24"/>
              </w:rPr>
              <w:t>Azért</w:t>
            </w:r>
            <w:proofErr w:type="spellEnd"/>
            <w:r w:rsidRPr="0038755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b/>
                <w:sz w:val="24"/>
                <w:szCs w:val="24"/>
              </w:rPr>
              <w:t>hogy</w:t>
            </w:r>
            <w:proofErr w:type="spellEnd"/>
          </w:p>
        </w:tc>
      </w:tr>
      <w:tr w:rsidR="006F6B82" w:rsidRPr="0038755B" w14:paraId="59014203" w14:textId="77777777" w:rsidTr="0038755B">
        <w:tc>
          <w:tcPr>
            <w:tcW w:w="3116" w:type="dxa"/>
            <w:vAlign w:val="center"/>
          </w:tcPr>
          <w:p w14:paraId="27752221" w14:textId="39B650D9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53AB21EE" w14:textId="347AFB3E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Kilistázni</w:t>
            </w:r>
            <w:proofErr w:type="spellEnd"/>
            <w:r w:rsidRPr="0038755B">
              <w:rPr>
                <w:sz w:val="24"/>
                <w:szCs w:val="24"/>
              </w:rPr>
              <w:t xml:space="preserve"> a </w:t>
            </w:r>
            <w:proofErr w:type="spellStart"/>
            <w:r w:rsidRPr="0038755B">
              <w:rPr>
                <w:sz w:val="24"/>
                <w:szCs w:val="24"/>
              </w:rPr>
              <w:t>teljes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gépparkot</w:t>
            </w:r>
            <w:proofErr w:type="spellEnd"/>
          </w:p>
        </w:tc>
        <w:tc>
          <w:tcPr>
            <w:tcW w:w="3117" w:type="dxa"/>
            <w:vAlign w:val="center"/>
          </w:tcPr>
          <w:p w14:paraId="67418E69" w14:textId="2DBAC9BC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Áttekintsem</w:t>
            </w:r>
            <w:proofErr w:type="spellEnd"/>
          </w:p>
        </w:tc>
      </w:tr>
      <w:tr w:rsidR="006F6B82" w:rsidRPr="0038755B" w14:paraId="7D32F210" w14:textId="77777777" w:rsidTr="0038755B">
        <w:tc>
          <w:tcPr>
            <w:tcW w:w="3116" w:type="dxa"/>
            <w:vAlign w:val="center"/>
          </w:tcPr>
          <w:p w14:paraId="204E4E33" w14:textId="45755FC0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771ABD96" w14:textId="531C3F51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Kilistázni</w:t>
            </w:r>
            <w:proofErr w:type="spellEnd"/>
            <w:r w:rsidRPr="0038755B">
              <w:rPr>
                <w:sz w:val="24"/>
                <w:szCs w:val="24"/>
              </w:rPr>
              <w:t xml:space="preserve"> a </w:t>
            </w:r>
            <w:proofErr w:type="spellStart"/>
            <w:r w:rsidRPr="0038755B">
              <w:rPr>
                <w:sz w:val="24"/>
                <w:szCs w:val="24"/>
              </w:rPr>
              <w:t>kölcsönzéseket</w:t>
            </w:r>
            <w:proofErr w:type="spellEnd"/>
          </w:p>
        </w:tc>
        <w:tc>
          <w:tcPr>
            <w:tcW w:w="3117" w:type="dxa"/>
            <w:vAlign w:val="center"/>
          </w:tcPr>
          <w:p w14:paraId="57E81322" w14:textId="1A7B704C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Megnézzem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mikor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szabadul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fel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egy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gépjármű</w:t>
            </w:r>
            <w:proofErr w:type="spellEnd"/>
          </w:p>
        </w:tc>
      </w:tr>
      <w:tr w:rsidR="006F6B82" w:rsidRPr="0038755B" w14:paraId="17FE78FE" w14:textId="77777777" w:rsidTr="0038755B">
        <w:tc>
          <w:tcPr>
            <w:tcW w:w="3116" w:type="dxa"/>
            <w:vAlign w:val="center"/>
          </w:tcPr>
          <w:p w14:paraId="267D538A" w14:textId="39A3BFC1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30FA9533" w14:textId="623515B1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Kilistázni</w:t>
            </w:r>
            <w:proofErr w:type="spellEnd"/>
            <w:r w:rsidRPr="0038755B">
              <w:rPr>
                <w:sz w:val="24"/>
                <w:szCs w:val="24"/>
              </w:rPr>
              <w:t xml:space="preserve"> a </w:t>
            </w:r>
            <w:proofErr w:type="spellStart"/>
            <w:r w:rsidRPr="0038755B">
              <w:rPr>
                <w:sz w:val="24"/>
                <w:szCs w:val="24"/>
              </w:rPr>
              <w:t>kölcsönzéseket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amik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adott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gépjármű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típust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kölcsönöznek</w:t>
            </w:r>
            <w:proofErr w:type="spellEnd"/>
          </w:p>
        </w:tc>
        <w:tc>
          <w:tcPr>
            <w:tcW w:w="3117" w:type="dxa"/>
            <w:vAlign w:val="center"/>
          </w:tcPr>
          <w:p w14:paraId="183A849F" w14:textId="03540343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Megtudjam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melyik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típus</w:t>
            </w:r>
            <w:proofErr w:type="spellEnd"/>
            <w:r w:rsidRPr="0038755B">
              <w:rPr>
                <w:sz w:val="24"/>
                <w:szCs w:val="24"/>
              </w:rPr>
              <w:t xml:space="preserve"> fogy a </w:t>
            </w:r>
            <w:proofErr w:type="spellStart"/>
            <w:r w:rsidRPr="0038755B">
              <w:rPr>
                <w:sz w:val="24"/>
                <w:szCs w:val="24"/>
              </w:rPr>
              <w:t>legjobban</w:t>
            </w:r>
            <w:proofErr w:type="spellEnd"/>
          </w:p>
        </w:tc>
      </w:tr>
      <w:tr w:rsidR="006F6B82" w:rsidRPr="0038755B" w14:paraId="11F3396F" w14:textId="77777777" w:rsidTr="0038755B">
        <w:tc>
          <w:tcPr>
            <w:tcW w:w="3116" w:type="dxa"/>
            <w:vAlign w:val="center"/>
          </w:tcPr>
          <w:p w14:paraId="187468B7" w14:textId="4147DABB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44E1F00C" w14:textId="7E88BD2B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Kilistázni</w:t>
            </w:r>
            <w:proofErr w:type="spellEnd"/>
            <w:r w:rsidRPr="0038755B">
              <w:rPr>
                <w:sz w:val="24"/>
                <w:szCs w:val="24"/>
              </w:rPr>
              <w:t xml:space="preserve"> a </w:t>
            </w:r>
            <w:proofErr w:type="spellStart"/>
            <w:r w:rsidRPr="0038755B">
              <w:rPr>
                <w:sz w:val="24"/>
                <w:szCs w:val="24"/>
              </w:rPr>
              <w:t>kölcsönzéseket</w:t>
            </w:r>
            <w:proofErr w:type="spellEnd"/>
            <w:r w:rsidRPr="0038755B">
              <w:rPr>
                <w:sz w:val="24"/>
                <w:szCs w:val="24"/>
              </w:rPr>
              <w:t xml:space="preserve">, </w:t>
            </w:r>
            <w:proofErr w:type="spellStart"/>
            <w:r w:rsidRPr="0038755B">
              <w:rPr>
                <w:sz w:val="24"/>
                <w:szCs w:val="24"/>
              </w:rPr>
              <w:t>amiket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adott</w:t>
            </w:r>
            <w:proofErr w:type="spellEnd"/>
            <w:r w:rsidRPr="0038755B">
              <w:rPr>
                <w:sz w:val="24"/>
                <w:szCs w:val="24"/>
              </w:rPr>
              <w:t xml:space="preserve"> partner </w:t>
            </w:r>
            <w:proofErr w:type="spellStart"/>
            <w:r w:rsidRPr="0038755B">
              <w:rPr>
                <w:sz w:val="24"/>
                <w:szCs w:val="24"/>
              </w:rPr>
              <w:t>végzett</w:t>
            </w:r>
            <w:proofErr w:type="spellEnd"/>
          </w:p>
        </w:tc>
        <w:tc>
          <w:tcPr>
            <w:tcW w:w="3117" w:type="dxa"/>
            <w:vAlign w:val="center"/>
          </w:tcPr>
          <w:p w14:paraId="2AC2E5B6" w14:textId="60C68C53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Esetleg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kedvezményben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részesítsem</w:t>
            </w:r>
            <w:proofErr w:type="spellEnd"/>
          </w:p>
        </w:tc>
      </w:tr>
      <w:tr w:rsidR="006F6B82" w:rsidRPr="0038755B" w14:paraId="1D63D001" w14:textId="77777777" w:rsidTr="0038755B">
        <w:tc>
          <w:tcPr>
            <w:tcW w:w="3116" w:type="dxa"/>
            <w:vAlign w:val="center"/>
          </w:tcPr>
          <w:p w14:paraId="3AEF0149" w14:textId="2A4D37EA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7E111C91" w14:textId="34DDDFC9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Kilistázni</w:t>
            </w:r>
            <w:proofErr w:type="spellEnd"/>
            <w:r w:rsidRPr="0038755B">
              <w:rPr>
                <w:sz w:val="24"/>
                <w:szCs w:val="24"/>
              </w:rPr>
              <w:t xml:space="preserve"> a </w:t>
            </w:r>
            <w:proofErr w:type="spellStart"/>
            <w:r w:rsidRPr="0038755B">
              <w:rPr>
                <w:sz w:val="24"/>
                <w:szCs w:val="24"/>
              </w:rPr>
              <w:t>kölcsönzéseket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adott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járművel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kapcsolatban</w:t>
            </w:r>
            <w:proofErr w:type="spellEnd"/>
          </w:p>
        </w:tc>
        <w:tc>
          <w:tcPr>
            <w:tcW w:w="3117" w:type="dxa"/>
            <w:vAlign w:val="center"/>
          </w:tcPr>
          <w:p w14:paraId="7181D8B7" w14:textId="635E47DE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Hogy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tudjak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egy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jármű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történetet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felépíteni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belőle</w:t>
            </w:r>
            <w:proofErr w:type="spellEnd"/>
          </w:p>
        </w:tc>
      </w:tr>
      <w:tr w:rsidR="006F6B82" w:rsidRPr="0038755B" w14:paraId="032888EF" w14:textId="77777777" w:rsidTr="0038755B">
        <w:tc>
          <w:tcPr>
            <w:tcW w:w="3116" w:type="dxa"/>
            <w:vAlign w:val="center"/>
          </w:tcPr>
          <w:p w14:paraId="192F8305" w14:textId="2673A0A1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4EC20353" w14:textId="706E57ED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Új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kölcsönzést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indítani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adott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járműre</w:t>
            </w:r>
            <w:proofErr w:type="spellEnd"/>
          </w:p>
        </w:tc>
        <w:tc>
          <w:tcPr>
            <w:tcW w:w="3117" w:type="dxa"/>
            <w:vAlign w:val="center"/>
          </w:tcPr>
          <w:p w14:paraId="04065CF3" w14:textId="2CD74254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Kiadhassam</w:t>
            </w:r>
            <w:proofErr w:type="spellEnd"/>
            <w:r w:rsidRPr="0038755B">
              <w:rPr>
                <w:sz w:val="24"/>
                <w:szCs w:val="24"/>
              </w:rPr>
              <w:t xml:space="preserve"> a </w:t>
            </w:r>
            <w:proofErr w:type="spellStart"/>
            <w:r w:rsidRPr="0038755B">
              <w:rPr>
                <w:sz w:val="24"/>
                <w:szCs w:val="24"/>
              </w:rPr>
              <w:t>bérlőnek</w:t>
            </w:r>
            <w:proofErr w:type="spellEnd"/>
          </w:p>
        </w:tc>
      </w:tr>
      <w:tr w:rsidR="006F6B82" w:rsidRPr="0038755B" w14:paraId="6F02A380" w14:textId="77777777" w:rsidTr="0038755B">
        <w:tc>
          <w:tcPr>
            <w:tcW w:w="3116" w:type="dxa"/>
            <w:vAlign w:val="center"/>
          </w:tcPr>
          <w:p w14:paraId="4519E435" w14:textId="43AD151C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0D54A59E" w14:textId="3616CDF2" w:rsidR="006F6B82" w:rsidRPr="0038755B" w:rsidRDefault="0038755B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Kölcsönzést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lezárni</w:t>
            </w:r>
            <w:proofErr w:type="spellEnd"/>
          </w:p>
        </w:tc>
        <w:tc>
          <w:tcPr>
            <w:tcW w:w="3117" w:type="dxa"/>
            <w:vAlign w:val="center"/>
          </w:tcPr>
          <w:p w14:paraId="03625925" w14:textId="0D2CFD99" w:rsidR="006F6B82" w:rsidRPr="0038755B" w:rsidRDefault="0038755B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Visszavehessem</w:t>
            </w:r>
            <w:proofErr w:type="spellEnd"/>
            <w:r w:rsidRPr="0038755B">
              <w:rPr>
                <w:sz w:val="24"/>
                <w:szCs w:val="24"/>
              </w:rPr>
              <w:t xml:space="preserve"> a </w:t>
            </w:r>
            <w:proofErr w:type="spellStart"/>
            <w:r w:rsidRPr="0038755B">
              <w:rPr>
                <w:sz w:val="24"/>
                <w:szCs w:val="24"/>
              </w:rPr>
              <w:t>járművet</w:t>
            </w:r>
            <w:proofErr w:type="spellEnd"/>
            <w:r w:rsidRPr="0038755B">
              <w:rPr>
                <w:sz w:val="24"/>
                <w:szCs w:val="24"/>
              </w:rPr>
              <w:t xml:space="preserve"> a </w:t>
            </w:r>
            <w:proofErr w:type="spellStart"/>
            <w:r w:rsidRPr="0038755B">
              <w:rPr>
                <w:sz w:val="24"/>
                <w:szCs w:val="24"/>
              </w:rPr>
              <w:t>bérlőtől</w:t>
            </w:r>
            <w:proofErr w:type="spellEnd"/>
          </w:p>
        </w:tc>
      </w:tr>
      <w:tr w:rsidR="0038755B" w:rsidRPr="0038755B" w14:paraId="3A80FCD3" w14:textId="77777777" w:rsidTr="0038755B">
        <w:tc>
          <w:tcPr>
            <w:tcW w:w="3116" w:type="dxa"/>
            <w:vAlign w:val="center"/>
          </w:tcPr>
          <w:p w14:paraId="652C21DB" w14:textId="46EAB718" w:rsidR="0038755B" w:rsidRPr="0038755B" w:rsidRDefault="0038755B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691BB0B6" w14:textId="4DC0234F" w:rsidR="0038755B" w:rsidRPr="0038755B" w:rsidRDefault="0038755B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Kilistázni</w:t>
            </w:r>
            <w:proofErr w:type="spellEnd"/>
            <w:r w:rsidRPr="0038755B">
              <w:rPr>
                <w:sz w:val="24"/>
                <w:szCs w:val="24"/>
              </w:rPr>
              <w:t xml:space="preserve"> a </w:t>
            </w:r>
            <w:proofErr w:type="spellStart"/>
            <w:r w:rsidRPr="0038755B">
              <w:rPr>
                <w:sz w:val="24"/>
                <w:szCs w:val="24"/>
              </w:rPr>
              <w:t>nem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kölcsönözhető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járműveket</w:t>
            </w:r>
            <w:proofErr w:type="spellEnd"/>
          </w:p>
        </w:tc>
        <w:tc>
          <w:tcPr>
            <w:tcW w:w="3117" w:type="dxa"/>
            <w:vAlign w:val="center"/>
          </w:tcPr>
          <w:p w14:paraId="6657345F" w14:textId="17EAC500" w:rsidR="0038755B" w:rsidRPr="0038755B" w:rsidRDefault="0038755B" w:rsidP="0038755B">
            <w:pPr>
              <w:jc w:val="center"/>
              <w:rPr>
                <w:sz w:val="24"/>
                <w:szCs w:val="24"/>
              </w:rPr>
            </w:pPr>
            <w:r w:rsidRPr="0038755B">
              <w:rPr>
                <w:sz w:val="24"/>
                <w:szCs w:val="24"/>
              </w:rPr>
              <w:t xml:space="preserve">A </w:t>
            </w:r>
            <w:proofErr w:type="spellStart"/>
            <w:r w:rsidRPr="0038755B">
              <w:rPr>
                <w:sz w:val="24"/>
                <w:szCs w:val="24"/>
              </w:rPr>
              <w:t>szervizelés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tervezhető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legyen</w:t>
            </w:r>
            <w:proofErr w:type="spellEnd"/>
          </w:p>
        </w:tc>
      </w:tr>
      <w:tr w:rsidR="00A25AF3" w:rsidRPr="0038755B" w14:paraId="5A7AEF39" w14:textId="77777777" w:rsidTr="0038755B">
        <w:tc>
          <w:tcPr>
            <w:tcW w:w="3116" w:type="dxa"/>
            <w:vAlign w:val="center"/>
          </w:tcPr>
          <w:p w14:paraId="61AB164B" w14:textId="548DA7AF" w:rsidR="00A25AF3" w:rsidRPr="0038755B" w:rsidRDefault="00A25AF3" w:rsidP="003875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7B8335FA" w14:textId="5761710B" w:rsidR="00A25AF3" w:rsidRPr="0038755B" w:rsidRDefault="00A25AF3" w:rsidP="003875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Új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partnert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felvenni</w:t>
            </w:r>
            <w:proofErr w:type="spellEnd"/>
          </w:p>
        </w:tc>
        <w:tc>
          <w:tcPr>
            <w:tcW w:w="3117" w:type="dxa"/>
            <w:vAlign w:val="center"/>
          </w:tcPr>
          <w:p w14:paraId="73BAA5E3" w14:textId="77DD9251" w:rsidR="00A25AF3" w:rsidRPr="0038755B" w:rsidRDefault="003E6CEA" w:rsidP="003875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Kölcsönzést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indíthasson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később</w:t>
            </w:r>
            <w:proofErr w:type="spellEnd"/>
          </w:p>
        </w:tc>
      </w:tr>
    </w:tbl>
    <w:p w14:paraId="4D2B1498" w14:textId="24943E7C" w:rsidR="006F6B82" w:rsidRDefault="006F6B82" w:rsidP="006F6B82"/>
    <w:p w14:paraId="662DD856" w14:textId="4B79586E" w:rsidR="0012657A" w:rsidRDefault="0012657A">
      <w:r>
        <w:br w:type="page"/>
      </w:r>
    </w:p>
    <w:p w14:paraId="0771824D" w14:textId="25E4D751" w:rsidR="00446927" w:rsidRPr="00F718E4" w:rsidRDefault="0038755B" w:rsidP="00F718E4">
      <w:pPr>
        <w:pStyle w:val="Heading2"/>
        <w:rPr>
          <w:sz w:val="28"/>
        </w:rPr>
      </w:pPr>
      <w:bookmarkStart w:id="5" w:name="_Toc525898634"/>
      <w:r>
        <w:rPr>
          <w:sz w:val="28"/>
        </w:rPr>
        <w:lastRenderedPageBreak/>
        <w:t>Use</w:t>
      </w:r>
      <w:r w:rsidRPr="0038755B">
        <w:rPr>
          <w:sz w:val="28"/>
        </w:rPr>
        <w:t xml:space="preserve"> Case</w:t>
      </w:r>
      <w:bookmarkEnd w:id="5"/>
    </w:p>
    <w:p w14:paraId="7835170B" w14:textId="5B3E865C" w:rsidR="003754AD" w:rsidRDefault="00F718E4" w:rsidP="00F718E4">
      <w:pPr>
        <w:keepNext/>
        <w:jc w:val="center"/>
      </w:pPr>
      <w:r>
        <w:rPr>
          <w:noProof/>
        </w:rPr>
        <w:drawing>
          <wp:inline distT="0" distB="0" distL="0" distR="0" wp14:anchorId="08B56678" wp14:editId="1040E421">
            <wp:extent cx="7704104" cy="5444726"/>
            <wp:effectExtent l="5715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tech 2 bead1_ver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40784" cy="547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13B5" w14:textId="128AF374" w:rsidR="0038755B" w:rsidRDefault="00D83AE6" w:rsidP="008472EC">
      <w:pPr>
        <w:pStyle w:val="Caption"/>
        <w:ind w:left="2160" w:firstLine="720"/>
      </w:pPr>
      <w:fldSimple w:instr=" SEQ Figure \* ARABIC ">
        <w:r w:rsidR="00C8434F">
          <w:rPr>
            <w:noProof/>
          </w:rPr>
          <w:t>1</w:t>
        </w:r>
      </w:fldSimple>
      <w:r w:rsidR="003754AD">
        <w:t xml:space="preserve">. </w:t>
      </w:r>
      <w:proofErr w:type="spellStart"/>
      <w:r w:rsidR="003754AD">
        <w:t>ábra</w:t>
      </w:r>
      <w:proofErr w:type="spellEnd"/>
      <w:r w:rsidR="008472EC">
        <w:t xml:space="preserve"> – a </w:t>
      </w:r>
      <w:r w:rsidR="008472EC" w:rsidRPr="008472EC">
        <w:t>lucidchart.com</w:t>
      </w:r>
      <w:r w:rsidR="008472EC">
        <w:t xml:space="preserve"> </w:t>
      </w:r>
      <w:proofErr w:type="spellStart"/>
      <w:r w:rsidR="008472EC">
        <w:t>segítségével</w:t>
      </w:r>
      <w:proofErr w:type="spellEnd"/>
    </w:p>
    <w:p w14:paraId="006A7621" w14:textId="3379C684" w:rsidR="00902279" w:rsidRDefault="00446927" w:rsidP="00446927">
      <w:pPr>
        <w:pStyle w:val="Heading2"/>
      </w:pPr>
      <w:bookmarkStart w:id="6" w:name="_Toc525898635"/>
      <w:bookmarkStart w:id="7" w:name="_GoBack"/>
      <w:bookmarkEnd w:id="7"/>
      <w:proofErr w:type="spellStart"/>
      <w:r>
        <w:lastRenderedPageBreak/>
        <w:t>Képernyőtervek</w:t>
      </w:r>
      <w:bookmarkEnd w:id="6"/>
      <w:proofErr w:type="spellEnd"/>
    </w:p>
    <w:p w14:paraId="61C19749" w14:textId="1FE7326A" w:rsidR="00446927" w:rsidRDefault="00446927" w:rsidP="00446927"/>
    <w:p w14:paraId="0385E0E2" w14:textId="5451E6BD" w:rsidR="003754AD" w:rsidRDefault="003754AD" w:rsidP="008472EC">
      <w:pPr>
        <w:ind w:firstLine="720"/>
      </w:pPr>
      <w:r>
        <w:t xml:space="preserve">A </w:t>
      </w:r>
      <w:proofErr w:type="spellStart"/>
      <w:r>
        <w:t>második</w:t>
      </w:r>
      <w:proofErr w:type="spellEnd"/>
      <w:r>
        <w:t xml:space="preserve"> </w:t>
      </w:r>
      <w:proofErr w:type="spellStart"/>
      <w:r>
        <w:t>ábra</w:t>
      </w:r>
      <w:proofErr w:type="spellEnd"/>
      <w:r>
        <w:t xml:space="preserve"> a </w:t>
      </w:r>
      <w:proofErr w:type="spellStart"/>
      <w:r>
        <w:t>programot</w:t>
      </w:r>
      <w:proofErr w:type="spellEnd"/>
      <w:r>
        <w:t xml:space="preserve"> </w:t>
      </w:r>
      <w:proofErr w:type="spellStart"/>
      <w:r>
        <w:t>ábrázolja</w:t>
      </w:r>
      <w:proofErr w:type="spellEnd"/>
      <w:r>
        <w:t xml:space="preserve"> </w:t>
      </w:r>
      <w:proofErr w:type="spellStart"/>
      <w:r>
        <w:t>megnyitáskor</w:t>
      </w:r>
      <w:proofErr w:type="spellEnd"/>
      <w:r>
        <w:t xml:space="preserve">, a </w:t>
      </w:r>
      <w:proofErr w:type="spellStart"/>
      <w:r>
        <w:t>harmadikon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partner </w:t>
      </w:r>
      <w:proofErr w:type="spellStart"/>
      <w:r>
        <w:t>felvétele</w:t>
      </w:r>
      <w:proofErr w:type="spellEnd"/>
      <w:r>
        <w:t xml:space="preserve"> </w:t>
      </w:r>
      <w:proofErr w:type="spellStart"/>
      <w:r>
        <w:t>gombra</w:t>
      </w:r>
      <w:proofErr w:type="spellEnd"/>
      <w:r>
        <w:t xml:space="preserve"> </w:t>
      </w:r>
      <w:proofErr w:type="spellStart"/>
      <w:r>
        <w:t>kattinttás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megjelenő</w:t>
      </w:r>
      <w:proofErr w:type="spellEnd"/>
      <w:r>
        <w:t xml:space="preserve"> </w:t>
      </w:r>
      <w:proofErr w:type="spellStart"/>
      <w:r>
        <w:t>ablakot</w:t>
      </w:r>
      <w:proofErr w:type="spellEnd"/>
      <w:r>
        <w:t xml:space="preserve"> </w:t>
      </w:r>
      <w:proofErr w:type="spellStart"/>
      <w:r>
        <w:t>látjuk</w:t>
      </w:r>
      <w:proofErr w:type="spellEnd"/>
      <w:r>
        <w:t xml:space="preserve">. </w:t>
      </w:r>
      <w:proofErr w:type="spellStart"/>
      <w:r>
        <w:t>Utánna</w:t>
      </w:r>
      <w:proofErr w:type="spellEnd"/>
      <w:r>
        <w:t xml:space="preserve"> a </w:t>
      </w:r>
      <w:proofErr w:type="spellStart"/>
      <w:r>
        <w:t>negyedik</w:t>
      </w:r>
      <w:proofErr w:type="spellEnd"/>
      <w:r>
        <w:t xml:space="preserve"> </w:t>
      </w:r>
      <w:proofErr w:type="spellStart"/>
      <w:r>
        <w:t>ábra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kölcsönzés</w:t>
      </w:r>
      <w:proofErr w:type="spellEnd"/>
      <w:r>
        <w:t xml:space="preserve"> </w:t>
      </w:r>
      <w:proofErr w:type="spellStart"/>
      <w:r>
        <w:t>gombra</w:t>
      </w:r>
      <w:proofErr w:type="spellEnd"/>
      <w:r>
        <w:t xml:space="preserve"> </w:t>
      </w:r>
      <w:proofErr w:type="spellStart"/>
      <w:r>
        <w:t>kattintáskor</w:t>
      </w:r>
      <w:proofErr w:type="spellEnd"/>
      <w:r>
        <w:t xml:space="preserve"> </w:t>
      </w:r>
      <w:proofErr w:type="spellStart"/>
      <w:r>
        <w:t>megjelenő</w:t>
      </w:r>
      <w:proofErr w:type="spellEnd"/>
      <w:r>
        <w:t xml:space="preserve"> </w:t>
      </w:r>
      <w:proofErr w:type="spellStart"/>
      <w:r>
        <w:t>ablakot</w:t>
      </w:r>
      <w:proofErr w:type="spellEnd"/>
      <w:r>
        <w:t xml:space="preserve"> </w:t>
      </w:r>
      <w:proofErr w:type="spellStart"/>
      <w:r>
        <w:t>mutatja</w:t>
      </w:r>
      <w:proofErr w:type="spellEnd"/>
      <w:r>
        <w:t xml:space="preserve"> </w:t>
      </w:r>
      <w:proofErr w:type="spellStart"/>
      <w:r>
        <w:t>míg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ötödik</w:t>
      </w:r>
      <w:proofErr w:type="spellEnd"/>
      <w:r>
        <w:t xml:space="preserve"> a </w:t>
      </w:r>
      <w:proofErr w:type="spellStart"/>
      <w:r>
        <w:t>kölcsönzés</w:t>
      </w:r>
      <w:proofErr w:type="spellEnd"/>
      <w:r>
        <w:t xml:space="preserve"> </w:t>
      </w:r>
      <w:proofErr w:type="spellStart"/>
      <w:r>
        <w:t>lezárása</w:t>
      </w:r>
      <w:proofErr w:type="spellEnd"/>
      <w:r>
        <w:t xml:space="preserve"> </w:t>
      </w:r>
      <w:proofErr w:type="spellStart"/>
      <w:r>
        <w:t>gombra</w:t>
      </w:r>
      <w:proofErr w:type="spellEnd"/>
      <w:r>
        <w:t xml:space="preserve"> </w:t>
      </w:r>
      <w:proofErr w:type="spellStart"/>
      <w:r>
        <w:t>kattintás</w:t>
      </w:r>
      <w:proofErr w:type="spellEnd"/>
      <w:r>
        <w:t xml:space="preserve"> </w:t>
      </w:r>
      <w:proofErr w:type="spellStart"/>
      <w:r>
        <w:t>eredményét</w:t>
      </w:r>
      <w:proofErr w:type="spellEnd"/>
      <w:r>
        <w:t xml:space="preserve">. A </w:t>
      </w:r>
      <w:proofErr w:type="spellStart"/>
      <w:r>
        <w:t>hatodik</w:t>
      </w:r>
      <w:proofErr w:type="spellEnd"/>
      <w:r>
        <w:t xml:space="preserve"> </w:t>
      </w:r>
      <w:proofErr w:type="spellStart"/>
      <w:r>
        <w:t>ábrán</w:t>
      </w:r>
      <w:proofErr w:type="spellEnd"/>
      <w:r>
        <w:t xml:space="preserve"> a </w:t>
      </w:r>
      <w:proofErr w:type="spellStart"/>
      <w:r>
        <w:t>kilistázás</w:t>
      </w:r>
      <w:proofErr w:type="spellEnd"/>
      <w:r>
        <w:t xml:space="preserve"> </w:t>
      </w:r>
      <w:proofErr w:type="spellStart"/>
      <w:r>
        <w:t>gombra</w:t>
      </w:r>
      <w:proofErr w:type="spellEnd"/>
      <w:r>
        <w:t xml:space="preserve"> </w:t>
      </w:r>
      <w:proofErr w:type="spellStart"/>
      <w:r>
        <w:t>kattintás</w:t>
      </w:r>
      <w:proofErr w:type="spellEnd"/>
      <w:r>
        <w:t xml:space="preserve"> </w:t>
      </w:r>
      <w:proofErr w:type="spellStart"/>
      <w:r>
        <w:t>utánni</w:t>
      </w:r>
      <w:proofErr w:type="spellEnd"/>
      <w:r>
        <w:t xml:space="preserve"> </w:t>
      </w:r>
      <w:proofErr w:type="spellStart"/>
      <w:r>
        <w:t>ablakot</w:t>
      </w:r>
      <w:proofErr w:type="spellEnd"/>
      <w:r>
        <w:t xml:space="preserve"> </w:t>
      </w:r>
      <w:proofErr w:type="spellStart"/>
      <w:r>
        <w:t>látjuk</w:t>
      </w:r>
      <w:proofErr w:type="spellEnd"/>
      <w:r>
        <w:t>.</w:t>
      </w:r>
      <w:r w:rsidR="008472EC">
        <w:t xml:space="preserve"> Az </w:t>
      </w:r>
      <w:proofErr w:type="spellStart"/>
      <w:r w:rsidR="008472EC">
        <w:t>ábrákat</w:t>
      </w:r>
      <w:proofErr w:type="spellEnd"/>
      <w:r w:rsidR="008472EC">
        <w:t xml:space="preserve"> a </w:t>
      </w:r>
      <w:r w:rsidR="008472EC" w:rsidRPr="008472EC">
        <w:t>fluidui.com</w:t>
      </w:r>
      <w:r w:rsidR="008472EC">
        <w:t xml:space="preserve"> </w:t>
      </w:r>
      <w:proofErr w:type="spellStart"/>
      <w:r w:rsidR="008472EC">
        <w:t>segítségével</w:t>
      </w:r>
      <w:proofErr w:type="spellEnd"/>
      <w:r w:rsidR="008472EC">
        <w:t xml:space="preserve"> </w:t>
      </w:r>
      <w:proofErr w:type="spellStart"/>
      <w:r w:rsidR="008472EC">
        <w:t>készítettem</w:t>
      </w:r>
      <w:proofErr w:type="spellEnd"/>
      <w:r w:rsidR="008472EC">
        <w:t>.</w:t>
      </w:r>
    </w:p>
    <w:p w14:paraId="6DB4AB72" w14:textId="77777777" w:rsidR="003754AD" w:rsidRDefault="00446927" w:rsidP="003754AD">
      <w:pPr>
        <w:keepNext/>
      </w:pPr>
      <w:r>
        <w:rPr>
          <w:noProof/>
        </w:rPr>
        <w:drawing>
          <wp:inline distT="0" distB="0" distL="0" distR="0" wp14:anchorId="11D6F257" wp14:editId="7D82E2E8">
            <wp:extent cx="5943600" cy="3377565"/>
            <wp:effectExtent l="0" t="0" r="0" b="0"/>
            <wp:docPr id="4" name="Picture 4" descr="2.á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old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32D1" w14:textId="1D7FA335" w:rsidR="003754AD" w:rsidRDefault="003754AD" w:rsidP="003754AD">
      <w:pPr>
        <w:pStyle w:val="Caption"/>
        <w:ind w:left="3600" w:firstLine="720"/>
      </w:pPr>
      <w:r>
        <w:t xml:space="preserve">2. </w:t>
      </w:r>
      <w:proofErr w:type="spellStart"/>
      <w:r>
        <w:t>ábra</w:t>
      </w:r>
      <w:proofErr w:type="spellEnd"/>
    </w:p>
    <w:p w14:paraId="1902873B" w14:textId="77777777" w:rsidR="003754AD" w:rsidRDefault="003754AD" w:rsidP="003754AD">
      <w:pPr>
        <w:keepNext/>
      </w:pPr>
      <w:r>
        <w:rPr>
          <w:noProof/>
        </w:rPr>
        <w:lastRenderedPageBreak/>
        <w:drawing>
          <wp:inline distT="0" distB="0" distL="0" distR="0" wp14:anchorId="2FA4271B" wp14:editId="27A2EA91">
            <wp:extent cx="5943600" cy="3374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jpartn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A93E" w14:textId="0647B6BB" w:rsidR="003754AD" w:rsidRDefault="003754AD" w:rsidP="003754AD">
      <w:pPr>
        <w:pStyle w:val="Caption"/>
        <w:ind w:left="3600" w:firstLine="720"/>
      </w:pPr>
      <w:r>
        <w:t xml:space="preserve">3. </w:t>
      </w:r>
      <w:proofErr w:type="spellStart"/>
      <w:r>
        <w:t>ábra</w:t>
      </w:r>
      <w:proofErr w:type="spellEnd"/>
    </w:p>
    <w:p w14:paraId="5B1D0B53" w14:textId="77777777" w:rsidR="003754AD" w:rsidRDefault="003754AD" w:rsidP="003754AD">
      <w:pPr>
        <w:keepNext/>
      </w:pPr>
      <w:r>
        <w:rPr>
          <w:noProof/>
        </w:rPr>
        <w:drawing>
          <wp:inline distT="0" distB="0" distL="0" distR="0" wp14:anchorId="0BAF3ADA" wp14:editId="62DC116E">
            <wp:extent cx="5943600" cy="3385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jkolcsonz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4699" w14:textId="062725D8" w:rsidR="003754AD" w:rsidRDefault="003754AD" w:rsidP="003754AD">
      <w:pPr>
        <w:pStyle w:val="Caption"/>
        <w:ind w:left="3600" w:firstLine="720"/>
      </w:pPr>
      <w:r>
        <w:t xml:space="preserve">4. </w:t>
      </w:r>
      <w:proofErr w:type="spellStart"/>
      <w:r>
        <w:t>ábra</w:t>
      </w:r>
      <w:proofErr w:type="spellEnd"/>
    </w:p>
    <w:p w14:paraId="05EBE0D2" w14:textId="77777777" w:rsidR="003754AD" w:rsidRDefault="003754AD" w:rsidP="003754AD">
      <w:pPr>
        <w:keepNext/>
      </w:pPr>
      <w:r>
        <w:rPr>
          <w:noProof/>
        </w:rPr>
        <w:lastRenderedPageBreak/>
        <w:drawing>
          <wp:inline distT="0" distB="0" distL="0" distR="0" wp14:anchorId="25E9146D" wp14:editId="0C142B22">
            <wp:extent cx="5943600" cy="3378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olcsonzesve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8B94" w14:textId="5CB63D54" w:rsidR="003754AD" w:rsidRDefault="003754AD" w:rsidP="003754AD">
      <w:pPr>
        <w:pStyle w:val="Caption"/>
        <w:ind w:left="3600" w:firstLine="720"/>
      </w:pPr>
      <w:r>
        <w:t xml:space="preserve">5. </w:t>
      </w:r>
      <w:proofErr w:type="spellStart"/>
      <w:r>
        <w:t>ábra</w:t>
      </w:r>
      <w:proofErr w:type="spellEnd"/>
    </w:p>
    <w:p w14:paraId="2885E84C" w14:textId="77777777" w:rsidR="003754AD" w:rsidRDefault="00446927" w:rsidP="003754AD">
      <w:pPr>
        <w:keepNext/>
      </w:pPr>
      <w:r>
        <w:rPr>
          <w:noProof/>
        </w:rPr>
        <w:drawing>
          <wp:inline distT="0" distB="0" distL="0" distR="0" wp14:anchorId="31A09CB8" wp14:editId="24AAF17F">
            <wp:extent cx="5943600" cy="3370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ilistaz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AF53" w14:textId="3EA2E3FB" w:rsidR="00446927" w:rsidRDefault="003754AD" w:rsidP="003754AD">
      <w:pPr>
        <w:pStyle w:val="Caption"/>
        <w:ind w:left="3600" w:firstLine="720"/>
      </w:pPr>
      <w:r>
        <w:t xml:space="preserve">6. </w:t>
      </w:r>
      <w:proofErr w:type="spellStart"/>
      <w:r>
        <w:t>ábra</w:t>
      </w:r>
      <w:proofErr w:type="spellEnd"/>
    </w:p>
    <w:p w14:paraId="0A10F033" w14:textId="77777777" w:rsidR="00E86154" w:rsidRPr="00E86154" w:rsidRDefault="00E86154" w:rsidP="00E86154"/>
    <w:sectPr w:rsidR="00E86154" w:rsidRPr="00E86154" w:rsidSect="00E95D37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AB1A8" w14:textId="77777777" w:rsidR="00B3153D" w:rsidRDefault="00B3153D" w:rsidP="0038755B">
      <w:pPr>
        <w:spacing w:after="0" w:line="240" w:lineRule="auto"/>
      </w:pPr>
      <w:r>
        <w:separator/>
      </w:r>
    </w:p>
  </w:endnote>
  <w:endnote w:type="continuationSeparator" w:id="0">
    <w:p w14:paraId="5075012B" w14:textId="77777777" w:rsidR="00B3153D" w:rsidRDefault="00B3153D" w:rsidP="0038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4878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74BF67" w14:textId="76517D2C" w:rsidR="0038755B" w:rsidRDefault="003875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681514" w14:textId="77777777" w:rsidR="0038755B" w:rsidRDefault="0038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12CEB" w14:textId="77777777" w:rsidR="00B3153D" w:rsidRDefault="00B3153D" w:rsidP="0038755B">
      <w:pPr>
        <w:spacing w:after="0" w:line="240" w:lineRule="auto"/>
      </w:pPr>
      <w:r>
        <w:separator/>
      </w:r>
    </w:p>
  </w:footnote>
  <w:footnote w:type="continuationSeparator" w:id="0">
    <w:p w14:paraId="3218DE5B" w14:textId="77777777" w:rsidR="00B3153D" w:rsidRDefault="00B3153D" w:rsidP="00387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CF"/>
    <w:rsid w:val="000571F3"/>
    <w:rsid w:val="0012657A"/>
    <w:rsid w:val="003754AD"/>
    <w:rsid w:val="0038755B"/>
    <w:rsid w:val="003E6CEA"/>
    <w:rsid w:val="00446927"/>
    <w:rsid w:val="00586D6C"/>
    <w:rsid w:val="006371FC"/>
    <w:rsid w:val="00643860"/>
    <w:rsid w:val="006D673F"/>
    <w:rsid w:val="006F6B82"/>
    <w:rsid w:val="0077509D"/>
    <w:rsid w:val="0080399C"/>
    <w:rsid w:val="008472EC"/>
    <w:rsid w:val="008624B5"/>
    <w:rsid w:val="008D2F9C"/>
    <w:rsid w:val="00902279"/>
    <w:rsid w:val="009C5475"/>
    <w:rsid w:val="00A25AF3"/>
    <w:rsid w:val="00B3153D"/>
    <w:rsid w:val="00C14A69"/>
    <w:rsid w:val="00C54351"/>
    <w:rsid w:val="00C8434F"/>
    <w:rsid w:val="00CD1105"/>
    <w:rsid w:val="00D83AE6"/>
    <w:rsid w:val="00E86154"/>
    <w:rsid w:val="00E95D37"/>
    <w:rsid w:val="00EA57CF"/>
    <w:rsid w:val="00F427B7"/>
    <w:rsid w:val="00F718E4"/>
    <w:rsid w:val="00F9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FD27"/>
  <w15:chartTrackingRefBased/>
  <w15:docId w15:val="{F473C968-FFE9-484A-B53C-B2FAABA4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D3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D3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D3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5D37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E95D3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5D3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54351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51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6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755B"/>
    <w:rPr>
      <w:color w:val="2998E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7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55B"/>
  </w:style>
  <w:style w:type="paragraph" w:styleId="Footer">
    <w:name w:val="footer"/>
    <w:basedOn w:val="Normal"/>
    <w:link w:val="FooterChar"/>
    <w:uiPriority w:val="99"/>
    <w:unhideWhenUsed/>
    <w:rsid w:val="00387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55B"/>
  </w:style>
  <w:style w:type="paragraph" w:styleId="TOCHeading">
    <w:name w:val="TOC Heading"/>
    <w:basedOn w:val="Heading1"/>
    <w:next w:val="Normal"/>
    <w:uiPriority w:val="39"/>
    <w:unhideWhenUsed/>
    <w:qFormat/>
    <w:rsid w:val="003875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75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755B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3754AD"/>
    <w:pPr>
      <w:spacing w:after="200" w:line="240" w:lineRule="auto"/>
    </w:pPr>
    <w:rPr>
      <w:i/>
      <w:iCs/>
      <w:color w:val="6370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swap.web.elte.hu/2017181_pt2e/feladatok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ommons.wikimedia.org/wiki/File:Car_pictogram.sv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 amellyel egy autókölcsönző jármű bérbeadásait tudjuk kezelni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BBC41E-2BDA-45FF-8265-2B9FA1A15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Járműkölcsönzés</vt:lpstr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Járműkölcsönzés</dc:title>
  <dc:subject>Beadandó 1</dc:subject>
  <dc:creator>Burian Sándor | AWXYHE</dc:creator>
  <cp:keywords/>
  <dc:description/>
  <cp:lastModifiedBy>Sándor Burian</cp:lastModifiedBy>
  <cp:revision>21</cp:revision>
  <cp:lastPrinted>2018-10-04T09:07:00Z</cp:lastPrinted>
  <dcterms:created xsi:type="dcterms:W3CDTF">2018-09-26T09:51:00Z</dcterms:created>
  <dcterms:modified xsi:type="dcterms:W3CDTF">2018-10-04T09:08:00Z</dcterms:modified>
  <cp:category>Programozási Technológia 2                            IP-08EPROGT2EG</cp:category>
</cp:coreProperties>
</file>