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both"/>
      </w:pPr>
      <w:r>
        <w:rPr/>
        <w:t>Key concept:  dyspnea reduces performances of ADLs. Dyspnea is related with some measurements (peak ventilation during activity, peak aerobic capacity, etc.). If we reduce the values of the measurements correlated with dyspnea we might improve the performances of ADLs.</w:t>
      </w:r>
    </w:p>
    <w:p>
      <w:pPr>
        <w:pStyle w:val="style0"/>
        <w:jc w:val="both"/>
      </w:pPr>
      <w:r>
        <w:rPr/>
      </w:r>
    </w:p>
    <w:p>
      <w:pPr>
        <w:pStyle w:val="style0"/>
        <w:jc w:val="both"/>
      </w:pPr>
      <w:r>
        <w:rPr/>
        <w:t>Exercise training and energy conservation techniques (ECTs), as part of rehabilitation, can be considered to reduce the task-related dyspnea sensation and improve performance of ADLs in COPD and CHF.</w:t>
      </w:r>
    </w:p>
    <w:p>
      <w:pPr>
        <w:pStyle w:val="style0"/>
        <w:jc w:val="both"/>
      </w:pPr>
      <w:r>
        <w:rPr/>
        <w:t>Measure the patients before and after high-intensity interval training in combination with occupational therapy.</w:t>
      </w:r>
    </w:p>
    <w:p>
      <w:pPr>
        <w:pStyle w:val="style0"/>
        <w:jc w:val="both"/>
      </w:pPr>
      <w:r>
        <w:rPr/>
        <w:t>How to measure performance of ALDs:</w:t>
      </w:r>
    </w:p>
    <w:p>
      <w:pPr>
        <w:pStyle w:val="style23"/>
        <w:numPr>
          <w:ilvl w:val="0"/>
          <w:numId w:val="1"/>
        </w:numPr>
        <w:jc w:val="both"/>
      </w:pPr>
      <w:r>
        <w:rPr/>
        <w:t>Metabolic load during the performance of ADLs:</w:t>
      </w:r>
    </w:p>
    <w:p>
      <w:pPr>
        <w:pStyle w:val="style23"/>
        <w:numPr>
          <w:ilvl w:val="1"/>
          <w:numId w:val="1"/>
        </w:numPr>
        <w:jc w:val="both"/>
      </w:pPr>
      <w:r>
        <w:rPr/>
        <w:t>Oxygen uptake (higher peak oxygen uptake -&gt; worst performances)</w:t>
      </w:r>
    </w:p>
    <w:p>
      <w:pPr>
        <w:pStyle w:val="style23"/>
        <w:numPr>
          <w:ilvl w:val="1"/>
          <w:numId w:val="1"/>
        </w:numPr>
        <w:jc w:val="both"/>
      </w:pPr>
      <w:r>
        <w:rPr/>
        <w:t>Peak ventilation (higher peak ventilation -&gt; worst performances)</w:t>
      </w:r>
    </w:p>
    <w:p>
      <w:pPr>
        <w:pStyle w:val="style23"/>
        <w:numPr>
          <w:ilvl w:val="0"/>
          <w:numId w:val="1"/>
        </w:numPr>
        <w:jc w:val="both"/>
      </w:pPr>
      <w:r>
        <w:rPr/>
        <w:t>Aerobic capacity (reduced aerobic capacity -&gt; worst performances)</w:t>
      </w:r>
    </w:p>
    <w:p>
      <w:pPr>
        <w:pStyle w:val="style23"/>
        <w:numPr>
          <w:ilvl w:val="0"/>
          <w:numId w:val="1"/>
        </w:numPr>
        <w:jc w:val="both"/>
      </w:pPr>
      <w:r>
        <w:rPr/>
        <w:t>Dynamic hyperinflation (higher dynamic hyperinflation -&gt; worst performances)</w:t>
      </w:r>
    </w:p>
    <w:p>
      <w:pPr>
        <w:pStyle w:val="style23"/>
        <w:numPr>
          <w:ilvl w:val="0"/>
          <w:numId w:val="1"/>
        </w:numPr>
        <w:jc w:val="both"/>
      </w:pPr>
      <w:r>
        <w:rPr/>
        <w:t>Peak aerobic capacity (higher peak aerobic capacity -&gt; worst performances)</w:t>
      </w:r>
    </w:p>
    <w:p>
      <w:pPr>
        <w:pStyle w:val="style23"/>
        <w:numPr>
          <w:ilvl w:val="0"/>
          <w:numId w:val="1"/>
        </w:numPr>
        <w:jc w:val="both"/>
      </w:pPr>
      <w:r>
        <w:rPr/>
        <w:t>Dyspnea score (smaller score -&gt; higher performances, dyspnea limits ADLs)</w:t>
      </w:r>
    </w:p>
    <w:p>
      <w:pPr>
        <w:pStyle w:val="style23"/>
        <w:numPr>
          <w:ilvl w:val="0"/>
          <w:numId w:val="1"/>
        </w:numPr>
        <w:jc w:val="both"/>
      </w:pPr>
      <w:r>
        <w:rPr/>
        <w:t>Energy expenditure (decrease -&gt; better performances)</w:t>
      </w:r>
    </w:p>
    <w:p>
      <w:pPr>
        <w:pStyle w:val="style23"/>
        <w:numPr>
          <w:ilvl w:val="0"/>
          <w:numId w:val="1"/>
        </w:numPr>
        <w:jc w:val="both"/>
      </w:pPr>
      <w:r>
        <w:rPr/>
        <w:t>Duration of ADL test (?)</w:t>
      </w:r>
    </w:p>
    <w:p>
      <w:pPr>
        <w:pStyle w:val="style23"/>
        <w:numPr>
          <w:ilvl w:val="0"/>
          <w:numId w:val="1"/>
        </w:numPr>
        <w:jc w:val="both"/>
      </w:pPr>
      <w:r>
        <w:rPr>
          <w:u w:val="single"/>
        </w:rPr>
        <w:t>Quality measures of activities:</w:t>
      </w:r>
    </w:p>
    <w:p>
      <w:pPr>
        <w:pStyle w:val="style23"/>
        <w:numPr>
          <w:ilvl w:val="1"/>
          <w:numId w:val="1"/>
        </w:numPr>
        <w:jc w:val="both"/>
      </w:pPr>
      <w:r>
        <w:rPr>
          <w:u w:val="single"/>
        </w:rPr>
        <w:t>Smoothness of accelerometer data</w:t>
      </w:r>
    </w:p>
    <w:p>
      <w:pPr>
        <w:pStyle w:val="style23"/>
        <w:numPr>
          <w:ilvl w:val="1"/>
          <w:numId w:val="1"/>
        </w:numPr>
        <w:jc w:val="both"/>
      </w:pPr>
      <w:r>
        <w:rPr>
          <w:u w:val="single"/>
        </w:rPr>
        <w:t>?</w:t>
      </w:r>
    </w:p>
    <w:p>
      <w:pPr>
        <w:pStyle w:val="style23"/>
        <w:numPr>
          <w:ilvl w:val="0"/>
          <w:numId w:val="1"/>
        </w:numPr>
        <w:jc w:val="both"/>
      </w:pPr>
      <w:r>
        <w:rPr>
          <w:u w:val="single"/>
        </w:rPr>
        <w:t>Number of time that the patient stops the activity because he is breathless (less stops -&gt; better performances, stops limit ADLs)</w:t>
      </w:r>
    </w:p>
    <w:p>
      <w:pPr>
        <w:pStyle w:val="style23"/>
        <w:numPr>
          <w:ilvl w:val="0"/>
          <w:numId w:val="1"/>
        </w:numPr>
        <w:jc w:val="both"/>
      </w:pPr>
      <w:r>
        <w:rPr>
          <w:u w:val="single"/>
        </w:rPr>
        <w:t>Activity intensity after ADL test (requires 30 minutes after and before)</w:t>
      </w:r>
    </w:p>
    <w:p>
      <w:pPr>
        <w:pStyle w:val="style23"/>
        <w:numPr>
          <w:ilvl w:val="0"/>
          <w:numId w:val="1"/>
        </w:numPr>
        <w:jc w:val="both"/>
      </w:pPr>
      <w:r>
        <w:rPr>
          <w:u w:val="single"/>
        </w:rPr>
        <w:t>Respiration timing (higher Ti/Te -&gt; better performances)</w:t>
      </w:r>
    </w:p>
    <w:p>
      <w:pPr>
        <w:pStyle w:val="style23"/>
        <w:numPr>
          <w:ilvl w:val="0"/>
          <w:numId w:val="1"/>
        </w:numPr>
        <w:jc w:val="both"/>
      </w:pPr>
      <w:r>
        <w:rPr>
          <w:u w:val="single"/>
        </w:rPr>
        <w:t>Respiratory recovery time after ADL test (requires 30 minutes after and before)</w:t>
      </w:r>
    </w:p>
    <w:p>
      <w:pPr>
        <w:pStyle w:val="style23"/>
        <w:numPr>
          <w:ilvl w:val="0"/>
          <w:numId w:val="1"/>
        </w:numPr>
        <w:jc w:val="both"/>
      </w:pPr>
      <w:r>
        <w:rPr>
          <w:u w:val="single"/>
        </w:rPr>
        <w:t>Heart rate recovery time after ADL test (requires 30 minutes after and before)</w:t>
      </w:r>
    </w:p>
    <w:p>
      <w:pPr>
        <w:pStyle w:val="style23"/>
        <w:numPr>
          <w:ilvl w:val="0"/>
          <w:numId w:val="1"/>
        </w:numPr>
        <w:jc w:val="both"/>
      </w:pPr>
      <w:r>
        <w:rPr>
          <w:u w:val="single"/>
        </w:rPr>
        <w:t>Heart rate variability during ADL test</w:t>
      </w:r>
    </w:p>
    <w:p>
      <w:pPr>
        <w:pStyle w:val="style23"/>
        <w:numPr>
          <w:ilvl w:val="0"/>
          <w:numId w:val="1"/>
        </w:numPr>
        <w:jc w:val="both"/>
      </w:pPr>
      <w:r>
        <w:rPr>
          <w:u w:val="single"/>
        </w:rPr>
        <w:t>Activity recognition and pattern discovery (full day recordings)</w:t>
      </w:r>
    </w:p>
    <w:p>
      <w:pPr>
        <w:pStyle w:val="style0"/>
        <w:jc w:val="both"/>
      </w:pPr>
      <w:r>
        <w:rPr/>
      </w:r>
    </w:p>
    <w:p>
      <w:pPr>
        <w:pStyle w:val="style0"/>
        <w:jc w:val="both"/>
      </w:pPr>
      <w:r>
        <w:rPr/>
        <w:t>Primary objective:</w:t>
      </w:r>
    </w:p>
    <w:p>
      <w:pPr>
        <w:pStyle w:val="style23"/>
        <w:numPr>
          <w:ilvl w:val="0"/>
          <w:numId w:val="1"/>
        </w:numPr>
        <w:jc w:val="both"/>
      </w:pPr>
      <w:r>
        <w:rPr/>
        <w:t>What is the metabolic load during ADLs before and after rehabilitation</w:t>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r>
        <w:rPr/>
      </w:r>
    </w:p>
    <w:p>
      <w:pPr>
        <w:pStyle w:val="style0"/>
        <w:jc w:val="both"/>
      </w:pPr>
      <w:bookmarkStart w:id="0" w:name="_GoBack"/>
      <w:bookmarkEnd w:id="0"/>
      <w:r>
        <w:rPr/>
        <w:t>Algorithm:</w:t>
      </w:r>
    </w:p>
    <w:p>
      <w:pPr>
        <w:pStyle w:val="style23"/>
        <w:numPr>
          <w:ilvl w:val="0"/>
          <w:numId w:val="1"/>
        </w:numPr>
        <w:jc w:val="both"/>
      </w:pPr>
      <w:r>
        <w:rPr/>
        <w:t>Should be able to recognize the activities</w:t>
      </w:r>
    </w:p>
    <w:p>
      <w:pPr>
        <w:pStyle w:val="style23"/>
        <w:numPr>
          <w:ilvl w:val="1"/>
          <w:numId w:val="1"/>
        </w:numPr>
        <w:jc w:val="both"/>
      </w:pPr>
      <w:r>
        <w:rPr/>
        <w:t>Investigate on robust methods for multimodal sensor integration (motion, HR, RR) for activity recognition</w:t>
      </w:r>
    </w:p>
    <w:p>
      <w:pPr>
        <w:pStyle w:val="style23"/>
        <w:numPr>
          <w:ilvl w:val="0"/>
          <w:numId w:val="1"/>
        </w:numPr>
        <w:jc w:val="both"/>
      </w:pPr>
      <w:r>
        <w:rPr/>
        <w:t>Should automatically identify the breaks during an activity</w:t>
      </w:r>
    </w:p>
    <w:p>
      <w:pPr>
        <w:pStyle w:val="style23"/>
        <w:numPr>
          <w:ilvl w:val="0"/>
          <w:numId w:val="1"/>
        </w:numPr>
        <w:jc w:val="both"/>
      </w:pPr>
      <w:r>
        <w:rPr/>
        <w:t>Estimate energy expenditure from motion data, respiration data and HR data in sedentary patients using linear regression</w:t>
      </w:r>
    </w:p>
    <w:p>
      <w:pPr>
        <w:pStyle w:val="style23"/>
        <w:numPr>
          <w:ilvl w:val="1"/>
          <w:numId w:val="1"/>
        </w:numPr>
        <w:jc w:val="both"/>
      </w:pPr>
      <w:r>
        <w:rPr/>
        <w:t>Investigate on robust methods for multimodal sensor integration (motion, HR, RR) for energy expenditure</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Calibri">
    <w:charset w:val="80"/>
    <w:family w:val="swiss"/>
    <w:pitch w:val="default"/>
  </w:font>
  <w:font w:name="Courier New">
    <w:charset w:val="80"/>
    <w:family w:val="modern"/>
    <w:pitch w:val="fixed"/>
  </w:font>
  <w:font w:name="Wingdings">
    <w:charset w:val="02"/>
    <w:family w:val="auto"/>
    <w:pitch w:val="default"/>
  </w:font>
  <w:font w:name="Symbol">
    <w:charset w:val="02"/>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ind w:hanging="360" w:left="720"/>
      </w:pPr>
      <w:rPr>
        <w:rFonts w:ascii="Calibri" w:cs="Calibri" w:hAnsi="Calibri" w:hint="default"/>
      </w:rPr>
    </w:lvl>
    <w:lvl w:ilvl="1">
      <w:start w:val="1"/>
      <w:numFmt w:val="bullet"/>
      <w:lvlText w:val="o"/>
      <w:lvlJc w:val="left"/>
      <w:pPr>
        <w:ind w:hanging="360" w:left="1440"/>
      </w:pPr>
      <w:rPr>
        <w:rFonts w:ascii="Courier New" w:cs="Courier New" w:hAnsi="Courier New" w:hint="default"/>
      </w:rPr>
    </w:lvl>
    <w:lvl w:ilvl="2">
      <w:start w:val="1"/>
      <w:numFmt w:val="bullet"/>
      <w:lvlText w:val=""/>
      <w:lvlJc w:val="left"/>
      <w:pPr>
        <w:ind w:hanging="360" w:left="2160"/>
      </w:pPr>
      <w:rPr>
        <w:rFonts w:ascii="Wingdings" w:cs="Wingdings" w:hAnsi="Wingdings" w:hint="default"/>
      </w:rPr>
    </w:lvl>
    <w:lvl w:ilvl="3">
      <w:start w:val="1"/>
      <w:numFmt w:val="bullet"/>
      <w:lvlText w:val=""/>
      <w:lvlJc w:val="left"/>
      <w:pPr>
        <w:ind w:hanging="360" w:left="2880"/>
      </w:pPr>
      <w:rPr>
        <w:rFonts w:ascii="Symbol" w:cs="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cs="Wingdings" w:hAnsi="Wingdings" w:hint="default"/>
      </w:rPr>
    </w:lvl>
    <w:lvl w:ilvl="6">
      <w:start w:val="1"/>
      <w:numFmt w:val="bullet"/>
      <w:lvlText w:val=""/>
      <w:lvlJc w:val="left"/>
      <w:pPr>
        <w:ind w:hanging="360" w:left="5040"/>
      </w:pPr>
      <w:rPr>
        <w:rFonts w:ascii="Symbol" w:cs="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cs="Wingdings" w:hAnsi="Wingdings"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WenQuanYi Micro Hei" w:hAnsi="Calibri"/>
      <w:color w:val="auto"/>
      <w:sz w:val="22"/>
      <w:szCs w:val="22"/>
      <w:lang w:bidi="ar-SA" w:eastAsia="en-US" w:val="en-US"/>
    </w:rPr>
  </w:style>
  <w:style w:styleId="style15" w:type="character">
    <w:name w:val="Default Paragraph Font"/>
    <w:next w:val="style15"/>
    <w:rPr/>
  </w:style>
  <w:style w:styleId="style16" w:type="character">
    <w:name w:val="ListLabel 1"/>
    <w:next w:val="style16"/>
    <w:rPr>
      <w:rFonts w:cs="Calibri"/>
    </w:rPr>
  </w:style>
  <w:style w:styleId="style17" w:type="character">
    <w:name w:val="ListLabel 2"/>
    <w:next w:val="style17"/>
    <w:rPr>
      <w:rFonts w:cs="Courier New"/>
    </w:rPr>
  </w:style>
  <w:style w:styleId="style18" w:type="paragraph">
    <w:name w:val="Heading"/>
    <w:basedOn w:val="style0"/>
    <w:next w:val="style19"/>
    <w:pPr>
      <w:keepNext/>
      <w:spacing w:after="120" w:before="240"/>
    </w:pPr>
    <w:rPr>
      <w:rFonts w:ascii="Arial" w:cs="Lucida Sans" w:eastAsia="WenQuanYi Micro Hei" w:hAnsi="Arial"/>
      <w:sz w:val="28"/>
      <w:szCs w:val="28"/>
    </w:rPr>
  </w:style>
  <w:style w:styleId="style19" w:type="paragraph">
    <w:name w:val="Text body"/>
    <w:basedOn w:val="style0"/>
    <w:next w:val="style19"/>
    <w:pPr>
      <w:spacing w:after="120" w:before="0"/>
    </w:pPr>
    <w:rPr/>
  </w:style>
  <w:style w:styleId="style20" w:type="paragraph">
    <w:name w:val="List"/>
    <w:basedOn w:val="style19"/>
    <w:next w:val="style20"/>
    <w:pPr/>
    <w:rPr>
      <w:rFonts w:cs="Lucida Sans"/>
    </w:rPr>
  </w:style>
  <w:style w:styleId="style21" w:type="paragraph">
    <w:name w:val="Caption"/>
    <w:basedOn w:val="style0"/>
    <w:next w:val="style21"/>
    <w:pPr>
      <w:suppressLineNumbers/>
      <w:spacing w:after="120" w:before="120"/>
    </w:pPr>
    <w:rPr>
      <w:rFonts w:cs="Lucida Sans"/>
      <w:i/>
      <w:iCs/>
      <w:sz w:val="24"/>
      <w:szCs w:val="24"/>
    </w:rPr>
  </w:style>
  <w:style w:styleId="style22" w:type="paragraph">
    <w:name w:val="Index"/>
    <w:basedOn w:val="style0"/>
    <w:next w:val="style22"/>
    <w:pPr>
      <w:suppressLineNumbers/>
    </w:pPr>
    <w:rPr>
      <w:rFonts w:cs="Lucida Sans"/>
    </w:rPr>
  </w:style>
  <w:style w:styleId="style23" w:type="paragraph">
    <w:name w:val="List Paragraph"/>
    <w:basedOn w:val="style0"/>
    <w:next w:val="style23"/>
    <w:pPr>
      <w:ind w:hanging="0" w:left="72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42</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2014-06-20T06:00:00.00Z</dcterms:created>
  <dc:creator>Philips</dc:creator>
  <cp:lastModifiedBy>Philips</cp:lastModifiedBy>
  <dcterms:modified xsi:type="dcterms:W3CDTF">2014-06-20T06:42:00.00Z</dcterms:modified>
  <cp:revision>24</cp:revision>
</cp:coreProperties>
</file>