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50231" w14:textId="77E74EDD" w:rsidR="00510991" w:rsidRDefault="00510991" w:rsidP="005109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Relatório do Módulo </w:t>
      </w:r>
      <w:r w:rsidR="00AE3D7E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de Introdução a Métodos Computacionais em Física - 2019.2</w:t>
      </w:r>
    </w:p>
    <w:p w14:paraId="2D51F382" w14:textId="77777777" w:rsidR="00510991" w:rsidRDefault="00510991" w:rsidP="00510991">
      <w:pPr>
        <w:rPr>
          <w:b/>
          <w:sz w:val="28"/>
          <w:szCs w:val="28"/>
        </w:rPr>
      </w:pPr>
    </w:p>
    <w:p w14:paraId="3BF796AC" w14:textId="77777777" w:rsidR="00510991" w:rsidRDefault="00510991" w:rsidP="00510991">
      <w:pPr>
        <w:ind w:firstLine="141"/>
      </w:pPr>
      <w:r>
        <w:rPr>
          <w:b/>
        </w:rPr>
        <w:t xml:space="preserve">Aluno: </w:t>
      </w:r>
      <w:r>
        <w:t>Gabriel Pereira Souza da Silva</w:t>
      </w:r>
    </w:p>
    <w:p w14:paraId="245C1329" w14:textId="723D2138" w:rsidR="00510991" w:rsidRDefault="00510991" w:rsidP="00510991">
      <w:pPr>
        <w:ind w:firstLine="141"/>
      </w:pPr>
      <w:bookmarkStart w:id="0" w:name="_Hlk25966065"/>
      <w:bookmarkEnd w:id="0"/>
      <w:r>
        <w:rPr>
          <w:b/>
        </w:rPr>
        <w:t>CPF:</w:t>
      </w:r>
      <w:r>
        <w:t xml:space="preserve"> 104.669.334-44</w:t>
      </w:r>
    </w:p>
    <w:p w14:paraId="7B57DB17" w14:textId="77777777" w:rsidR="00510991" w:rsidRDefault="00510991" w:rsidP="00510991">
      <w:pPr>
        <w:ind w:firstLine="141"/>
      </w:pPr>
      <w:r>
        <w:rPr>
          <w:b/>
        </w:rPr>
        <w:t>Curso:</w:t>
      </w:r>
      <w:r>
        <w:t xml:space="preserve"> Física - Bacharelado</w:t>
      </w:r>
    </w:p>
    <w:p w14:paraId="747D0155" w14:textId="7AF9EB76" w:rsidR="00510991" w:rsidRDefault="00510991" w:rsidP="00510991">
      <w:pPr>
        <w:ind w:firstLine="141"/>
      </w:pPr>
      <w:r>
        <w:rPr>
          <w:b/>
        </w:rPr>
        <w:t xml:space="preserve">Professor: </w:t>
      </w:r>
      <w:r>
        <w:t>Leonardo Cabral</w:t>
      </w:r>
    </w:p>
    <w:p w14:paraId="7AA8FD01" w14:textId="3F3DC0B9" w:rsidR="00510991" w:rsidRDefault="00510991" w:rsidP="00510991"/>
    <w:p w14:paraId="3FFF1B8E" w14:textId="611DF3A5" w:rsidR="00510991" w:rsidRPr="008D36F3" w:rsidRDefault="00510991" w:rsidP="00510991">
      <w:pPr>
        <w:numPr>
          <w:ilvl w:val="0"/>
          <w:numId w:val="2"/>
        </w:numPr>
        <w:jc w:val="both"/>
        <w:rPr>
          <w:b/>
          <w:bCs/>
        </w:rPr>
      </w:pPr>
      <w:r w:rsidRPr="008D36F3">
        <w:rPr>
          <w:b/>
          <w:bCs/>
        </w:rPr>
        <w:t>Apresentação</w:t>
      </w:r>
    </w:p>
    <w:p w14:paraId="38D0EABB" w14:textId="2084AB26" w:rsidR="00510991" w:rsidRDefault="00510991" w:rsidP="00510991">
      <w:pPr>
        <w:jc w:val="both"/>
      </w:pPr>
    </w:p>
    <w:p w14:paraId="41C9E119" w14:textId="2CFCF5DE" w:rsidR="00510991" w:rsidRDefault="00510991" w:rsidP="008466B9">
      <w:pPr>
        <w:ind w:firstLine="566"/>
        <w:jc w:val="both"/>
      </w:pPr>
      <w:r>
        <w:t xml:space="preserve">Neste módulo, </w:t>
      </w:r>
      <w:r w:rsidR="00AE3D7E">
        <w:t>fomos introduzidos ao conhecido Método de Monte Carlo</w:t>
      </w:r>
      <w:r w:rsidR="006C5475">
        <w:t xml:space="preserve"> a fim de </w:t>
      </w:r>
      <w:r w:rsidR="00803246">
        <w:t>computar integrais definidas.</w:t>
      </w:r>
      <w:r w:rsidR="00B01368">
        <w:t xml:space="preserve"> </w:t>
      </w:r>
      <w:r w:rsidR="008E1D3F">
        <w:t xml:space="preserve">Especificamente, utilizamos </w:t>
      </w:r>
      <w:r w:rsidR="00AE2B87">
        <w:t>o algoritmo</w:t>
      </w:r>
      <w:r w:rsidR="00B353B4">
        <w:t xml:space="preserve"> para calcular hipervolumes de hiperesferas</w:t>
      </w:r>
      <w:r w:rsidR="008A3659">
        <w:t xml:space="preserve"> </w:t>
      </w:r>
      <w:r w:rsidR="00B87FFD">
        <w:t xml:space="preserve">em várias dimensões </w:t>
      </w:r>
      <w:r w:rsidR="008A3659">
        <w:t xml:space="preserve">e comparamos com </w:t>
      </w:r>
      <w:r w:rsidR="0015574E">
        <w:t>o resultado analítico</w:t>
      </w:r>
      <w:r w:rsidR="00B87FFD">
        <w:t>.</w:t>
      </w:r>
    </w:p>
    <w:p w14:paraId="78CD5BC3" w14:textId="77777777" w:rsidR="00510991" w:rsidRDefault="00510991" w:rsidP="00510991">
      <w:pPr>
        <w:ind w:left="141" w:firstLine="566"/>
        <w:jc w:val="both"/>
      </w:pPr>
    </w:p>
    <w:p w14:paraId="79464651" w14:textId="3C590EBD" w:rsidR="00510991" w:rsidRPr="008D36F3" w:rsidRDefault="00620116" w:rsidP="00510991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Hipervolumes em D dimensões</w:t>
      </w:r>
    </w:p>
    <w:p w14:paraId="180482A5" w14:textId="77777777" w:rsidR="00510991" w:rsidRDefault="00510991" w:rsidP="00510991">
      <w:pPr>
        <w:ind w:left="720"/>
        <w:jc w:val="both"/>
      </w:pPr>
    </w:p>
    <w:p w14:paraId="0014B91B" w14:textId="7D49F66D" w:rsidR="00510991" w:rsidRDefault="00047901" w:rsidP="008466B9">
      <w:pPr>
        <w:tabs>
          <w:tab w:val="left" w:pos="709"/>
        </w:tabs>
        <w:ind w:firstLine="218"/>
        <w:jc w:val="both"/>
      </w:pPr>
      <w:r>
        <w:tab/>
      </w:r>
      <w:r w:rsidR="00FD6783">
        <w:t xml:space="preserve">Para o </w:t>
      </w:r>
      <w:r>
        <w:t>cálculo</w:t>
      </w:r>
      <w:r w:rsidR="00FD6783">
        <w:t xml:space="preserve"> dos volumes</w:t>
      </w:r>
      <w:r w:rsidR="00694EE4">
        <w:t xml:space="preserve"> de hiperesferas, </w:t>
      </w:r>
      <w:r w:rsidR="00B91B38">
        <w:t>consideramos um hipercubo de dimensão D e arestas bem definidas</w:t>
      </w:r>
      <w:r w:rsidR="00EA708F">
        <w:t>, e uma hipersuperfície esférica de raio bem definido</w:t>
      </w:r>
      <w:r w:rsidR="005A0721">
        <w:t>.</w:t>
      </w:r>
      <w:r w:rsidR="00FD6783">
        <w:t xml:space="preserve"> </w:t>
      </w:r>
      <w:r w:rsidR="005A0721">
        <w:t xml:space="preserve">A partir daí, </w:t>
      </w:r>
      <w:r w:rsidR="00BD4C4F">
        <w:t>computamos o problema da seguinte forma: calculamos N números aleatórios</w:t>
      </w:r>
      <w:r w:rsidR="00C60B47">
        <w:t xml:space="preserve"> (pontos) dentro do hipercubo</w:t>
      </w:r>
      <w:r w:rsidR="00182F91">
        <w:t>, caso esse ponto esteja dentro da hipersuperfície</w:t>
      </w:r>
      <w:r w:rsidR="00596AF7">
        <w:t>, contamos um ponto para N</w:t>
      </w:r>
      <w:r w:rsidR="00596AF7">
        <w:rPr>
          <w:vertAlign w:val="subscript"/>
        </w:rPr>
        <w:t>in</w:t>
      </w:r>
      <w:r w:rsidR="00596AF7">
        <w:t>.</w:t>
      </w:r>
      <w:r w:rsidR="00FC3F23">
        <w:t xml:space="preserve"> Assim, o volume estima</w:t>
      </w:r>
      <w:r w:rsidR="003B4938">
        <w:t>do</w:t>
      </w:r>
      <w:r w:rsidR="00FC3F23">
        <w:t xml:space="preserve"> V</w:t>
      </w:r>
      <w:r w:rsidR="00FC3F23">
        <w:rPr>
          <w:vertAlign w:val="subscript"/>
        </w:rPr>
        <w:t>D</w:t>
      </w:r>
      <w:r w:rsidR="00FC3F23">
        <w:t xml:space="preserve"> é dado por</w:t>
      </w:r>
    </w:p>
    <w:p w14:paraId="5079A853" w14:textId="2C730878" w:rsidR="003E4CA0" w:rsidRDefault="003E4CA0" w:rsidP="00047901">
      <w:pPr>
        <w:tabs>
          <w:tab w:val="left" w:pos="709"/>
        </w:tabs>
        <w:ind w:left="142" w:firstLine="218"/>
        <w:jc w:val="both"/>
      </w:pPr>
    </w:p>
    <w:p w14:paraId="1275607A" w14:textId="660978DB" w:rsidR="00FC3F23" w:rsidRPr="00FC3F23" w:rsidRDefault="00FC3F23" w:rsidP="00FC3F23">
      <w:pPr>
        <w:tabs>
          <w:tab w:val="left" w:pos="709"/>
        </w:tabs>
        <w:ind w:left="142" w:firstLine="218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7AEC3253" w14:textId="7E068F3B" w:rsidR="003E4CA0" w:rsidRDefault="003E4CA0" w:rsidP="00510991">
      <w:pPr>
        <w:tabs>
          <w:tab w:val="left" w:pos="851"/>
        </w:tabs>
        <w:jc w:val="both"/>
      </w:pPr>
    </w:p>
    <w:p w14:paraId="360DE706" w14:textId="079590E7" w:rsidR="00510991" w:rsidRDefault="003E4CA0" w:rsidP="00510991">
      <w:pPr>
        <w:tabs>
          <w:tab w:val="left" w:pos="851"/>
        </w:tabs>
        <w:jc w:val="both"/>
      </w:pPr>
      <w:r>
        <w:t>onde V</w:t>
      </w:r>
      <w:r>
        <w:rPr>
          <w:vertAlign w:val="subscript"/>
        </w:rPr>
        <w:t>c</w:t>
      </w:r>
      <w:r>
        <w:t xml:space="preserve"> é o volume do hipercubo definido previamente</w:t>
      </w:r>
      <w:r w:rsidR="004767C5">
        <w:t xml:space="preserve"> e N</w:t>
      </w:r>
      <w:r w:rsidR="004767C5">
        <w:rPr>
          <w:vertAlign w:val="subscript"/>
        </w:rPr>
        <w:t>in</w:t>
      </w:r>
      <w:r w:rsidR="004767C5">
        <w:t xml:space="preserve"> o número de pontos sorteados que estão no interior da hipersuperfície</w:t>
      </w:r>
      <w:r w:rsidR="00F15E55">
        <w:t>.</w:t>
      </w:r>
      <w:r w:rsidR="003F3485">
        <w:t xml:space="preserve"> </w:t>
      </w:r>
      <w:r w:rsidR="005E1289">
        <w:t>Para diferentes valores de N, e</w:t>
      </w:r>
      <w:r w:rsidR="00017105">
        <w:t xml:space="preserve">stimamos o volume </w:t>
      </w:r>
      <w:r w:rsidR="005E1289">
        <w:t>de uma hiperesfera em</w:t>
      </w:r>
      <w:r w:rsidR="00017105">
        <w:t xml:space="preserve"> D = 2, 3, 4, 5, 6 e 7 dimensões e comparamos com</w:t>
      </w:r>
      <w:r w:rsidR="00DA4E07">
        <w:t xml:space="preserve"> a expressão analítica</w:t>
      </w:r>
      <w:r w:rsidR="00775FA2">
        <w:t xml:space="preserve"> calculando o erro</w:t>
      </w:r>
      <w:r w:rsidR="00E6595C">
        <w:t xml:space="preserve">. </w:t>
      </w:r>
      <w:r w:rsidR="00DA4E07">
        <w:t>Seguem abaixo os resultados</w:t>
      </w:r>
      <w:r w:rsidR="00525579">
        <w:t>:</w:t>
      </w:r>
    </w:p>
    <w:p w14:paraId="2EA9B9AF" w14:textId="2F5F6875" w:rsidR="00525579" w:rsidRDefault="00E7687C" w:rsidP="00510991">
      <w:pPr>
        <w:tabs>
          <w:tab w:val="left" w:pos="851"/>
        </w:tabs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DA74B4" wp14:editId="665537F7">
            <wp:simplePos x="0" y="0"/>
            <wp:positionH relativeFrom="column">
              <wp:posOffset>-84455</wp:posOffset>
            </wp:positionH>
            <wp:positionV relativeFrom="paragraph">
              <wp:posOffset>58420</wp:posOffset>
            </wp:positionV>
            <wp:extent cx="3150870" cy="2341880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95BCCE" wp14:editId="0B7A1A72">
            <wp:simplePos x="0" y="0"/>
            <wp:positionH relativeFrom="column">
              <wp:posOffset>2832620</wp:posOffset>
            </wp:positionH>
            <wp:positionV relativeFrom="paragraph">
              <wp:posOffset>58420</wp:posOffset>
            </wp:positionV>
            <wp:extent cx="3147060" cy="2338705"/>
            <wp:effectExtent l="0" t="0" r="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94B32" w14:textId="06C9EE72" w:rsidR="00525579" w:rsidRDefault="00525579" w:rsidP="00510991">
      <w:pPr>
        <w:tabs>
          <w:tab w:val="left" w:pos="851"/>
        </w:tabs>
        <w:jc w:val="both"/>
      </w:pPr>
    </w:p>
    <w:p w14:paraId="4949A0F4" w14:textId="361E2F17" w:rsidR="00525579" w:rsidRDefault="00525579" w:rsidP="00510991">
      <w:pPr>
        <w:tabs>
          <w:tab w:val="left" w:pos="851"/>
        </w:tabs>
        <w:jc w:val="both"/>
      </w:pPr>
    </w:p>
    <w:p w14:paraId="1744A7CA" w14:textId="3FE5B70A" w:rsidR="00525579" w:rsidRDefault="00525579" w:rsidP="00510991">
      <w:pPr>
        <w:tabs>
          <w:tab w:val="left" w:pos="851"/>
        </w:tabs>
        <w:jc w:val="both"/>
      </w:pPr>
    </w:p>
    <w:p w14:paraId="6AABDF7C" w14:textId="5EA9849E" w:rsidR="00525579" w:rsidRDefault="00525579" w:rsidP="00510991">
      <w:pPr>
        <w:tabs>
          <w:tab w:val="left" w:pos="851"/>
        </w:tabs>
        <w:jc w:val="both"/>
      </w:pPr>
    </w:p>
    <w:p w14:paraId="285182CF" w14:textId="5A13F7C5" w:rsidR="00525579" w:rsidRDefault="00525579" w:rsidP="00510991">
      <w:pPr>
        <w:tabs>
          <w:tab w:val="left" w:pos="851"/>
        </w:tabs>
        <w:jc w:val="both"/>
      </w:pPr>
    </w:p>
    <w:p w14:paraId="4B151FBA" w14:textId="046EF046" w:rsidR="00525579" w:rsidRDefault="00525579" w:rsidP="00510991">
      <w:pPr>
        <w:tabs>
          <w:tab w:val="left" w:pos="851"/>
        </w:tabs>
        <w:jc w:val="both"/>
      </w:pPr>
    </w:p>
    <w:p w14:paraId="2F046EC5" w14:textId="581A3E07" w:rsidR="00525579" w:rsidRDefault="00525579" w:rsidP="00510991">
      <w:pPr>
        <w:tabs>
          <w:tab w:val="left" w:pos="851"/>
        </w:tabs>
        <w:jc w:val="both"/>
      </w:pPr>
    </w:p>
    <w:p w14:paraId="01CA70CF" w14:textId="4E5655A5" w:rsidR="00525579" w:rsidRDefault="00525579" w:rsidP="00510991">
      <w:pPr>
        <w:tabs>
          <w:tab w:val="left" w:pos="851"/>
        </w:tabs>
        <w:jc w:val="both"/>
      </w:pPr>
    </w:p>
    <w:p w14:paraId="6120675E" w14:textId="332A7C7B" w:rsidR="00525579" w:rsidRDefault="00525579" w:rsidP="00510991">
      <w:pPr>
        <w:tabs>
          <w:tab w:val="left" w:pos="851"/>
        </w:tabs>
        <w:jc w:val="both"/>
      </w:pPr>
    </w:p>
    <w:p w14:paraId="7FF653C5" w14:textId="27F8ABA6" w:rsidR="00525579" w:rsidRDefault="00525579" w:rsidP="00510991">
      <w:pPr>
        <w:tabs>
          <w:tab w:val="left" w:pos="851"/>
        </w:tabs>
        <w:jc w:val="both"/>
      </w:pPr>
    </w:p>
    <w:p w14:paraId="09DDB52F" w14:textId="197C7031" w:rsidR="00525579" w:rsidRDefault="00525579" w:rsidP="00510991">
      <w:pPr>
        <w:tabs>
          <w:tab w:val="left" w:pos="851"/>
        </w:tabs>
        <w:jc w:val="both"/>
      </w:pPr>
    </w:p>
    <w:p w14:paraId="55E8D068" w14:textId="5F8FFFFE" w:rsidR="00525579" w:rsidRDefault="00525579" w:rsidP="00510991">
      <w:pPr>
        <w:tabs>
          <w:tab w:val="left" w:pos="851"/>
        </w:tabs>
        <w:jc w:val="both"/>
      </w:pPr>
    </w:p>
    <w:p w14:paraId="325CA7CA" w14:textId="279DB52B" w:rsidR="00525579" w:rsidRDefault="00525579" w:rsidP="00510991">
      <w:pPr>
        <w:tabs>
          <w:tab w:val="left" w:pos="851"/>
        </w:tabs>
        <w:jc w:val="both"/>
      </w:pPr>
    </w:p>
    <w:p w14:paraId="683C02B8" w14:textId="61412D5A" w:rsidR="00525579" w:rsidRDefault="00525579" w:rsidP="00510991">
      <w:pPr>
        <w:tabs>
          <w:tab w:val="left" w:pos="851"/>
        </w:tabs>
        <w:jc w:val="both"/>
      </w:pPr>
    </w:p>
    <w:p w14:paraId="1C75ADBD" w14:textId="233EB197" w:rsidR="00525579" w:rsidRDefault="00525579" w:rsidP="00510991">
      <w:pPr>
        <w:tabs>
          <w:tab w:val="left" w:pos="851"/>
        </w:tabs>
        <w:jc w:val="both"/>
      </w:pPr>
    </w:p>
    <w:p w14:paraId="372FAFA5" w14:textId="0B24A0FE" w:rsidR="00E11FF8" w:rsidRDefault="00E11FF8" w:rsidP="00510991">
      <w:pPr>
        <w:tabs>
          <w:tab w:val="left" w:pos="851"/>
        </w:tabs>
        <w:jc w:val="both"/>
      </w:pPr>
    </w:p>
    <w:p w14:paraId="1740E793" w14:textId="3000A7D4" w:rsidR="00E11FF8" w:rsidRDefault="00E11FF8" w:rsidP="00510991">
      <w:pPr>
        <w:tabs>
          <w:tab w:val="left" w:pos="851"/>
        </w:tabs>
        <w:jc w:val="both"/>
      </w:pPr>
    </w:p>
    <w:p w14:paraId="2433370D" w14:textId="111E7900" w:rsidR="00E11FF8" w:rsidRDefault="00C775BE" w:rsidP="00510991">
      <w:pPr>
        <w:tabs>
          <w:tab w:val="left" w:pos="851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EDC58F" wp14:editId="5B502A1C">
            <wp:simplePos x="0" y="0"/>
            <wp:positionH relativeFrom="column">
              <wp:posOffset>2866505</wp:posOffset>
            </wp:positionH>
            <wp:positionV relativeFrom="paragraph">
              <wp:posOffset>-209550</wp:posOffset>
            </wp:positionV>
            <wp:extent cx="3075305" cy="22860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178DE1" wp14:editId="5914B8A9">
            <wp:simplePos x="0" y="0"/>
            <wp:positionH relativeFrom="column">
              <wp:posOffset>-27940</wp:posOffset>
            </wp:positionH>
            <wp:positionV relativeFrom="paragraph">
              <wp:posOffset>-194945</wp:posOffset>
            </wp:positionV>
            <wp:extent cx="3060700" cy="2275205"/>
            <wp:effectExtent l="0" t="0" r="635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09710" w14:textId="110E38EE" w:rsidR="00525579" w:rsidRDefault="00525579" w:rsidP="00510991">
      <w:pPr>
        <w:tabs>
          <w:tab w:val="left" w:pos="851"/>
        </w:tabs>
        <w:jc w:val="both"/>
      </w:pPr>
    </w:p>
    <w:p w14:paraId="24948BB1" w14:textId="224B8DDE" w:rsidR="00525579" w:rsidRDefault="00525579" w:rsidP="00510991">
      <w:pPr>
        <w:tabs>
          <w:tab w:val="left" w:pos="851"/>
        </w:tabs>
        <w:jc w:val="both"/>
      </w:pPr>
    </w:p>
    <w:p w14:paraId="662B78EA" w14:textId="551347A9" w:rsidR="00525579" w:rsidRPr="003E4CA0" w:rsidRDefault="00525579" w:rsidP="00510991">
      <w:pPr>
        <w:tabs>
          <w:tab w:val="left" w:pos="851"/>
        </w:tabs>
        <w:jc w:val="both"/>
      </w:pPr>
    </w:p>
    <w:p w14:paraId="4E649D15" w14:textId="67A68ACB" w:rsidR="00510991" w:rsidRPr="00ED228A" w:rsidRDefault="00510991" w:rsidP="00510991">
      <w:pPr>
        <w:tabs>
          <w:tab w:val="left" w:pos="851"/>
        </w:tabs>
        <w:jc w:val="both"/>
        <w:rPr>
          <w:b/>
          <w:bCs/>
        </w:rPr>
      </w:pPr>
    </w:p>
    <w:p w14:paraId="04EB162F" w14:textId="52FF5E16" w:rsidR="00510991" w:rsidRDefault="00510991" w:rsidP="00510991">
      <w:pPr>
        <w:pStyle w:val="PargrafodaLista"/>
        <w:numPr>
          <w:ilvl w:val="0"/>
          <w:numId w:val="3"/>
        </w:numPr>
        <w:tabs>
          <w:tab w:val="left" w:pos="851"/>
        </w:tabs>
        <w:ind w:left="851"/>
        <w:jc w:val="both"/>
        <w:rPr>
          <w:b/>
          <w:bCs/>
        </w:rPr>
      </w:pPr>
      <w:r>
        <w:rPr>
          <w:b/>
          <w:bCs/>
        </w:rPr>
        <w:t>Caminhante aleatório 2D</w:t>
      </w:r>
    </w:p>
    <w:p w14:paraId="053B414E" w14:textId="3A4FCAC8" w:rsidR="00E11FF8" w:rsidRDefault="00E11FF8" w:rsidP="00E11FF8">
      <w:pPr>
        <w:tabs>
          <w:tab w:val="left" w:pos="851"/>
        </w:tabs>
        <w:jc w:val="both"/>
        <w:rPr>
          <w:b/>
          <w:bCs/>
        </w:rPr>
      </w:pPr>
    </w:p>
    <w:p w14:paraId="05C1C15B" w14:textId="20A53744" w:rsidR="00E11FF8" w:rsidRDefault="00E11FF8" w:rsidP="00E11FF8">
      <w:pPr>
        <w:tabs>
          <w:tab w:val="left" w:pos="851"/>
        </w:tabs>
        <w:jc w:val="both"/>
        <w:rPr>
          <w:b/>
          <w:bCs/>
        </w:rPr>
      </w:pPr>
    </w:p>
    <w:p w14:paraId="6C535D98" w14:textId="28F6D38E" w:rsidR="00E11FF8" w:rsidRDefault="00E11FF8" w:rsidP="00E11FF8">
      <w:pPr>
        <w:tabs>
          <w:tab w:val="left" w:pos="851"/>
        </w:tabs>
        <w:jc w:val="both"/>
        <w:rPr>
          <w:b/>
          <w:bCs/>
        </w:rPr>
      </w:pPr>
    </w:p>
    <w:p w14:paraId="409B69D0" w14:textId="04D983CC" w:rsidR="00E11FF8" w:rsidRDefault="00E11FF8" w:rsidP="00E11FF8">
      <w:pPr>
        <w:tabs>
          <w:tab w:val="left" w:pos="851"/>
        </w:tabs>
        <w:jc w:val="both"/>
        <w:rPr>
          <w:b/>
          <w:bCs/>
        </w:rPr>
      </w:pPr>
    </w:p>
    <w:p w14:paraId="4F34B0AB" w14:textId="5725523E" w:rsidR="00E11FF8" w:rsidRDefault="00E11FF8" w:rsidP="00E11FF8">
      <w:pPr>
        <w:tabs>
          <w:tab w:val="left" w:pos="851"/>
        </w:tabs>
        <w:jc w:val="both"/>
        <w:rPr>
          <w:b/>
          <w:bCs/>
        </w:rPr>
      </w:pPr>
    </w:p>
    <w:p w14:paraId="15F9A253" w14:textId="4E7361C1" w:rsidR="00E11FF8" w:rsidRDefault="004C7B31" w:rsidP="00E11FF8">
      <w:pPr>
        <w:tabs>
          <w:tab w:val="left" w:pos="851"/>
        </w:tabs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96C047" wp14:editId="0FC93049">
            <wp:simplePos x="0" y="0"/>
            <wp:positionH relativeFrom="column">
              <wp:posOffset>2867487</wp:posOffset>
            </wp:positionH>
            <wp:positionV relativeFrom="paragraph">
              <wp:posOffset>181610</wp:posOffset>
            </wp:positionV>
            <wp:extent cx="3032596" cy="225425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596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26930" w14:textId="6DCF8D7A" w:rsidR="00E11FF8" w:rsidRDefault="00775FA2" w:rsidP="00E11FF8">
      <w:pPr>
        <w:tabs>
          <w:tab w:val="left" w:pos="851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FC92839" wp14:editId="0161D248">
            <wp:extent cx="3032991" cy="22543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702" cy="233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3EE" w14:textId="0FE4B45B" w:rsidR="00E11FF8" w:rsidRDefault="00C1389A" w:rsidP="00E11FF8">
      <w:pPr>
        <w:tabs>
          <w:tab w:val="left" w:pos="851"/>
        </w:tabs>
        <w:jc w:val="both"/>
      </w:pPr>
      <w:r>
        <w:tab/>
      </w:r>
      <w:r w:rsidR="004C7B31">
        <w:t xml:space="preserve">A partir dos </w:t>
      </w:r>
      <w:r w:rsidR="004F335E">
        <w:t>gráficos acima, vemos que</w:t>
      </w:r>
      <w:r w:rsidR="000934B2">
        <w:t xml:space="preserve"> </w:t>
      </w:r>
      <w:r w:rsidR="00733F68">
        <w:t>à</w:t>
      </w:r>
      <w:r w:rsidR="000934B2">
        <w:t xml:space="preserve"> medida que aumentamos o número de pontos aleatórios sorteados</w:t>
      </w:r>
      <w:bookmarkStart w:id="1" w:name="_GoBack"/>
      <w:bookmarkEnd w:id="1"/>
      <w:r w:rsidR="00564271">
        <w:t xml:space="preserve"> N,</w:t>
      </w:r>
      <w:r w:rsidR="000934B2">
        <w:t xml:space="preserve"> o valor numérico do volume se aproxima do valor exato, resultando em um erro praticamente nulo</w:t>
      </w:r>
      <w:r w:rsidR="00564271">
        <w:t>.</w:t>
      </w:r>
    </w:p>
    <w:p w14:paraId="1D9C34E7" w14:textId="165EC02C" w:rsidR="00DF62B6" w:rsidRPr="006928DA" w:rsidRDefault="00C1389A" w:rsidP="00E11FF8">
      <w:pPr>
        <w:tabs>
          <w:tab w:val="left" w:pos="851"/>
        </w:tabs>
        <w:jc w:val="both"/>
      </w:pPr>
      <w:r>
        <w:t>Vejamos agora a dependência do hipervolume com o número de dimensões</w:t>
      </w:r>
      <w:r w:rsidR="00A85965">
        <w:t xml:space="preserve"> da hiperesfera. Para isso, também foi utilizada a expressão analítica do hipervolume</w:t>
      </w:r>
      <w:r w:rsidR="00DF62B6">
        <w:t xml:space="preserve"> para D dimensões a fim de comparação.</w:t>
      </w:r>
      <w:r w:rsidR="006928DA">
        <w:t xml:space="preserve"> Nessa etapa trabalhamos com N = 10</w:t>
      </w:r>
      <w:r w:rsidR="006928DA">
        <w:rPr>
          <w:vertAlign w:val="superscript"/>
        </w:rPr>
        <w:t>6</w:t>
      </w:r>
      <w:r w:rsidR="006928DA">
        <w:t>.</w:t>
      </w:r>
    </w:p>
    <w:p w14:paraId="74C1530C" w14:textId="6FB4340D" w:rsidR="00E11FF8" w:rsidRDefault="00447481" w:rsidP="00447481">
      <w:pPr>
        <w:tabs>
          <w:tab w:val="left" w:pos="851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26A0B9" wp14:editId="2C2DA2A2">
            <wp:extent cx="3914389" cy="2909454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27" cy="29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8EEC" w14:textId="6DC4E422" w:rsidR="00E11FF8" w:rsidRDefault="00E11FF8" w:rsidP="00E11FF8">
      <w:pPr>
        <w:tabs>
          <w:tab w:val="left" w:pos="851"/>
        </w:tabs>
        <w:jc w:val="both"/>
        <w:rPr>
          <w:b/>
          <w:bCs/>
        </w:rPr>
      </w:pPr>
    </w:p>
    <w:p w14:paraId="7C987530" w14:textId="317925F6" w:rsidR="00A14C0D" w:rsidRDefault="00C518B5" w:rsidP="0071362D">
      <w:pPr>
        <w:tabs>
          <w:tab w:val="left" w:pos="851"/>
        </w:tabs>
        <w:jc w:val="both"/>
      </w:pPr>
      <w:r>
        <w:lastRenderedPageBreak/>
        <w:t>No gráfico anterior,</w:t>
      </w:r>
      <w:r w:rsidR="0073386A">
        <w:t xml:space="preserve"> as barras de erro correspondem </w:t>
      </w:r>
      <w:r w:rsidR="006928DA">
        <w:t>à diferença</w:t>
      </w:r>
      <w:r w:rsidR="0073386A">
        <w:t xml:space="preserve"> entre o resultad</w:t>
      </w:r>
      <w:r w:rsidR="008E3390">
        <w:t xml:space="preserve">o numérico e analítico. </w:t>
      </w:r>
      <w:r w:rsidR="00836FF6">
        <w:t xml:space="preserve">Primeiramente, podemos observar que </w:t>
      </w:r>
      <w:r w:rsidR="00957907">
        <w:t>o hipervolume atinge um valor máximo</w:t>
      </w:r>
      <w:r w:rsidR="00C765E3">
        <w:t xml:space="preserve"> para D = 5</w:t>
      </w:r>
      <w:r w:rsidR="00B42AED">
        <w:t xml:space="preserve"> dimensões</w:t>
      </w:r>
      <w:r w:rsidR="000842ED">
        <w:t>. Além disso, para valores a partir de 8 dimensões,</w:t>
      </w:r>
      <w:r w:rsidR="006946A3">
        <w:t xml:space="preserve"> o </w:t>
      </w:r>
      <w:r w:rsidR="00301173">
        <w:t xml:space="preserve">erro começa a se tornar significativo, diminuindo a exatidão do </w:t>
      </w:r>
      <w:r w:rsidR="00464162">
        <w:t xml:space="preserve">método numérico para o cálculo </w:t>
      </w:r>
      <w:r w:rsidR="0071362D">
        <w:t>de hipervolumes em dimensões maiores.</w:t>
      </w:r>
    </w:p>
    <w:sectPr w:rsidR="00A14C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77E"/>
    <w:multiLevelType w:val="hybridMultilevel"/>
    <w:tmpl w:val="27321E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115926"/>
    <w:multiLevelType w:val="multilevel"/>
    <w:tmpl w:val="C52A8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FC6F51"/>
    <w:multiLevelType w:val="multilevel"/>
    <w:tmpl w:val="71A4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91"/>
    <w:rsid w:val="00017105"/>
    <w:rsid w:val="00026BAE"/>
    <w:rsid w:val="00031B42"/>
    <w:rsid w:val="0003379D"/>
    <w:rsid w:val="00047901"/>
    <w:rsid w:val="000842ED"/>
    <w:rsid w:val="000934B2"/>
    <w:rsid w:val="000C2A52"/>
    <w:rsid w:val="0015574E"/>
    <w:rsid w:val="00161A5A"/>
    <w:rsid w:val="00182F91"/>
    <w:rsid w:val="00301173"/>
    <w:rsid w:val="003B4938"/>
    <w:rsid w:val="003D4647"/>
    <w:rsid w:val="003E4CA0"/>
    <w:rsid w:val="003F3485"/>
    <w:rsid w:val="00447481"/>
    <w:rsid w:val="00464162"/>
    <w:rsid w:val="004767C5"/>
    <w:rsid w:val="004C7B31"/>
    <w:rsid w:val="004F335E"/>
    <w:rsid w:val="00510991"/>
    <w:rsid w:val="00525579"/>
    <w:rsid w:val="00564271"/>
    <w:rsid w:val="00596AF7"/>
    <w:rsid w:val="005A0721"/>
    <w:rsid w:val="005E1289"/>
    <w:rsid w:val="00620116"/>
    <w:rsid w:val="006928DA"/>
    <w:rsid w:val="006946A3"/>
    <w:rsid w:val="00694EE4"/>
    <w:rsid w:val="006C5475"/>
    <w:rsid w:val="0071362D"/>
    <w:rsid w:val="0073386A"/>
    <w:rsid w:val="00733F68"/>
    <w:rsid w:val="00775FA2"/>
    <w:rsid w:val="00803246"/>
    <w:rsid w:val="008230F6"/>
    <w:rsid w:val="00836FF6"/>
    <w:rsid w:val="008466B9"/>
    <w:rsid w:val="008A3659"/>
    <w:rsid w:val="008E1D3F"/>
    <w:rsid w:val="008E3390"/>
    <w:rsid w:val="0090049F"/>
    <w:rsid w:val="00957907"/>
    <w:rsid w:val="00A44353"/>
    <w:rsid w:val="00A85965"/>
    <w:rsid w:val="00A953EE"/>
    <w:rsid w:val="00AE2B87"/>
    <w:rsid w:val="00AE3D7E"/>
    <w:rsid w:val="00B01368"/>
    <w:rsid w:val="00B353B4"/>
    <w:rsid w:val="00B42AED"/>
    <w:rsid w:val="00B87FFD"/>
    <w:rsid w:val="00B91B38"/>
    <w:rsid w:val="00BD4C4F"/>
    <w:rsid w:val="00C1389A"/>
    <w:rsid w:val="00C518B5"/>
    <w:rsid w:val="00C60B47"/>
    <w:rsid w:val="00C765E3"/>
    <w:rsid w:val="00C775BE"/>
    <w:rsid w:val="00DA4E07"/>
    <w:rsid w:val="00DD03E9"/>
    <w:rsid w:val="00DF62B6"/>
    <w:rsid w:val="00E11FF8"/>
    <w:rsid w:val="00E47162"/>
    <w:rsid w:val="00E6595C"/>
    <w:rsid w:val="00E7687C"/>
    <w:rsid w:val="00EA708F"/>
    <w:rsid w:val="00ED20DE"/>
    <w:rsid w:val="00F15E55"/>
    <w:rsid w:val="00FC3F23"/>
    <w:rsid w:val="00FD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3829"/>
  <w15:chartTrackingRefBased/>
  <w15:docId w15:val="{39C4907E-C4CE-42AE-92B3-CE762E04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91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099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C3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70</cp:revision>
  <dcterms:created xsi:type="dcterms:W3CDTF">2019-12-04T05:26:00Z</dcterms:created>
  <dcterms:modified xsi:type="dcterms:W3CDTF">2019-12-10T04:51:00Z</dcterms:modified>
</cp:coreProperties>
</file>