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todos os alunos que tem o curso informática 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eletrônica.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alunos from info, mec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e a turma dos alunos que fazem o curso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informática e estudam no turno da noite.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nome, turma from alunos where turno noite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e curso, dos alunos com mensalidade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entre 200 e 300.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nome, curso from alunos where mensalidade 200 and 300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e setor dos funcionários com salário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entre 1000 e 2000.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nome, setor from funcionarios where 1000 and 2000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e disciplina dos professores que trabalham no turno da manhã ou noite.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name, disciplina from professores where noite or manha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e salário dos professores com a disciplina “banco de dados” e turno “Noite”.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nome, salario from professor where banco de dados and noite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cargo e o nome dos funcionários que tem 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salário maior que 1000 ou trabalham no turno da noite.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cargo, nome from funcionarios where salario &lt; 1000 or noite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nome e o curso dos alunos que fazem o curso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Informática e mensalidade inferior a 200.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nome, curso from alunos where curso info and mensalidade &gt; 200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