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jc w:val="left"/>
      </w:pPr>
      <w:r>
        <w:rPr>
          <w:rFonts w:ascii="Arial" w:cs="Arial" w:eastAsia="Arial" w:hAnsi="Arial"/>
          <w:b/>
          <w:bCs/>
          <w:sz w:val="22"/>
          <w:szCs w:val="22"/>
        </w:rPr>
        <w:t xml:space="preserve">Gabriel T. Arce Jr.</w:t>
      </w:r>
    </w:p>
    <w:p>
      <w:pPr>
        <w:spacing w:after="60" w:line="300"/>
        <w:jc w:val="left"/>
      </w:pPr>
      <w:r>
        <w:rPr>
          <w:rFonts w:ascii="Arial" w:cs="Arial" w:eastAsia="Arial" w:hAnsi="Arial"/>
          <w:sz w:val="22"/>
          <w:szCs w:val="22"/>
        </w:rPr>
        <w:t xml:space="preserve">[Dirección postal del solicitante]</w:t>
      </w:r>
    </w:p>
    <w:p>
      <w:pPr>
        <w:spacing w:after="60" w:line="300"/>
        <w:jc w:val="left"/>
      </w:pPr>
      <w:r>
        <w:rPr>
          <w:rFonts w:ascii="Arial" w:cs="Arial" w:eastAsia="Arial" w:hAnsi="Arial"/>
          <w:sz w:val="22"/>
          <w:szCs w:val="22"/>
        </w:rPr>
        <w:t xml:space="preserve">[Correo electrónico]   |   [Teléfono]</w:t>
      </w:r>
    </w:p>
    <w:p>
      <w:pPr>
        <w:spacing w:after="200" w:line="300"/>
        <w:jc w:val="left"/>
      </w:pPr>
      <w:r>
        <w:rPr>
          <w:rFonts w:ascii="Arial" w:cs="Arial" w:eastAsia="Arial" w:hAnsi="Arial"/>
          <w:sz w:val="22"/>
          <w:szCs w:val="22"/>
        </w:rPr>
        <w:t xml:space="preserve">[Ciudad, Estado, EE. UU.]</w:t>
      </w:r>
    </w:p>
    <w:p>
      <w:pPr>
        <w:spacing w:after="360" w:line="300"/>
        <w:jc w:val="left"/>
      </w:pPr>
      <w:r>
        <w:rPr>
          <w:rFonts w:ascii="Arial" w:cs="Arial" w:eastAsia="Arial" w:hAnsi="Arial"/>
          <w:sz w:val="22"/>
          <w:szCs w:val="22"/>
        </w:rPr>
        <w:t xml:space="preserve">[Fecha: _____ de _____________ de 2026]</w:t>
      </w:r>
    </w:p>
    <w:p>
      <w:pPr>
        <w:spacing w:after="60" w:line="300"/>
        <w:jc w:val="left"/>
      </w:pPr>
      <w:r>
        <w:rPr>
          <w:rFonts w:ascii="Arial" w:cs="Arial" w:eastAsia="Arial" w:hAnsi="Arial"/>
          <w:b/>
          <w:bCs/>
          <w:sz w:val="22"/>
          <w:szCs w:val="22"/>
        </w:rPr>
        <w:t xml:space="preserve">Dirección General del Boletín Oficial</w:t>
      </w:r>
    </w:p>
    <w:p>
      <w:pPr>
        <w:spacing w:after="60" w:line="300"/>
        <w:jc w:val="left"/>
      </w:pPr>
      <w:r>
        <w:rPr>
          <w:rFonts w:ascii="Arial" w:cs="Arial" w:eastAsia="Arial" w:hAnsi="Arial"/>
          <w:b/>
          <w:bCs/>
          <w:sz w:val="22"/>
          <w:szCs w:val="22"/>
        </w:rPr>
        <w:t xml:space="preserve">y Archivo Histórico del Estado de Sonora</w:t>
      </w:r>
    </w:p>
    <w:p>
      <w:pPr>
        <w:spacing w:after="60" w:line="300"/>
        <w:jc w:val="left"/>
      </w:pPr>
      <w:r>
        <w:rPr>
          <w:rFonts w:ascii="Arial" w:cs="Arial" w:eastAsia="Arial" w:hAnsi="Arial"/>
          <w:sz w:val="22"/>
          <w:szCs w:val="22"/>
        </w:rPr>
        <w:t xml:space="preserve">Garmendia 157 Sur, entre Serdán y Elías Calles</w:t>
      </w:r>
    </w:p>
    <w:p>
      <w:pPr>
        <w:spacing w:after="60" w:line="300"/>
        <w:jc w:val="left"/>
      </w:pPr>
      <w:r>
        <w:rPr>
          <w:rFonts w:ascii="Arial" w:cs="Arial" w:eastAsia="Arial" w:hAnsi="Arial"/>
          <w:sz w:val="22"/>
          <w:szCs w:val="22"/>
        </w:rPr>
        <w:t xml:space="preserve">Colonia Centro, Hermosillo, Sonora, C.P. 83000</w:t>
      </w:r>
    </w:p>
    <w:p>
      <w:pPr>
        <w:spacing w:after="60" w:line="300"/>
        <w:jc w:val="left"/>
      </w:pPr>
      <w:r>
        <w:rPr>
          <w:rFonts w:ascii="Arial" w:cs="Arial" w:eastAsia="Arial" w:hAnsi="Arial"/>
          <w:sz w:val="22"/>
          <w:szCs w:val="22"/>
        </w:rPr>
        <w:t xml:space="preserve">México</w:t>
      </w:r>
    </w:p>
    <w:p>
      <w:pPr>
        <w:spacing w:after="360" w:line="300"/>
        <w:jc w:val="left"/>
      </w:pPr>
      <w:r>
        <w:rPr>
          <w:rFonts w:ascii="Arial" w:cs="Arial" w:eastAsia="Arial" w:hAnsi="Arial"/>
          <w:sz w:val="22"/>
          <w:szCs w:val="22"/>
        </w:rPr>
        <w:t xml:space="preserve">Tel.: (662) 213-12-86   |   boletinoficial@sonora.gob.mx</w:t>
      </w:r>
    </w:p>
    <w:p>
      <w:pPr>
        <w:spacing w:after="280" w:line="300"/>
        <w:jc w:val="left"/>
      </w:pPr>
      <w:r>
        <w:rPr>
          <w:rFonts w:ascii="Arial" w:cs="Arial" w:eastAsia="Arial" w:hAnsi="Arial"/>
          <w:b/>
          <w:bCs/>
          <w:sz w:val="22"/>
          <w:szCs w:val="22"/>
        </w:rPr>
        <w:t xml:space="preserve">Asunto: </w:t>
      </w:r>
      <w:r>
        <w:rPr>
          <w:rFonts w:ascii="Arial" w:cs="Arial" w:eastAsia="Arial" w:hAnsi="Arial"/>
          <w:sz w:val="22"/>
          <w:szCs w:val="22"/>
        </w:rPr>
        <w:t xml:space="preserve">Solicitud de verificación y consulta — Fondo Ejecutivo, Caja 193, Legajo 7 (correspondencia 1902–1903) — Investigación genealógica e histórica familiar</w:t>
      </w:r>
    </w:p>
    <w:p>
      <w:pPr>
        <w:pBdr>
          <w:bottom w:val="single" w:color="7B1FA2" w:sz="6" w:space="6"/>
        </w:pBdr>
        <w:spacing w:after="200"/>
      </w:pPr>
    </w:p>
    <w:p>
      <w:pPr>
        <w:spacing w:after="240" w:line="300"/>
        <w:jc w:val="left"/>
      </w:pPr>
      <w:r>
        <w:rPr>
          <w:rFonts w:ascii="Arial" w:cs="Arial" w:eastAsia="Arial" w:hAnsi="Arial"/>
          <w:sz w:val="22"/>
          <w:szCs w:val="22"/>
        </w:rPr>
        <w:t xml:space="preserve">Estimado(a) Director(a) General:</w:t>
      </w:r>
    </w:p>
    <w:p>
      <w:pPr>
        <w:spacing w:after="160" w:line="300"/>
        <w:jc w:val="left"/>
      </w:pPr>
      <w:r>
        <w:rPr>
          <w:rFonts w:ascii="Arial" w:cs="Arial" w:eastAsia="Arial" w:hAnsi="Arial"/>
          <w:sz w:val="22"/>
          <w:szCs w:val="22"/>
        </w:rPr>
        <w:t xml:space="preserve">Me dirijo respetuosamente a usted en mi carácter de descendiente directo de la familia Terminel-Sagasta de Sonora, originaria del antiguo pueblo minero de San Javier. Soy bisnieto del Sr. </w:t>
      </w:r>
      <w:r>
        <w:rPr>
          <w:rFonts w:ascii="Arial" w:cs="Arial" w:eastAsia="Arial" w:hAnsi="Arial"/>
          <w:b/>
          <w:bCs/>
          <w:sz w:val="22"/>
          <w:szCs w:val="22"/>
        </w:rPr>
        <w:t xml:space="preserve">Francisco L. Terminel</w:t>
      </w:r>
      <w:r>
        <w:rPr>
          <w:rFonts w:ascii="Arial" w:cs="Arial" w:eastAsia="Arial" w:hAnsi="Arial"/>
          <w:sz w:val="22"/>
          <w:szCs w:val="22"/>
        </w:rPr>
        <w:t xml:space="preserve"> (también registrado en algunas fuentes telegráficas de 1935 como "Verminel"), quien sirvió como Senador de la República por Sonora en las Legislaturas XXXV y XXXVI, y fue uno de los cinco senadores callistas desaforados por la Cámara de Senadores el </w:t>
      </w:r>
      <w:r>
        <w:rPr>
          <w:rFonts w:ascii="Arial" w:cs="Arial" w:eastAsia="Arial" w:hAnsi="Arial"/>
          <w:b/>
          <w:bCs/>
          <w:sz w:val="22"/>
          <w:szCs w:val="22"/>
        </w:rPr>
        <w:t xml:space="preserve">14 de diciembre de 1935</w:t>
      </w:r>
      <w:r>
        <w:rPr>
          <w:rFonts w:ascii="Arial" w:cs="Arial" w:eastAsia="Arial" w:hAnsi="Arial"/>
          <w:sz w:val="22"/>
          <w:szCs w:val="22"/>
        </w:rPr>
        <w:t xml:space="preserve"> durante la consolidación cardenista. Mi bisabuela, la Sra. </w:t>
      </w:r>
      <w:r>
        <w:rPr>
          <w:rFonts w:ascii="Arial" w:cs="Arial" w:eastAsia="Arial" w:hAnsi="Arial"/>
          <w:b/>
          <w:bCs/>
          <w:sz w:val="22"/>
          <w:szCs w:val="22"/>
        </w:rPr>
        <w:t xml:space="preserve">Aviana Sagasta</w:t>
      </w:r>
      <w:r>
        <w:rPr>
          <w:rFonts w:ascii="Arial" w:cs="Arial" w:eastAsia="Arial" w:hAnsi="Arial"/>
          <w:sz w:val="22"/>
          <w:szCs w:val="22"/>
        </w:rPr>
        <w:t xml:space="preserve"> (también registrada como Avina o Abina), fue una mujer indígena de origen sonorense, presunta madre de mi abuela María Manuela "Nela" Terminel Sagasta, nacida en San Javier el 7 de agosto de 1910.</w:t>
      </w:r>
    </w:p>
    <w:p>
      <w:pPr>
        <w:spacing w:after="160" w:line="300"/>
        <w:jc w:val="left"/>
      </w:pPr>
      <w:r>
        <w:rPr>
          <w:rFonts w:ascii="Arial" w:cs="Arial" w:eastAsia="Arial" w:hAnsi="Arial"/>
          <w:sz w:val="22"/>
          <w:szCs w:val="22"/>
        </w:rPr>
        <w:t xml:space="preserve">Desde 2024 he venido conduciendo una investigación genealógica e histórica para reconstruir, con base en fuentes archivísticas primarias verificadas, la trayectoria familiar y patrimonial de los Terminel-Sagasta entre aproximadamente 1845 y 1940. Esta investigación es estrictamente de carácter genealógico, académico e histórico, y todos los hallazgos serán manejados conforme a los principios de rigor documental y de respeto a las instituciones depositarias.</w:t>
      </w:r>
    </w:p>
    <w:p>
      <w:pPr>
        <w:spacing w:after="160" w:line="300"/>
        <w:jc w:val="left"/>
      </w:pPr>
      <w:r>
        <w:rPr>
          <w:rFonts w:ascii="Arial" w:cs="Arial" w:eastAsia="Arial" w:hAnsi="Arial"/>
          <w:sz w:val="22"/>
          <w:szCs w:val="22"/>
        </w:rPr>
        <w:t xml:space="preserve">En el curso de la investigación, materiales de referencia secundarios (informes históricos compilatorios elaborados por terceros entre 2024 y 2025) citan la siguiente ubicación archivística específica como repositorio potencial de correspondencia entre el Gobernador del Estado de Sonora, </w:t>
      </w:r>
      <w:r>
        <w:rPr>
          <w:rFonts w:ascii="Arial" w:cs="Arial" w:eastAsia="Arial" w:hAnsi="Arial"/>
          <w:b/>
          <w:bCs/>
          <w:sz w:val="22"/>
          <w:szCs w:val="22"/>
        </w:rPr>
        <w:t xml:space="preserve">C. Rafael Izábal</w:t>
      </w:r>
      <w:r>
        <w:rPr>
          <w:rFonts w:ascii="Arial" w:cs="Arial" w:eastAsia="Arial" w:hAnsi="Arial"/>
          <w:sz w:val="22"/>
          <w:szCs w:val="22"/>
        </w:rPr>
        <w:t xml:space="preserve"> (gestión 1903–1907), y el Sr. </w:t>
      </w:r>
      <w:r>
        <w:rPr>
          <w:rFonts w:ascii="Arial" w:cs="Arial" w:eastAsia="Arial" w:hAnsi="Arial"/>
          <w:b/>
          <w:bCs/>
          <w:sz w:val="22"/>
          <w:szCs w:val="22"/>
        </w:rPr>
        <w:t xml:space="preserve">Francisco L. Terminel</w:t>
      </w:r>
      <w:r>
        <w:rPr>
          <w:rFonts w:ascii="Arial" w:cs="Arial" w:eastAsia="Arial" w:hAnsi="Arial"/>
          <w:sz w:val="22"/>
          <w:szCs w:val="22"/>
        </w:rPr>
        <w:t xml:space="preserve">, durante el periodo 1902–1903:</w:t>
      </w:r>
    </w:p>
    <w:p>
      <w:pPr>
        <w:spacing w:after="240" w:line="300"/>
        <w:ind w:left="720"/>
        <w:jc w:val="left"/>
      </w:pPr>
      <w:r>
        <w:rPr>
          <w:rFonts w:ascii="Arial" w:cs="Arial" w:eastAsia="Arial" w:hAnsi="Arial"/>
          <w:i/>
          <w:iCs/>
          <w:sz w:val="22"/>
          <w:szCs w:val="22"/>
        </w:rPr>
        <w:t xml:space="preserve">"Archivo de Gobernación de Sonora, Caja 193, Legajo 7 — correspondencia Izábal–Terminel, 1902–1903"</w:t>
      </w:r>
    </w:p>
    <w:p>
      <w:pPr>
        <w:spacing w:after="160" w:line="300"/>
        <w:jc w:val="left"/>
      </w:pPr>
      <w:r>
        <w:rPr>
          <w:rFonts w:ascii="Arial" w:cs="Arial" w:eastAsia="Arial" w:hAnsi="Arial"/>
          <w:sz w:val="22"/>
          <w:szCs w:val="22"/>
        </w:rPr>
        <w:t xml:space="preserve">La cita anterior procede de fuentes terciarias y </w:t>
      </w:r>
      <w:r>
        <w:rPr>
          <w:rFonts w:ascii="Arial" w:cs="Arial" w:eastAsia="Arial" w:hAnsi="Arial"/>
          <w:b/>
          <w:bCs/>
          <w:sz w:val="22"/>
          <w:szCs w:val="22"/>
        </w:rPr>
        <w:t xml:space="preserve">no ha sido independientemente verificada</w:t>
      </w:r>
      <w:r>
        <w:rPr>
          <w:rFonts w:ascii="Arial" w:cs="Arial" w:eastAsia="Arial" w:hAnsi="Arial"/>
          <w:sz w:val="22"/>
          <w:szCs w:val="22"/>
        </w:rPr>
        <w:t xml:space="preserve">. Por la naturaleza forense de esta investigación, requerimos confirmar si dicha localización archivística existe efectivamente dentro de los fondos resguardados por esa Dirección General y, en su caso, si contiene materiales relativos a las personas mencionadas.</w:t>
      </w:r>
    </w:p>
    <w:p>
      <w:pPr>
        <w:spacing w:after="160" w:line="300"/>
        <w:jc w:val="left"/>
      </w:pPr>
      <w:r>
        <w:rPr>
          <w:rFonts w:ascii="Arial" w:cs="Arial" w:eastAsia="Arial" w:hAnsi="Arial"/>
          <w:b/>
          <w:bCs/>
          <w:sz w:val="22"/>
          <w:szCs w:val="22"/>
        </w:rPr>
        <w:t xml:space="preserve">En consecuencia, solicito atentamente su orientación y apoyo en lo siguiente:</w:t>
      </w:r>
    </w:p>
    <w:p>
      <w:pPr>
        <w:pStyle w:val="ListParagraph"/>
        <w:numPr>
          <w:ilvl w:val="0"/>
          <w:numId w:val="2"/>
        </w:numPr>
        <w:spacing w:after="140" w:line="300"/>
      </w:pPr>
      <w:r>
        <w:rPr>
          <w:rFonts w:ascii="Arial" w:cs="Arial" w:eastAsia="Arial" w:hAnsi="Arial"/>
          <w:sz w:val="22"/>
          <w:szCs w:val="22"/>
        </w:rPr>
        <w:t xml:space="preserve">Verificar si el Fondo Ejecutivo, u otro fondo correspondiente bajo resguardo de esa Dirección General, contiene la unidad documental identificada como "Caja 193, Legajo 7" correspondiente al periodo 1902–1903.</w:t>
      </w:r>
    </w:p>
    <w:p>
      <w:pPr>
        <w:pStyle w:val="ListParagraph"/>
        <w:numPr>
          <w:ilvl w:val="0"/>
          <w:numId w:val="2"/>
        </w:numPr>
        <w:spacing w:after="140" w:line="300"/>
      </w:pPr>
      <w:r>
        <w:rPr>
          <w:rFonts w:ascii="Arial" w:cs="Arial" w:eastAsia="Arial" w:hAnsi="Arial"/>
          <w:sz w:val="22"/>
          <w:szCs w:val="22"/>
        </w:rPr>
        <w:t xml:space="preserve">En caso afirmativo, informar el inventario, índice o guía topográfica que describa el contenido específico de dicha unidad documental.</w:t>
      </w:r>
    </w:p>
    <w:p>
      <w:pPr>
        <w:pStyle w:val="ListParagraph"/>
        <w:numPr>
          <w:ilvl w:val="0"/>
          <w:numId w:val="2"/>
        </w:numPr>
        <w:spacing w:after="140" w:line="300"/>
      </w:pPr>
      <w:r>
        <w:rPr>
          <w:rFonts w:ascii="Arial" w:cs="Arial" w:eastAsia="Arial" w:hAnsi="Arial"/>
          <w:sz w:val="22"/>
          <w:szCs w:val="22"/>
        </w:rPr>
        <w:t xml:space="preserve">Indicarme el procedimiento institucional, los requisitos, los costos asociados y los horarios vigentes para la consulta presencial o, en su defecto, para la solicitud de reproducciones (digitalización, fotocopia certificada) de los documentos pertinentes.</w:t>
      </w:r>
    </w:p>
    <w:p>
      <w:pPr>
        <w:pStyle w:val="ListParagraph"/>
        <w:numPr>
          <w:ilvl w:val="0"/>
          <w:numId w:val="2"/>
        </w:numPr>
        <w:spacing w:after="140" w:line="300"/>
      </w:pPr>
      <w:r>
        <w:rPr>
          <w:rFonts w:ascii="Arial" w:cs="Arial" w:eastAsia="Arial" w:hAnsi="Arial"/>
          <w:sz w:val="22"/>
          <w:szCs w:val="22"/>
        </w:rPr>
        <w:t xml:space="preserve">En el caso de que la cita citada no corresponda con la nomenclatura actual de los fondos resguardados, sugerir, conforme al criterio profesional del personal de archivo, en cuál(es) fondo(s) y serie(s) sería más probable localizar correspondencia gubernamental sonorense del periodo 1902–1903 que mencione a los apellidos Terminel, Verminel o Sagasta, o que provenga del despacho del Gobernador Rafael Izábal.</w:t>
      </w:r>
    </w:p>
    <w:p>
      <w:pPr>
        <w:pStyle w:val="ListParagraph"/>
        <w:numPr>
          <w:ilvl w:val="0"/>
          <w:numId w:val="2"/>
        </w:numPr>
        <w:spacing w:after="240" w:line="300"/>
      </w:pPr>
      <w:r>
        <w:rPr>
          <w:rFonts w:ascii="Arial" w:cs="Arial" w:eastAsia="Arial" w:hAnsi="Arial"/>
          <w:sz w:val="22"/>
          <w:szCs w:val="22"/>
        </w:rPr>
        <w:t xml:space="preserve">Asimismo, agradecería cualquier orientación que el personal de archivo pueda brindar respecto a expedientes notariales o judiciales del periodo 1900–1940 relacionados con propiedades en San Javier, en el municipio histórico de Sahuaripa o en Guaymas, asociados a las personas antes mencionadas.</w:t>
      </w:r>
    </w:p>
    <w:p>
      <w:pPr>
        <w:spacing w:after="160" w:line="300"/>
        <w:jc w:val="left"/>
      </w:pPr>
      <w:r>
        <w:rPr>
          <w:rFonts w:ascii="Arial" w:cs="Arial" w:eastAsia="Arial" w:hAnsi="Arial"/>
          <w:sz w:val="22"/>
          <w:szCs w:val="22"/>
        </w:rPr>
        <w:t xml:space="preserve">Me comprometo a respetar plenamente los procedimientos, reglamentos y restricciones que esa Dirección General establezca, así como a citar adecuadamente cualquier documento al que se me brinde acceso. Estoy enteramente dispuesto a viajar a Hermosillo para realizar la consulta presencial, o a designar a un investigador de mi confianza, residente en Sonora, para que la efectúe en mi nombre conforme a las disposiciones vigentes.</w:t>
      </w:r>
    </w:p>
    <w:p>
      <w:pPr>
        <w:spacing w:after="360" w:line="300"/>
        <w:jc w:val="left"/>
      </w:pPr>
      <w:r>
        <w:rPr>
          <w:rFonts w:ascii="Arial" w:cs="Arial" w:eastAsia="Arial" w:hAnsi="Arial"/>
          <w:sz w:val="22"/>
          <w:szCs w:val="22"/>
        </w:rPr>
        <w:t xml:space="preserve">Agradezco de antemano la atención que pueda brindar a la presente solicitud y reconozco profundamente la labor de resguardo, organización y consulta pública que esa Dirección General desempeña en favor de la memoria histórica del Estado de Sonora.</w:t>
      </w:r>
    </w:p>
    <w:p>
      <w:pPr>
        <w:spacing w:after="720" w:line="300"/>
        <w:jc w:val="left"/>
      </w:pPr>
      <w:r>
        <w:rPr>
          <w:rFonts w:ascii="Arial" w:cs="Arial" w:eastAsia="Arial" w:hAnsi="Arial"/>
          <w:sz w:val="22"/>
          <w:szCs w:val="22"/>
        </w:rPr>
        <w:t xml:space="preserve">Atentamente,</w:t>
      </w:r>
    </w:p>
    <w:p>
      <w:pPr>
        <w:spacing w:after="60" w:line="300"/>
        <w:jc w:val="left"/>
      </w:pPr>
      <w:r>
        <w:rPr>
          <w:rFonts w:ascii="Arial" w:cs="Arial" w:eastAsia="Arial" w:hAnsi="Arial"/>
          <w:b/>
          <w:bCs/>
          <w:sz w:val="22"/>
          <w:szCs w:val="22"/>
        </w:rPr>
        <w:t xml:space="preserve">Gabriel T. Arce Jr.</w:t>
      </w:r>
    </w:p>
    <w:p>
      <w:pPr>
        <w:spacing w:after="60" w:line="300"/>
        <w:jc w:val="left"/>
      </w:pPr>
      <w:r>
        <w:rPr>
          <w:rFonts w:ascii="Arial" w:cs="Arial" w:eastAsia="Arial" w:hAnsi="Arial"/>
          <w:sz w:val="22"/>
          <w:szCs w:val="22"/>
        </w:rPr>
        <w:t xml:space="preserve">Descendiente directo de Francisco L. Terminel y Aviana Sagasta</w:t>
      </w:r>
    </w:p>
    <w:p>
      <w:pPr>
        <w:spacing w:after="360" w:line="300"/>
        <w:jc w:val="left"/>
      </w:pPr>
      <w:r>
        <w:rPr>
          <w:rFonts w:ascii="Arial" w:cs="Arial" w:eastAsia="Arial" w:hAnsi="Arial"/>
          <w:sz w:val="22"/>
          <w:szCs w:val="22"/>
        </w:rPr>
        <w:t xml:space="preserve">Investigador genealógico independiente</w:t>
      </w:r>
    </w:p>
    <w:p>
      <w:pPr>
        <w:pBdr>
          <w:bottom w:val="single" w:color="7B1FA2" w:sz="6" w:space="6"/>
        </w:pBdr>
        <w:spacing w:after="200"/>
      </w:pPr>
    </w:p>
    <w:p>
      <w:pPr>
        <w:spacing w:after="100" w:line="300"/>
        <w:jc w:val="left"/>
      </w:pPr>
      <w:r>
        <w:rPr>
          <w:rFonts w:ascii="Arial" w:cs="Arial" w:eastAsia="Arial" w:hAnsi="Arial"/>
          <w:b/>
          <w:bCs/>
          <w:sz w:val="20"/>
          <w:szCs w:val="20"/>
        </w:rPr>
        <w:t xml:space="preserve">Anexos sugeridos (a adjuntar antes del envío):</w:t>
      </w:r>
    </w:p>
    <w:p>
      <w:pPr>
        <w:spacing w:after="60" w:line="300"/>
        <w:jc w:val="left"/>
      </w:pPr>
      <w:r>
        <w:rPr>
          <w:rFonts w:ascii="Arial" w:cs="Arial" w:eastAsia="Arial" w:hAnsi="Arial"/>
          <w:sz w:val="20"/>
          <w:szCs w:val="20"/>
        </w:rPr>
        <w:t xml:space="preserve">— Copia simple de identificación oficial del solicitante.</w:t>
      </w:r>
    </w:p>
    <w:p>
      <w:pPr>
        <w:spacing w:after="60" w:line="300"/>
        <w:jc w:val="left"/>
      </w:pPr>
      <w:r>
        <w:rPr>
          <w:rFonts w:ascii="Arial" w:cs="Arial" w:eastAsia="Arial" w:hAnsi="Arial"/>
          <w:sz w:val="20"/>
          <w:szCs w:val="20"/>
        </w:rPr>
        <w:t xml:space="preserve">— Resumen de una página de la línea genealógica documentada (Don José Santos Terminel Félix → Francisco L. Terminel → María Manuela Terminel Sagasta → [línea descendiente] → Gabriel T. Arce Jr.).</w:t>
      </w:r>
    </w:p>
    <w:p>
      <w:pPr>
        <w:spacing w:after="60" w:line="300"/>
        <w:jc w:val="left"/>
      </w:pPr>
      <w:r>
        <w:rPr>
          <w:rFonts w:ascii="Arial" w:cs="Arial" w:eastAsia="Arial" w:hAnsi="Arial"/>
          <w:sz w:val="20"/>
          <w:szCs w:val="20"/>
        </w:rPr>
        <w:t xml:space="preserve">— En caso de proceder vía investigador residente: carta poder simple notarizada autorizando al investigador designado a actuar en nombre del solicitante.</w:t>
      </w:r>
    </w:p>
    <w:p>
      <w:pPr>
        <w:spacing w:after="200" w:line="300"/>
        <w:jc w:val="left"/>
      </w:pPr>
      <w:r>
        <w:rPr>
          <w:rFonts w:ascii="Arial" w:cs="Arial" w:eastAsia="Arial" w:hAnsi="Arial"/>
          <w:sz w:val="20"/>
          <w:szCs w:val="20"/>
        </w:rPr>
        <w:t xml:space="preserve">— Comprobante de medio de pago aceptado por la Dirección General para cubrir costos de reproducción.</w:t>
      </w:r>
    </w:p>
    <w:p>
      <w:pPr>
        <w:spacing w:after="160" w:line="300"/>
        <w:jc w:val="left"/>
      </w:pPr>
      <w:r>
        <w:rPr>
          <w:rFonts w:ascii="Arial" w:cs="Arial" w:eastAsia="Arial" w:hAnsi="Arial"/>
          <w:b/>
          <w:bCs/>
          <w:i/>
          <w:iCs/>
          <w:sz w:val="20"/>
          <w:szCs w:val="20"/>
        </w:rPr>
        <w:t xml:space="preserve">Nota interna: </w:t>
      </w:r>
      <w:r>
        <w:rPr>
          <w:rFonts w:ascii="Arial" w:cs="Arial" w:eastAsia="Arial" w:hAnsi="Arial"/>
          <w:i/>
          <w:iCs/>
          <w:sz w:val="20"/>
          <w:szCs w:val="20"/>
        </w:rPr>
        <w:t xml:space="preserve">La cita "Archivo de Gobernación de Sonora, Caja 193, Legajo 7" procede de un informe AI-generado del expediente de investigación familiar y se encuentra formalmente marcada como "no verificada" en la matriz forense del caso. El propósito principal de esta carta es precisamente esa verificación. Si la cita resulta ser una fabricación, la respuesta institucional así lo establecerá y la cita será formalmente retirada del expediente. Cualquier resultado tiene valor probatorio: la existencia documentada del expediente confirmaría el vínculo Izábal–Terminel; su no existencia cerraría formalmente esa hipótesis.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2026-05-20T07:09:12.125Z</dcterms:created>
  <dcterms:modified xsi:type="dcterms:W3CDTF">2026-05-20T07:09:12.125Z</dcterms:modified>
</cp:coreProperties>
</file>

<file path=docProps/custom.xml><?xml version="1.0" encoding="utf-8"?>
<Properties xmlns="http://schemas.openxmlformats.org/officeDocument/2006/custom-properties" xmlns:vt="http://schemas.openxmlformats.org/officeDocument/2006/docPropsVTypes"/>
</file>