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366FA" w14:textId="4A5375AC" w:rsidR="00996E68" w:rsidRDefault="00780FF5">
      <w:r w:rsidRPr="004D09C4">
        <w:rPr>
          <w:b/>
          <w:bCs/>
        </w:rPr>
        <w:t>Q1</w:t>
      </w:r>
      <w:r>
        <w:t>: I probably would have made sure that I had the average value of transactions for each client</w:t>
      </w:r>
      <w:r w:rsidR="00CA5BDE">
        <w:t xml:space="preserve"> based on transaction type;</w:t>
      </w:r>
      <w:r>
        <w:t xml:space="preserve"> however, I would not have grouped them by account status level. </w:t>
      </w:r>
      <w:r w:rsidR="00CA5BDE">
        <w:t xml:space="preserve">To ensure that </w:t>
      </w:r>
      <w:proofErr w:type="gramStart"/>
      <w:r w:rsidR="00CA5BDE">
        <w:t>I would</w:t>
      </w:r>
      <w:proofErr w:type="gramEnd"/>
      <w:r w:rsidR="00CA5BDE">
        <w:t xml:space="preserve"> have the correct reports, I would </w:t>
      </w:r>
      <w:r w:rsidR="004D09C4">
        <w:t>ask</w:t>
      </w:r>
      <w:r w:rsidR="00CA5BDE">
        <w:t xml:space="preserve"> the client </w:t>
      </w:r>
      <w:r w:rsidR="004D09C4">
        <w:t xml:space="preserve">which categories they would like reports </w:t>
      </w:r>
      <w:proofErr w:type="gramStart"/>
      <w:r w:rsidR="004D09C4">
        <w:t>of</w:t>
      </w:r>
      <w:proofErr w:type="gramEnd"/>
      <w:r w:rsidR="004D09C4">
        <w:t xml:space="preserve">. In addition to that, I would make sure that the client knows I would be looking at both the average and the sum of the values. If they would like, I could also separate that average to tell me how </w:t>
      </w:r>
      <w:proofErr w:type="gramStart"/>
      <w:r w:rsidR="004D09C4">
        <w:t>much</w:t>
      </w:r>
      <w:proofErr w:type="gramEnd"/>
      <w:r w:rsidR="004D09C4">
        <w:t xml:space="preserve"> is in each category. </w:t>
      </w:r>
    </w:p>
    <w:p w14:paraId="78253AAF" w14:textId="77777777" w:rsidR="004D09C4" w:rsidRDefault="004D09C4"/>
    <w:p w14:paraId="5F5D8086" w14:textId="44C3170D" w:rsidR="004D09C4" w:rsidRDefault="004D09C4">
      <w:r w:rsidRPr="00CE2934">
        <w:rPr>
          <w:b/>
          <w:bCs/>
        </w:rPr>
        <w:t>Q2</w:t>
      </w:r>
      <w:r>
        <w:t xml:space="preserve">: Having the dollars and cents split into two different columns would make it hard for S.A.B.E.R. to count the money. Not only would they have to add up all the cents, but they would have to then take the whole </w:t>
      </w:r>
      <w:proofErr w:type="gramStart"/>
      <w:r>
        <w:t>dollars</w:t>
      </w:r>
      <w:proofErr w:type="gramEnd"/>
      <w:r>
        <w:t xml:space="preserve"> the cents made (if larger than 99 cents) and add them to the total of dollars. Additionally, inconsistent formatting would make it harder to combine similar values. For example, if some names were to have a space at the end, </w:t>
      </w:r>
      <w:r w:rsidR="00CE2934">
        <w:t>they would</w:t>
      </w:r>
      <w:r>
        <w:t xml:space="preserve"> no</w:t>
      </w:r>
      <w:r w:rsidR="00CE2934">
        <w:t>t</w:t>
      </w:r>
      <w:r>
        <w:t xml:space="preserve"> </w:t>
      </w:r>
      <w:r w:rsidR="00CE2934">
        <w:t xml:space="preserve">be </w:t>
      </w:r>
      <w:r>
        <w:t xml:space="preserve">exact with </w:t>
      </w:r>
      <w:r w:rsidR="00CE2934">
        <w:t xml:space="preserve">the </w:t>
      </w:r>
      <w:r>
        <w:t>names that have no space at the end</w:t>
      </w:r>
      <w:r w:rsidR="00CE2934">
        <w:t xml:space="preserve">, making them two different values (“Bruce” vs “Bruce_”).  </w:t>
      </w:r>
    </w:p>
    <w:sectPr w:rsidR="004D0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E68"/>
    <w:rsid w:val="001001CE"/>
    <w:rsid w:val="002D0BB1"/>
    <w:rsid w:val="003C747C"/>
    <w:rsid w:val="004D09C4"/>
    <w:rsid w:val="00780FF5"/>
    <w:rsid w:val="00996E68"/>
    <w:rsid w:val="00BF1F8D"/>
    <w:rsid w:val="00CA5BDE"/>
    <w:rsid w:val="00CE2934"/>
    <w:rsid w:val="00D54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D946A"/>
  <w15:chartTrackingRefBased/>
  <w15:docId w15:val="{A150E920-BD14-4FB1-B024-E8C288E1C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E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E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E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E68"/>
    <w:rPr>
      <w:rFonts w:eastAsiaTheme="majorEastAsia" w:cstheme="majorBidi"/>
      <w:color w:val="272727" w:themeColor="text1" w:themeTint="D8"/>
    </w:rPr>
  </w:style>
  <w:style w:type="paragraph" w:styleId="Title">
    <w:name w:val="Title"/>
    <w:basedOn w:val="Normal"/>
    <w:next w:val="Normal"/>
    <w:link w:val="TitleChar"/>
    <w:uiPriority w:val="10"/>
    <w:qFormat/>
    <w:rsid w:val="00996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E68"/>
    <w:pPr>
      <w:spacing w:before="160"/>
      <w:jc w:val="center"/>
    </w:pPr>
    <w:rPr>
      <w:i/>
      <w:iCs/>
      <w:color w:val="404040" w:themeColor="text1" w:themeTint="BF"/>
    </w:rPr>
  </w:style>
  <w:style w:type="character" w:customStyle="1" w:styleId="QuoteChar">
    <w:name w:val="Quote Char"/>
    <w:basedOn w:val="DefaultParagraphFont"/>
    <w:link w:val="Quote"/>
    <w:uiPriority w:val="29"/>
    <w:rsid w:val="00996E68"/>
    <w:rPr>
      <w:i/>
      <w:iCs/>
      <w:color w:val="404040" w:themeColor="text1" w:themeTint="BF"/>
    </w:rPr>
  </w:style>
  <w:style w:type="paragraph" w:styleId="ListParagraph">
    <w:name w:val="List Paragraph"/>
    <w:basedOn w:val="Normal"/>
    <w:uiPriority w:val="34"/>
    <w:qFormat/>
    <w:rsid w:val="00996E68"/>
    <w:pPr>
      <w:ind w:left="720"/>
      <w:contextualSpacing/>
    </w:pPr>
  </w:style>
  <w:style w:type="character" w:styleId="IntenseEmphasis">
    <w:name w:val="Intense Emphasis"/>
    <w:basedOn w:val="DefaultParagraphFont"/>
    <w:uiPriority w:val="21"/>
    <w:qFormat/>
    <w:rsid w:val="00996E68"/>
    <w:rPr>
      <w:i/>
      <w:iCs/>
      <w:color w:val="0F4761" w:themeColor="accent1" w:themeShade="BF"/>
    </w:rPr>
  </w:style>
  <w:style w:type="paragraph" w:styleId="IntenseQuote">
    <w:name w:val="Intense Quote"/>
    <w:basedOn w:val="Normal"/>
    <w:next w:val="Normal"/>
    <w:link w:val="IntenseQuoteChar"/>
    <w:uiPriority w:val="30"/>
    <w:qFormat/>
    <w:rsid w:val="00996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E68"/>
    <w:rPr>
      <w:i/>
      <w:iCs/>
      <w:color w:val="0F4761" w:themeColor="accent1" w:themeShade="BF"/>
    </w:rPr>
  </w:style>
  <w:style w:type="character" w:styleId="IntenseReference">
    <w:name w:val="Intense Reference"/>
    <w:basedOn w:val="DefaultParagraphFont"/>
    <w:uiPriority w:val="32"/>
    <w:qFormat/>
    <w:rsid w:val="00996E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TotalTime>
  <Pages>1</Pages>
  <Words>164</Words>
  <Characters>940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Bautista-Pineda, Tere (hwy4fv)</dc:creator>
  <cp:keywords/>
  <dc:description/>
  <cp:lastModifiedBy>Teresa Bautista</cp:lastModifiedBy>
  <cp:revision>2</cp:revision>
  <dcterms:created xsi:type="dcterms:W3CDTF">2026-03-25T17:03:00Z</dcterms:created>
  <dcterms:modified xsi:type="dcterms:W3CDTF">2026-03-26T00:32:00Z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dd0fcfd3-c95e-4fcc-8f91-661d68e41321</vt:lpwstr>
  </property>
</Properties>
</file>