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New York Times Best Seller List</w:t>
      </w:r>
    </w:p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Rank</w:t>
            </w:r>
          </w:p>
        </w:tc>
        <w:tc>
          <w:tcPr>
            <w:tcW w:type="dxa" w:w="2160"/>
          </w:tcPr>
          <w:p>
            <w:r>
              <w:t>Description</w:t>
            </w:r>
          </w:p>
        </w:tc>
        <w:tc>
          <w:tcPr>
            <w:tcW w:type="dxa" w:w="2160"/>
          </w:tcPr>
          <w:p>
            <w:r>
              <w:t>Last Week</w:t>
            </w:r>
          </w:p>
        </w:tc>
        <w:tc>
          <w:tcPr>
            <w:tcW w:type="dxa" w:w="2160"/>
          </w:tcPr>
          <w:p>
            <w:r>
              <w:t>Weeks on List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