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header+xml" PartName="/word/head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Приложение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к постановлению Администрации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Елизовского муниципального округа</w:t>
      </w:r>
    </w:p>
    <w:p>
      <w:pPr>
        <w:spacing w:after="0" w:line="240" w:lineRule="auto"/>
        <w:ind w:left="5386"/>
      </w:pPr>
      <w:r>
        <w:rPr>
          <w:rFonts w:ascii="Times New Roman" w:cs="Times New Roman" w:eastAsia="Times New Roman" w:hAnsi="Times New Roman"/>
          <w:sz w:val="24"/>
          <w:szCs w:val="24"/>
        </w:rPr>
        <w:t xml:space="preserve">от ______________ № ________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ПРОЕКТ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Политика</w:t>
      </w: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конфиденциальности при обработке персональных данных в информационной системе «Чат-бот MAX» Администрации Елизовского муниципального округа</w:t>
      </w:r>
    </w:p>
    <w:p>
      <w:pPr>
        <w:spacing w:after="0"/>
      </w:pP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Общие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Настоящая Политика конфиденциальности при обработке персональных данных в информационной системе «Чат-бот MAX» (далее – Политика) разработана в соответствии с Федеральным законом от 27.07.2006 № 152-ФЗ «О персональных данных» (далее – Федеральный закон № 152-ФЗ) и определяет порядок и условия обработки персональных данных пользователей чат-бота Администрации Елизовского муниципального округа в мессенджере MAX (далее – Чат-бот).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Оператором персональных данных является Администрация Елизовского муниципального округа Камчатского края (далее – Администрация, Оператор). Место нахождения: 684000, Камчатский край, г. Елизово, ул. Ленина, д. 10. ОГРН 1024101226412, ИНН 4105006021. Официальный сайт: https://elizovomr.ru, официальная страница: https://elizovskij-r30.gosweb.gosuslugi.ru. Телефон администрации: +7 (41531) 7-39-36, адрес электронной почты: glavaadm@elizovomr.ru.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Ответственным за организацию обработки персональных данных является советник отдела цифрового развития Якушкин Алексей Юрьевич, телефон +7 (41531) 6-22-56, адрес электронной почты a.yakushkin@elizovomr.ru.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Настоящая Политика устанавливает условия обработки данных при использовании Чат-бота. До публикации общей политики Администрации округа в Чат-боте предоставляется ссылка на ранее опубликованную политику администрации Елизовского муниципального района; этот документ не обозначается как утвержденная политика округа.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Чат-бот предназначен для обратной связи о вопросах местного значения. Пользователь также может обратиться в Администрацию письменно, через электронную приемную (https://elizovomr.ru/internet-priiemnaia/) либо на личном приеме. Поступившие сообщения рассматриваются с учетом их содержания и требований законодательства. Квалификация каждого сообщения по Федеральному закону от 02.05.2006 № 59-ФЗ определяется уполномоченным должностным лицом с учетом предусмотренных законом каналов, идентификации и (или) аутентификации. Сам по себе аккаунт MAX не подтверждает выполнение этих условий; внутренние сроки ответа не заменяют сроки закона при его применимости.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Чат-бот не запрашивает биометрические данные и специальные категории персональных данных. Фотографии и видеозаписи не используются для установления личности по биометрическим признакам. Пользователю рекомендуется не направлять такие сведения. При их непреднамеренном поступлении сотрудник прекращает дальнейшее копирование и пересылку, ограничивает доступ и уведомляет ответственного за организацию обработки персональных данных. Ответственный проверяет наличие специального законного основания, организует блокирование и, при отсутствии основания, прекращение обработки и уничтожение во всех подконтрольных копиях. Обычное согласие нажатием кнопки не заменяет письменного согласия в случаях, предусмотренных статьями 10 и 11 Федерального закона № 152-ФЗ. Порядок действий и технические ограничения определяются внутренней инструкцией; автоматическое распознавание и удаление таких сведений не гарантируются.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Решения, порождающие юридические последствия в отношении пользователя или иным образом затрагивающие его права и законные интересы, на основании исключительно автоматизированной обработки персональных данных не принимаются. Чат-бот выполняет прием, первичную проверку и передачу сообщений; решения по существу сообщений принимают должностные лица Администрации. Возражение пользователя против результата автоматической проверки сообщения рассматривается должностным лицом в течение 30 дней со дня поступления возражения (статья 16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Ответственность за работу Чат-бота, в том числе за действия, выполненные им автоматически, несет Администрация.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Состав обрабатываемых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Оператор соблюдает принцип минимизации: содержание и объем обрабатываемых персональных данных соответствуют заявленным целям обработки и не являются избыточными по отношению к ним (часть 5 статьи 5 Федерального закона № 152-ФЗ). Состав обрабатываемых данных зависит от выбранного пользователем сценария.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10. При подаче сообщения обрабатываются: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имя пользователя (вводится пользователем);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номер мобильного телефона (передается пользователем через функцию мессенджера «Поделиться контактом» либо вводится текстом);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идентификатор пользователя, присваиваемый ему мессенджером MAX (далее – идентификатор пользователя);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выбранные пользователем населенный пункт и адрес, к которым относится сообщение;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выбранная тема и текст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приложенные пользователем фотографии, видеозаписи и файлы;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7) переписка по сообщению, ее даты и состояние доставки, дата и время согласия, сохраненный текст согласия;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8) временные сведения диалога и технического события. При добровольной передаче геолокации координаты используются для определения адреса; отсутствие отдельного поля координат в карточке не означает отсутствия их временной обработки в событии.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11. Для подписки на оповещения о чрезвычайных ситуациях, плановых отключениях и работах коммунальных служб используются идентификатор пользователя, факт и дата подписки. Имя, номер телефона и адрес для самой подписки не запрашиваются; они могут обрабатываться отдельно, если пользователь предоставил их для рассмотрения сообщения.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12. Для просмотра справочной информации не требуется вводить имя и номер телефона. При взаимодействии с Чат-ботом мессенджер передает идентификатор аккаунта и технические сведения, необходимые для работы сервиса.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3. Цели и правовые основания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13. Персональные данные обрабатываются в следующих целях: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прием сообщения, передача его должностному лицу Администрации, подготовка и направление пользователю ответа, ведение журнала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направление подписчикам оповещений о чрезвычайных ситуациях, плановых отключениях и аварийных работах;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учет предусмотренных программой действий, подтверждение факта и содержания согласия, реагирование на запросы уполномоченных органов и защита прав Администрации и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14. Правовыми основаниями обработки являются: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согласие субъекта персональных данных (пункт 1 части 1 статьи 6 Федерального закона № 152-ФЗ) – основное правовое основание для целей, указанных в пунктах 1 и 2 части 13 настоящей Политики; согласие на получение оповещений дается отдельно от согласия на обработку данных при подаче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обработка, необходимая для осуществления и выполнения возложенных на Администрацию законодательством Российской Федерации функций, полномочий и обязанностей (пункт 2 части 1 статьи 6 Федерального закона № 152-ФЗ), – дополнительное правовое основание в части рассмотрения сообщений жителей и информирования населения: Устав Елизовского муниципального округа, Федеральный закон от 20.03.2025 № 33-ФЗ «Об общих принципах организации местного самоуправления в единой системе публичной власти», Федеральный закон от 06.10.2003 № 131-ФЗ «Об общих принципах организации местного самоуправления в Российской Федерации» (в части, применяемой в переходный период), Федеральный закон от 09.02.2009 № 8-ФЗ «Об обеспечении доступа к информации о деятельности государственных органов и органов местного самоуправления» в части информирования населения.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15. Согласие на обработку персональных данных дается пользователем отдельным осознанным действием – нажатием кнопки «Согласен» на отдельном шаге, не совмещенном с иными подтверждениями (часть 1 статьи 9 Федерального закона № 152-ФЗ). До выражения согласия пользователю предоставляются текст настоящей Политики (файлом непосредственно в Чат-боте), перечень обрабатываемых данных, цели обработки и способ отзыва согласия.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16. При получении согласия Чат-бот фиксирует дату и время, идентификатор пользователя и текст, представленный для подтверждения. Сохраняются также контрольная сумма редакции и связь с показанным запросом согласия. Если текст ранее данного согласия не сохранился, он не восстанавливается предположительно по действующей редакции; отсутствие текста указывается прямо. Обязанность доказать получение согласия лежит на Операторе (часть 3 статьи 9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17. Пользователь вправе отозвать согласие способами, указанными в разделе 7 настоящей Политики. При отзыве согласия направление оповещений прекращается. Продолжение обработки без согласия допускается только при наличии предусмотренного законом самостоятельного основания; оно определяется применительно к цели и обстоятельствам конкретной обработки.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18. Предоставление имени и номера телефона необходимо для приема сообщения: без них сообщение не может быть принято, о чем пользователю сообщается с разъяснением последствий отказа. Для просмотра справочной информации и контактов экстренных служб указывать имя и телефон не требуется; взаимодействие с Чат-ботом при этом сопровождается обработкой идентификатора и технических сведений.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4. Порядок и условия обработки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19. Обработка персональных данных осуществляется с использованием средств автоматизации в информационной системе Чат-бота.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20. При сборе персональных данных Оператор обеспечивает выполнение требований части 5 статьи 18 Федерального закона № 152-ФЗ. Размещение базы данных и сведения о возможной трансграничной передаче уточняются по фактической конфигурации и договорам с поставщиками услуг и подлежат проверке до утверждения Политики.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21. Доступ к персональным данным имеют: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зарегистрированные должностные лица Администрации, ответственные за работу с сообщениями (далее – операторы Чат-бота), – в объеме, необходимом для рассмотрения сообщений;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специалист Администрации, ответственный за техническое сопровождение Чат-бота, – в объеме, необходимом для администрирования системы;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автоматические процессы Чат-бота, выполняющие прием, передачу, доставку и очистку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22. Операторы Чат-бота ознакомляются с настоящей Политикой под роспись и подписывают обязательство о неразглашении персональных данных.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23. Сообщения передаются с использованием мессенджера MAX, оператор которого обрабатывает сведения в соответствии со своими условиями. При поручении обработки иному лицу Оператор оформляет поручение с соблюдением требований части 3 статьи 6 Федерального закона № 152-ФЗ; сведения о таком лице определяются по действующим договорам.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24. Передача и предоставление персональных данных допускаются в объеме, необходимом для заявленных целей и при наличии предусмотренного законом основания, в том числе: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случаев, прямо предусмотренных законодательством Российской Федерации (запросы уполномоченных органов); факт передачи документируется ответственным сотрудником; автоматическая запись каждого такого действия Чат-ботом не гарантируется;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передачи сведений, необходимых для подготовки ответа, профильным подразделениям Администрации и подведомственным организациям; передача данных, не относящихся к существу сообщения, не допускается;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взаимодействия с оператором мессенджера MAX и поставщиками инфраструктуры в пределах их роли и применимых условий, определяемых договорами и законодательством.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5. Меры защиты персональных данных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25. В предусмотренной проектом конфигурации программное обеспечение Чат-бота работает в изолированной среде с доступной только для чтения корневой файловой системой, отдельными записываемыми временными и постоянными хранилищами, ограничением полномочий и потребления ресурсов. Фактическая конфигурация проверяется при развертывании.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26. База данных размещена в отдельной изолированной среде с собственными ограничениями. Соединение между Чат-ботом и базой данных выполняется по внутренней сети (закрытый контур); наружу база данных не выставлена. Входящие сетевые подключения из сети «Интернет» для работы Чат-бота не требуются и не принимаются.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27. Ключ для подключения Чат-бота к сервису мессенджера MAX, учетные данные базы данных и парольные фразы шифрования резервных копий хранятся в отдельном защищенном служебном файле с ограниченным доступом на сервере.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28. Резервное копирование базы данных может быть включено Оператором. Порядок его выполнения, шифрования, хранения и удаления копий, а также действия при восстановлении после удаления данных устанавливаются внутренней инструкцией и зависят от фактически применяемой конфигурации.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29. В информационной системе ведется журнал предусмотренных программой действий, включая отдельные действия сотрудников, отзыв согласия и удаление данных. Состав записей определяется фактически реализованными событиями; журнал не следует считать полным протоколом каждого просмотра или всех операций. Сведения представляются уполномоченным органам с соблюдением требований законодательства и прав других лиц.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30. Доступ к административным функциям ограничивается учетными записями и ролями; применяемые средства защиты и параметры доступа определяются фактической конфигурацией.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31. Оператор определяет применимый уровень защищенности персональных данных и организует необходимые меры защиты с учетом требований законодательства и фактической конфигурации информационной системы.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32. Файлы передаются и хранятся с использованием возможностей MAX; доступность ссылок и порядок их удаления зависят от условий платформы. Пользователю не рекомендуется передавать через Чат-бот документы, содержащие чувствительные сведения (паспорт, СНИЛС, банковские реквизиты); при необходимости передачи таких сведений следует уточнить безопасный способ в Администрации.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6. Сроки обработки, хранения и порядок уничтожения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33. Имя и номер телефона обрабатываются при приеме сообщений. При отзыве согласия обработка прекращается и данные уничтожаются в установленные законом сроки, если отсутствует самостоятельное основание для продолжения обработки. Запрос о полном удалении рассматривается с учетом применимых требований; очистка рабочей базы и действия в отношении других копий выполняются в порядке, установленном Оператором.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34. Для работы с сообщениями и оценки принятых мер установлен операционный ориентир хранения содержательной части пять лет. В рабочей базе срок отсчитывается от закрытия, при отсутствии закрытия – от ответа, а при отсутствии обоих – от подачи; позднейшее начало текущего периода работы при возобновлении, принятие нового сообщения в работу и более поздняя переписка сдвигают начало горизонта. Время принятия в работу учитывается отдельно и не переносит срок первого ответа. Пятилетний период не является универсальным сроком, установленным законом для всех данных Чат-бота: необходимость продолжения обработки, достижение цели и специальные сроки проверяются отдельно. По установленному правилу рабочая база очищает текст, адрес и сведения о вложениях; сведения, остающиеся для статистики, оцениваются на возможность повторной идентификации.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35. Идентификатор пользователя используется для связи с аккаунтом MAX и доставки сообщений. Он является персональными данными, пока позволяет связать записи с определенным или определяемым человеком; замена имени идентификатором не является достаточным доказательством обезличивания. При прекращении обработки Администрация организует уничтожение данных и их копий, находящихся под ее управлением, в соответствии с законодательством и внутренним порядком. Обработка данных мессенджером MAX осуществляется также по правилам его оператора. Состояние подписки и сведения о согласии на оповещения обрабатываются с учетом выбранного пользователем действия и применимых сроков.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36. Для журнала действий в типовой конфигурации предусмотрено хранение 365 дней; для отдельных записей, связанных с уничтожением данных, – отдельный срок, по умолчанию три года. Технические события мессенджера хранятся по умолчанию 30 дней. Применимые параметры и необходимость хранения проверяются Оператором.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37. Помимо сроков, указанных в частях 33–36 настоящей Политики, персональные данные уничтожаются: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30 дней с даты достижения цели обработки (часть 4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 рабочих дней со дня представления пользователем сведений о том, что данные получены неправомерно или не являются необходимыми для заявленной цели (часть 3 статьи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обработка по требованию пользователя прекращается в течение 10 рабочих дней с даты получения требования, кроме предусмотренных законом случаев; возможно мотивированное продление не более чем на 5 рабочих дней. Этот срок относится к прекращению обработки, а основание и срок уничтожения определяются отдельно (часть 5.1 статьи 21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при выявлении неправомерной обработки: обработка прекращается в срок, не превышающий 3 рабочих дней, а если обеспечить правомерность невозможно – данные уничтожаются в срок, не превышающий 10 рабочих дней (часть 3 статьи 21 Федерального закона № 152-ФЗ).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38. При отсутствии возможности уничтожения в сроки, указанные в частях 3–5.1 статьи 21 Федерального закона № 152-ФЗ, данные блокируются и уничтожаются в срок не более 6 месяцев, если иной срок не установлен федеральными законами. Ротация резервных копий не заменяет блокирование и контроль исполнения этого срока.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39. Уничтожение персональных данных подтверждается актом об уничтожении и выгрузкой из журнала регистрации событий информационной системы в соответствии с требованиями, утвержденными приказом Роскомнадзора от 28.10.2022 № 179. Акты и выгрузки хранятся 3 года.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7. Права пользователя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40. Пользователь имеет право: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получить сведения об обработке его персональных данных, предусмотренные частью 7 статьи 14 Федерального закона № 152-ФЗ, в том числе подтверждение факта обработки, правовые основания и цели, перечень обрабатываемых данных и источник их получения, сроки обработки и хранения, порядок осуществления прав;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требовать уточнения неточных данных, их блокирования или уничтожения;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отозвать согласие на обработку персональных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отозвать согласие на получение оповещений отдельно от согласия на обработку данных сообщения;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5) требовать прекращения обработки и уничтожения данных;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6) обжаловать действия или бездействие Оператора в уполномоченный орган по защите прав субъектов персональных данных (Управление Роскомнадзора по Камчатскому краю) или в суд, а также требовать возмещения убытков и компенсации морального вреда.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41. Права, указанные в части 40 настоящей Политики, реализуются непосредственно в Чат-боте: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отзыв согласия – кнопкой «Отозвать согласие» в разделе «Уйти из бота» меню «Настройки и помощь»: направление оповещений прекращается, новые сообщения без нового согласия не принимаются. Ответы через Чат-бот после отзыва не отправляются. Уже поданные сообщения сохраняются до оценки ответственным лицом и очистки; при наличии самостоятельного основания дальнейшая работа организуется через официальный канал вне Чат-бота. Плановая очистка рабочей базы начинается с 29-го дня после отзыва и проверяется ежечасно; сбой сервиса не продлевает законный срок;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запрос удаления данных – кнопкой «Удалить данные» в том же разделе: из рабочей базы удаляются запись пользователя, имя, телефон, содержимое сообщений, адреса и сохраненные сведения о вложениях, открытые обращения закрываются. Бот не удаляет автоматически сообщения в MAX и ранее выданные выгрузки. Уполномоченные сотрудники вручную проверяют и очищают внешние копии с учетом применимых оснований и сроков хранения; результат фиксируется по инструкции. Запускается очистка распознанных локальных резервных копий. Копии платформы, внешние снимки и сторонние журналы проверяются отдельно;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отказ от оповещений – кнопкой «Отписаться» в главном меню, под оповещением или в разделе «Уйти из бота»;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4) получение сведений об обработке персональных данных – по запросу Оператору способами, указанными в части 42 настоящей Политики.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42. Запросы, требующие идентификации, а также запросы по правам, не реализованным в Чат-боте, направляются Оператору письменно по адресу: 684000, Камчатский край, г. Елизово, ул. Ленина, д. 10, либо по адресу электронной почты glavaadm@elizovomr.ru, либо на личном приеме (первая и третья среда каждого месяца, запись по телефону +7 (41531) 7-25-29). В запросе указываются фамилия, имя, отчество, сведения, подтверждающие участие пользователя в отношениях с Оператором (например, идентификатор пользователя), способ связи и содержание требования. Каждый запрос регистрируется в журнале в день поступления.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43. Сроки рассмотрения запросов: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сведения об обработке предоставляются в течение 10 рабочих дней с момента обращения; срок может быть продлен не более чем на 5 рабочих дней с направлением пользователю мотивированного уведомления (статья 20 Федерального закона № 152-ФЗ);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неточные данные уточняются в течение 7 рабочих дней со дня представления подтверждающих сведений;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3) ответ дается в той форме, в которой поступил запрос, если пользователь не просил об ином.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8. Действия при инцидентах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44. Инцидентом является неправомерная или случайная передача (предоставление, распространение, доступ), уничтожение, изменение, блокирование или копирование персональных данных, повлекшие нарушение прав пользователей.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45. При установлении факта неправомерной или случайной передачи (предоставления, распространения, доступа) персональных данных, повлекшей нарушение прав субъектов, Оператор уведомляет уполномоченный орган по защите прав субъектов персональных данных в случаях и порядке, предусмотренных частью 3.1 статьи 21 Федерального закона № 152-ФЗ: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1) в течение 24 часов – о факте инцидента, предполагаемых причинах и вреде, принятых мерах, а также о лице, уполномоченном взаимодействовать с уполномоченным органом по вопросам инцидента;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2) в течение 72 часов – о результатах внутреннего расследования и о лицах, действия которых стали причиной инцидента (при их установлении).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46. Срок исчисляется с момента выявления инцидента Оператором, уполномоченным органом или иным заинтересованным лицом, в том числе с момента обращения пользователя.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47. В случаях, предусмотренных применимыми требованиями, Оператор взаимодействует с уполномоченными органами и государственной системой обнаружения, предупреждения и ликвидации последствий компьютерных атак.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48. Оператор организует оценку возможного вреда субъектам персональных данных и оформление необходимых документов в соответствии с применимыми требованиями.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49. При инциденте Оператор определяет необходимость, способ и сроки информирования затронутых лиц в соответствии с законодательством и обстоятельствами инцидента. Порядок хранения материалов расследования определяется применимыми правилами и внутренними документами.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50. Контакт для сообщений о подозрении на инцидент – ответственный за организацию обработки персональных данных (часть 3 настоящей Политики).</w:t>
      </w:r>
    </w:p>
    <w:p>
      <w:pPr>
        <w:spacing w:after="0"/>
      </w:pPr>
    </w:p>
    <w:p>
      <w:pPr>
        <w:spacing w:after="0" w:line="24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9. Заключительные положения</w:t>
      </w:r>
    </w:p>
    <w:p>
      <w:pPr>
        <w:spacing w:after="0"/>
      </w:pP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51. Изменения в настоящую Политику вносятся правовым актом Администрации. Актуальная версия Политики доступна в Чат-боте (команда «/policy» и кнопка «Политика данных» в разделе «Настройки и помощь» – документ предоставляется файлом) и публикуется на официальном сайте Администрации в течение 10 дней после утверждения изменений.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52. При изменении условий обработки Оператор обеспечивает доступность актуальной Политики и при необходимости запрашивает новое согласие или принимает иные меры, предусмотренные законодательством.</w:t>
      </w:r>
    </w:p>
    <w:p>
      <w:pPr>
        <w:spacing w:after="0" w:line="240" w:lineRule="auto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53. При изменении целей, состава обрабатываемых данных или способов обработки Оператор актуализирует сведения, содержащиеся в уведомлении об обработке персональных данных, представленном в уполномоченный орган по защите прав субъектов персональных данных (часть 7 статьи 22 Федерального закона № 152-ФЗ).</w:t>
      </w:r>
    </w:p>
    <w:sectPr>
      <w:headerReference w:type="default" r:id="rId7"/>
      <w:headerReference w:type="first" r:id="rId8"/>
      <w:pgSz w:w="11906" w:h="16838" w:orient="portrait"/>
      <w:pgMar w:top="1134" w:right="567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jc w:val="center"/>
    </w:pPr>
    <w:r>
      <w:rPr>
        <w:rFonts w:ascii="Times New Roman" w:cs="Times New Roman" w:eastAsia="Times New Roman" w:hAnsi="Times New Roman"/>
        <w:sz w:val="28"/>
        <w:szCs w:val="28"/>
      </w:rPr>
      <w:fldChar w:fldCharType="begin"/>
      <w:instrText xml:space="preserve">PAGE</w:instrText>
      <w:fldChar w:fldCharType="separate"/>
      <w:fldChar w:fldCharType="end"/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/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header" Target="header2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word/_rels/header2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2026-10-30T06:28:19.173Z</dcterms:created>
  <dcterms:modified xsi:type="dcterms:W3CDTF">2026-10-30T06:28:19.173Z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