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5"/>
        <w:gridCol w:w="4270"/>
        <w:gridCol w:w="536"/>
        <w:gridCol w:w="897"/>
        <w:gridCol w:w="582"/>
      </w:tblGrid>
      <w:tr w:rsidR="0090322A" w:rsidRPr="0090322A" w14:paraId="626F9CB1" w14:textId="77777777" w:rsidTr="0090322A">
        <w:trPr>
          <w:tblHeader/>
        </w:trPr>
        <w:tc>
          <w:tcPr>
            <w:tcW w:w="0" w:type="auto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4DD8CCF" w14:textId="77777777" w:rsidR="0090322A" w:rsidRPr="0090322A" w:rsidRDefault="0090322A" w:rsidP="0090322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 w:rsidRPr="0090322A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>Risk Assessment for XRAI Methodology - &lt;DSAI System Name&gt;</w:t>
            </w:r>
          </w:p>
        </w:tc>
      </w:tr>
      <w:tr w:rsidR="0090322A" w:rsidRPr="0090322A" w14:paraId="4B984F6B" w14:textId="77777777" w:rsidTr="0090322A">
        <w:tc>
          <w:tcPr>
            <w:tcW w:w="32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EDB14AE" w14:textId="77777777" w:rsidR="0090322A" w:rsidRPr="0090322A" w:rsidRDefault="0090322A" w:rsidP="0090322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 w:rsidRPr="0090322A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>Risk Category</w:t>
            </w:r>
          </w:p>
        </w:tc>
        <w:tc>
          <w:tcPr>
            <w:tcW w:w="427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5B54401" w14:textId="77777777" w:rsidR="0090322A" w:rsidRPr="0090322A" w:rsidRDefault="0090322A" w:rsidP="0090322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 w:rsidRPr="0090322A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>Related Risks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5FED0AC" w14:textId="77777777" w:rsidR="0090322A" w:rsidRPr="0090322A" w:rsidRDefault="0090322A" w:rsidP="0090322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 w:rsidRPr="0090322A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>Risk Level</w:t>
            </w:r>
          </w:p>
        </w:tc>
      </w:tr>
      <w:tr w:rsidR="0090322A" w:rsidRPr="0090322A" w14:paraId="79C8A027" w14:textId="77777777" w:rsidTr="0090322A">
        <w:tc>
          <w:tcPr>
            <w:tcW w:w="32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2B9C4E" w14:textId="77777777" w:rsidR="0090322A" w:rsidRPr="0090322A" w:rsidRDefault="0090322A" w:rsidP="0090322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427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182D68" w14:textId="77777777" w:rsidR="0090322A" w:rsidRPr="0090322A" w:rsidRDefault="0090322A" w:rsidP="0090322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392DD27" w14:textId="77777777" w:rsidR="0090322A" w:rsidRPr="0090322A" w:rsidRDefault="0090322A" w:rsidP="0090322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 w:rsidRPr="0090322A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43AEA13" w14:textId="77777777" w:rsidR="0090322A" w:rsidRPr="0090322A" w:rsidRDefault="0090322A" w:rsidP="0090322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 w:rsidRPr="0090322A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332AAA0" w14:textId="77777777" w:rsidR="0090322A" w:rsidRPr="0090322A" w:rsidRDefault="0090322A" w:rsidP="0090322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 w:rsidRPr="0090322A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>High</w:t>
            </w:r>
          </w:p>
        </w:tc>
      </w:tr>
      <w:tr w:rsidR="0090322A" w:rsidRPr="0090322A" w14:paraId="79A28CA5" w14:textId="77777777" w:rsidTr="0090322A">
        <w:tc>
          <w:tcPr>
            <w:tcW w:w="3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0B4E4E4" w14:textId="77777777" w:rsidR="0090322A" w:rsidRPr="0090322A" w:rsidRDefault="0090322A" w:rsidP="0090322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 w:rsidRPr="0090322A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>Extent to which the DSAI system is used in decision-making</w:t>
            </w:r>
          </w:p>
        </w:tc>
        <w:tc>
          <w:tcPr>
            <w:tcW w:w="4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6BDC7E2" w14:textId="77777777" w:rsidR="0090322A" w:rsidRPr="0090322A" w:rsidRDefault="0090322A" w:rsidP="0090322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9AA06C3" w14:textId="77777777" w:rsidR="0090322A" w:rsidRPr="0090322A" w:rsidRDefault="0090322A" w:rsidP="009032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AD242A1" w14:textId="77777777" w:rsidR="0090322A" w:rsidRPr="0090322A" w:rsidRDefault="0090322A" w:rsidP="009032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F52E186" w14:textId="77777777" w:rsidR="0090322A" w:rsidRPr="0090322A" w:rsidRDefault="0090322A" w:rsidP="009032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0322A" w:rsidRPr="0090322A" w14:paraId="4B53978A" w14:textId="77777777" w:rsidTr="0090322A"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BFA9445" w14:textId="77777777" w:rsidR="0090322A" w:rsidRPr="0090322A" w:rsidRDefault="0090322A" w:rsidP="0090322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 w:rsidRPr="0090322A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>Complexity of the DSAI model</w:t>
            </w:r>
          </w:p>
        </w:tc>
        <w:tc>
          <w:tcPr>
            <w:tcW w:w="4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716FE80" w14:textId="77777777" w:rsidR="0090322A" w:rsidRPr="0090322A" w:rsidRDefault="0090322A" w:rsidP="0090322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82E297A" w14:textId="77777777" w:rsidR="0090322A" w:rsidRPr="0090322A" w:rsidRDefault="0090322A" w:rsidP="009032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DF9F0E8" w14:textId="77777777" w:rsidR="0090322A" w:rsidRPr="0090322A" w:rsidRDefault="0090322A" w:rsidP="009032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89BC7FA" w14:textId="77777777" w:rsidR="0090322A" w:rsidRPr="0090322A" w:rsidRDefault="0090322A" w:rsidP="009032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0322A" w:rsidRPr="0090322A" w14:paraId="7D14AD24" w14:textId="77777777" w:rsidTr="0090322A"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0E95B2D" w14:textId="77777777" w:rsidR="0090322A" w:rsidRPr="0090322A" w:rsidRDefault="0090322A" w:rsidP="0090322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 w:rsidRPr="0090322A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>Extent of automation of process of DSAI-driven decision-making</w:t>
            </w:r>
          </w:p>
        </w:tc>
        <w:tc>
          <w:tcPr>
            <w:tcW w:w="4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35BC993" w14:textId="77777777" w:rsidR="0090322A" w:rsidRPr="0090322A" w:rsidRDefault="0090322A" w:rsidP="0090322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35112C0" w14:textId="77777777" w:rsidR="0090322A" w:rsidRPr="0090322A" w:rsidRDefault="0090322A" w:rsidP="009032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8491D73" w14:textId="77777777" w:rsidR="0090322A" w:rsidRPr="0090322A" w:rsidRDefault="0090322A" w:rsidP="009032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7FBAC7B" w14:textId="77777777" w:rsidR="0090322A" w:rsidRPr="0090322A" w:rsidRDefault="0090322A" w:rsidP="009032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0322A" w:rsidRPr="0090322A" w14:paraId="301C97E1" w14:textId="77777777" w:rsidTr="0090322A"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D4342B4" w14:textId="77777777" w:rsidR="0090322A" w:rsidRPr="0090322A" w:rsidRDefault="0090322A" w:rsidP="0090322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 w:rsidRPr="0090322A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>Severity of impact on internal stakeholders</w:t>
            </w:r>
          </w:p>
        </w:tc>
        <w:tc>
          <w:tcPr>
            <w:tcW w:w="4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862BA59" w14:textId="77777777" w:rsidR="0090322A" w:rsidRPr="0090322A" w:rsidRDefault="0090322A" w:rsidP="0090322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E93C2B2" w14:textId="77777777" w:rsidR="0090322A" w:rsidRPr="0090322A" w:rsidRDefault="0090322A" w:rsidP="009032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5A102C0" w14:textId="77777777" w:rsidR="0090322A" w:rsidRPr="0090322A" w:rsidRDefault="0090322A" w:rsidP="009032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CF362A8" w14:textId="77777777" w:rsidR="0090322A" w:rsidRPr="0090322A" w:rsidRDefault="0090322A" w:rsidP="009032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0322A" w:rsidRPr="0090322A" w14:paraId="3774DB7D" w14:textId="77777777" w:rsidTr="0090322A"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3FB6C34" w14:textId="77777777" w:rsidR="0090322A" w:rsidRPr="0090322A" w:rsidRDefault="0090322A" w:rsidP="0090322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 w:rsidRPr="0090322A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>Probability of impact on internal stakeholders</w:t>
            </w:r>
          </w:p>
        </w:tc>
        <w:tc>
          <w:tcPr>
            <w:tcW w:w="4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F72DC15" w14:textId="77777777" w:rsidR="0090322A" w:rsidRPr="0090322A" w:rsidRDefault="0090322A" w:rsidP="0090322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471FFA0" w14:textId="77777777" w:rsidR="0090322A" w:rsidRPr="0090322A" w:rsidRDefault="0090322A" w:rsidP="009032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468697A" w14:textId="77777777" w:rsidR="0090322A" w:rsidRPr="0090322A" w:rsidRDefault="0090322A" w:rsidP="009032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4A34AAE" w14:textId="77777777" w:rsidR="0090322A" w:rsidRPr="0090322A" w:rsidRDefault="0090322A" w:rsidP="009032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0322A" w:rsidRPr="0090322A" w14:paraId="0411C412" w14:textId="77777777" w:rsidTr="0090322A"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9152201" w14:textId="77777777" w:rsidR="0090322A" w:rsidRPr="0090322A" w:rsidRDefault="0090322A" w:rsidP="0090322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 w:rsidRPr="0090322A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>Severity of impact on external stakeholders</w:t>
            </w:r>
          </w:p>
        </w:tc>
        <w:tc>
          <w:tcPr>
            <w:tcW w:w="4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AC640CD" w14:textId="77777777" w:rsidR="0090322A" w:rsidRPr="0090322A" w:rsidRDefault="0090322A" w:rsidP="0090322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2B0DA68" w14:textId="77777777" w:rsidR="0090322A" w:rsidRPr="0090322A" w:rsidRDefault="0090322A" w:rsidP="009032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5B78AC4" w14:textId="77777777" w:rsidR="0090322A" w:rsidRPr="0090322A" w:rsidRDefault="0090322A" w:rsidP="009032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D5369E0" w14:textId="77777777" w:rsidR="0090322A" w:rsidRPr="0090322A" w:rsidRDefault="0090322A" w:rsidP="009032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0322A" w:rsidRPr="0090322A" w14:paraId="13C77B69" w14:textId="77777777" w:rsidTr="0090322A"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89B863C" w14:textId="77777777" w:rsidR="0090322A" w:rsidRPr="0090322A" w:rsidRDefault="0090322A" w:rsidP="0090322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 w:rsidRPr="0090322A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>Probability of impact on external stakeholders</w:t>
            </w:r>
          </w:p>
        </w:tc>
        <w:tc>
          <w:tcPr>
            <w:tcW w:w="4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1797F44" w14:textId="77777777" w:rsidR="0090322A" w:rsidRPr="0090322A" w:rsidRDefault="0090322A" w:rsidP="0090322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D143AE1" w14:textId="77777777" w:rsidR="0090322A" w:rsidRPr="0090322A" w:rsidRDefault="0090322A" w:rsidP="009032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C23A826" w14:textId="77777777" w:rsidR="0090322A" w:rsidRPr="0090322A" w:rsidRDefault="0090322A" w:rsidP="009032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EF68E8D" w14:textId="77777777" w:rsidR="0090322A" w:rsidRPr="0090322A" w:rsidRDefault="0090322A" w:rsidP="009032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0322A" w:rsidRPr="0090322A" w14:paraId="6B10462B" w14:textId="77777777" w:rsidTr="0090322A"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6D629DC" w14:textId="77777777" w:rsidR="0090322A" w:rsidRPr="0090322A" w:rsidRDefault="0090322A" w:rsidP="0090322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 w:rsidRPr="0090322A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>Monetary and financial impact</w:t>
            </w:r>
          </w:p>
        </w:tc>
        <w:tc>
          <w:tcPr>
            <w:tcW w:w="4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110B809" w14:textId="77777777" w:rsidR="0090322A" w:rsidRPr="0090322A" w:rsidRDefault="0090322A" w:rsidP="0090322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9710650" w14:textId="77777777" w:rsidR="0090322A" w:rsidRPr="0090322A" w:rsidRDefault="0090322A" w:rsidP="009032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00C0B1F" w14:textId="77777777" w:rsidR="0090322A" w:rsidRPr="0090322A" w:rsidRDefault="0090322A" w:rsidP="009032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91378DC" w14:textId="77777777" w:rsidR="0090322A" w:rsidRPr="0090322A" w:rsidRDefault="0090322A" w:rsidP="009032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0322A" w:rsidRPr="0090322A" w14:paraId="73CDFA29" w14:textId="77777777" w:rsidTr="0090322A"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A60CCF0" w14:textId="77777777" w:rsidR="0090322A" w:rsidRPr="0090322A" w:rsidRDefault="0090322A" w:rsidP="0090322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 w:rsidRPr="0090322A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>Regulatory impact</w:t>
            </w:r>
          </w:p>
        </w:tc>
        <w:tc>
          <w:tcPr>
            <w:tcW w:w="4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EA313FE" w14:textId="77777777" w:rsidR="0090322A" w:rsidRPr="0090322A" w:rsidRDefault="0090322A" w:rsidP="0090322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142B3F6" w14:textId="77777777" w:rsidR="0090322A" w:rsidRPr="0090322A" w:rsidRDefault="0090322A" w:rsidP="009032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6FEE984" w14:textId="77777777" w:rsidR="0090322A" w:rsidRPr="0090322A" w:rsidRDefault="0090322A" w:rsidP="009032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C513E41" w14:textId="77777777" w:rsidR="0090322A" w:rsidRPr="0090322A" w:rsidRDefault="0090322A" w:rsidP="009032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0322A" w:rsidRPr="0090322A" w14:paraId="43997732" w14:textId="77777777" w:rsidTr="0090322A"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002D9BA" w14:textId="77777777" w:rsidR="0090322A" w:rsidRPr="0090322A" w:rsidRDefault="0090322A" w:rsidP="0090322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 w:rsidRPr="0090322A"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>Options for recourse available</w:t>
            </w:r>
          </w:p>
        </w:tc>
        <w:tc>
          <w:tcPr>
            <w:tcW w:w="4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8677E86" w14:textId="77777777" w:rsidR="0090322A" w:rsidRPr="0090322A" w:rsidRDefault="0090322A" w:rsidP="0090322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56DBF3C" w14:textId="77777777" w:rsidR="0090322A" w:rsidRPr="0090322A" w:rsidRDefault="0090322A" w:rsidP="009032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E4E317F" w14:textId="77777777" w:rsidR="0090322A" w:rsidRPr="0090322A" w:rsidRDefault="0090322A" w:rsidP="009032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8CDA0AA" w14:textId="77777777" w:rsidR="0090322A" w:rsidRPr="0090322A" w:rsidRDefault="0090322A" w:rsidP="009032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0322A" w:rsidRPr="0090322A" w14:paraId="48BE1299" w14:textId="77777777" w:rsidTr="00C54612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</w:tcPr>
          <w:p w14:paraId="4A5AAE98" w14:textId="78DF8F9D" w:rsidR="0090322A" w:rsidRPr="0090322A" w:rsidRDefault="0090322A" w:rsidP="0090322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  <w:t>FINAL RISK ASSESSMENT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</w:tcPr>
          <w:p w14:paraId="13E8C9A6" w14:textId="77777777" w:rsidR="0090322A" w:rsidRPr="0090322A" w:rsidRDefault="0090322A" w:rsidP="009032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</w:tcPr>
          <w:p w14:paraId="648CA345" w14:textId="77777777" w:rsidR="0090322A" w:rsidRPr="0090322A" w:rsidRDefault="0090322A" w:rsidP="009032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</w:tcPr>
          <w:p w14:paraId="0260703A" w14:textId="77777777" w:rsidR="0090322A" w:rsidRPr="0090322A" w:rsidRDefault="0090322A" w:rsidP="009032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74F1D4C" w14:textId="77777777" w:rsidR="00D3225A" w:rsidRDefault="00D3225A"/>
    <w:sectPr w:rsidR="00D3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322A"/>
    <w:rsid w:val="00552FB9"/>
    <w:rsid w:val="0090322A"/>
    <w:rsid w:val="00CE3D8C"/>
    <w:rsid w:val="00D3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EA90"/>
  <w15:chartTrackingRefBased/>
  <w15:docId w15:val="{4CD3C8B9-A959-4E34-9A11-85B60D9A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Isaac L. Ramolete</dc:creator>
  <cp:keywords/>
  <dc:description/>
  <cp:lastModifiedBy>Gabriel Isaac L. Ramolete</cp:lastModifiedBy>
  <cp:revision>1</cp:revision>
  <dcterms:created xsi:type="dcterms:W3CDTF">2024-01-17T02:42:00Z</dcterms:created>
  <dcterms:modified xsi:type="dcterms:W3CDTF">2024-01-17T02:44:00Z</dcterms:modified>
</cp:coreProperties>
</file>