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7"/>
              </w:rPr>
              <w:t>Web &amp; UX Designer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76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120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Present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Designed, built, and deployed a production SMS gateway (Python / FastAPI on Cloud Run) that lets customers text Tire Rack's TRACI AI agent — inbound webhook → async worker → agent call → replies rendered into SMS via Twilio; backed by Redis/SQS, 42 tests, and keyless CI/CD.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Cracked its core blocker — the web-only vehicle picker can't render over SMS — with a numbered year/make/model drill-down over the site's YMMV APIs that auto-supplies the factory tire size.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field-guide app (web + Android) with a privacy-first map — shipped fast with AI-assisted development.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B00DE9EF-4472-4A88-9324-894FC9B6AF1B}"/>
    <w:embedBold r:id="rId2" w:fontKey="{DE3D141E-E9A5-428D-B556-3BBA8BB373E2}"/>
  </w:font>
  <w:font w:name="Schibsted Grotesk">
    <w:charset w:val="00"/>
    <w:family w:val="swiss"/>
    <w:pitch w:val="variable"/>
    <w:embedRegular r:id="rId3" w:fontKey="{3EC7AEF3-308E-4E5E-B786-F4BE558AA5D8}"/>
    <w:embedBold r:id="rId4" w:fontKey="{A53F84EC-591E-4387-8A55-0BB34EF1E663}"/>
  </w:font>
  <w:font w:name="Space Mono">
    <w:charset w:val="00"/>
    <w:family w:val="modern"/>
    <w:pitch w:val="fixed"/>
    <w:embedRegular r:id="rId5" w:fontKey="{B2423CCF-DA63-4826-8600-6919EB8CBDDE}"/>
    <w:embedBold r:id="rId6" w:fontKey="{FB824404-02EB-4FA6-A8F6-0DA5E837A2A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