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right w:val="none"/>
          <w:insideH w:val="none"/>
          <w:insideV w:val="none"/>
          <w:bottom w:val="single" w:sz="18" w:space="4" w:color="211B14"/>
        </w:tblBorders>
        <w:tblLayout w:type="fixed"/>
        <w:tblW w:w="10512" w:type="dxa"/>
      </w:tblPr>
      <w:tblGrid>
        <w:gridCol w:w="6336"/>
        <w:gridCol w:w="4176"/>
      </w:tblGrid>
      <w:tr>
        <w:tc>
          <w:tcPr>
            <w:tcW w:type="dxa" w:w="6336"/>
            <w:vAlign w:val="bottom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after="20"/>
            </w:pPr>
            <w:r>
              <w:rPr>
                <w:rFonts w:ascii="Fraunces" w:hAnsi="Fraunces"/>
                <w:b/>
                <w:i w:val="0"/>
                <w:color w:val="211B14"/>
                <w:sz w:val="56"/>
              </w:rPr>
              <w:t>Gabriel Harlan</w:t>
            </w:r>
            <w:r>
              <w:rPr>
                <w:rFonts w:ascii="Fraunces" w:hAnsi="Fraunces"/>
                <w:b/>
                <w:i w:val="0"/>
                <w:color w:val="F4502A"/>
                <w:sz w:val="56"/>
              </w:rPr>
              <w:t>.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UX-Minded Front-End Engineer · Informatics @ Indiana University</w:t>
            </w:r>
          </w:p>
        </w:tc>
        <w:tc>
          <w:tcPr>
            <w:tcW w:type="dxa" w:w="4176"/>
            <w:vAlign w:val="bottom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gabrielharlan2@gmail.com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gabrielharlan.is-a.dev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linkedin.com/in/gbharlan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github.com/gabeusgong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Bloomington, IN</w:t>
            </w:r>
          </w:p>
        </w:tc>
      </w:tr>
    </w:tbl>
    <w:p>
      <w:pPr>
        <w:spacing w:after="26" w:line="240" w:lineRule="auto"/>
      </w:pPr>
      <w:r>
        <w:rPr>
          <w:sz w:val="6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512" w:type="dxa"/>
      </w:tblPr>
      <w:tblGrid>
        <w:gridCol w:w="6552"/>
        <w:gridCol w:w="3960"/>
      </w:tblGrid>
      <w:tr>
        <w:tc>
          <w:tcPr>
            <w:tcW w:type="dxa" w:w="6552"/>
            <w:tcMar>
              <w:top w:w="0" w:type="dxa"/>
              <w:start w:w="0" w:type="dxa"/>
              <w:bottom w:w="0" w:type="dxa"/>
              <w:end w:w="170" w:type="dxa"/>
            </w:tcMar>
          </w:tcPr>
          <w:p>
            <w:pPr>
              <w:spacing w:before="64" w:after="26"/>
            </w:pPr>
            <w:r>
              <w:rPr>
                <w:rFonts w:ascii="Space Mono" w:hAnsi="Space Mono"/>
                <w:b/>
                <w:i w:val="0"/>
                <w:color w:val="F4502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EDUCATION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Indiana University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2022 – Dec 2026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B.S. in Informatics — Minors in Human-Centered Computing &amp; Web Design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Bloomington, Indiana</w:t>
            </w:r>
          </w:p>
          <w:p>
            <w:pPr>
              <w:spacing w:before="28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 xml:space="preserve">Coursework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Human-Computer Interaction &amp; Design · Methods for Human-Centered Computing · Design &amp; Development of an Information System · Web Design · JavaScript · Intro to Cybersecurity · Computer &amp; Information Ethics</w:t>
            </w:r>
          </w:p>
          <w:p>
            <w:pPr>
              <w:spacing w:before="28"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F4502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ITIT — senior capstone: an IoT asset-tracking system that syncs hardware trackers with a web app, on a nested Deployments → Locations → Trackers → Items model with CSV export.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Allegan County Area Technical &amp; Education Center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2021 – May 2022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Computer Information Systems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Allegan, Michigan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F4502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Installed, configured, and administered network infrastructure end-to-end, and built/modified computer hardware, software, and operating systems to spec.</w:t>
            </w:r>
          </w:p>
          <w:p>
            <w:pPr>
              <w:spacing w:before="64" w:after="26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EXPERIENCE</w:t>
            </w:r>
          </w:p>
          <w:p>
            <w:pPr>
              <w:spacing w:before="36" w:after="26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Tire Rack · South Bend, Indiana (hybrid)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Innovation &amp; AI Intern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Jun 2026 – Aug 2026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Designed and prototyped TRACTION, an AI-assisted sales console for retention reps — a ranked daily call queue that pairs each lead with a why-now reason, cross-channel history, and an AI-matched cart; turned another team's loose ideas into a mockup presented to senior leadership.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Designed, built, and shipped solo a production SMS gateway (Python / FastAPI on Cloud Run + Twilio) that lets customers text Tire Rack's TRACI AI agent — async workers, Redis sessions, STOP/HELP compliance, 90 tests, and keyless CI/CD; replaced the web-only vehicle picker with a numbered text drill-down that auto-fills factory tire size.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Worked AI-first with Claude Code as a pair programmer, shipping a production service and a leadership-ready prototype in ten weeks.</w:t>
            </w:r>
          </w:p>
          <w:p>
            <w:pPr>
              <w:spacing w:before="36" w:after="26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University Information Technology Services · Indiana University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SCIPS Consultant Supervisor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2024 – Feb 2026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Led the Tech Team and walk-in Support Center, coaching consultants through complex technical and customer issues.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Drove campus-wide support for labs, printers, and classroom tech — from preemptive checks to urgent in-person requests.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TCC Tech Team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Nov 2023 – May 2024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Resolved client tickets across virtual, in-office, and in-room appointments, and set up wired/wireless connectivity for campus residents.</w:t>
            </w:r>
          </w:p>
          <w:p>
            <w:pPr>
              <w:tabs>
                <w:tab w:pos="6235" w:val="right"/>
              </w:tabs>
              <w:spacing w:before="36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Technology Center Consultant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2023 – Nov 2023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Troubleshot software and printer issues for walk-in clients and kept lab equipment stocked and organized.</w:t>
            </w:r>
          </w:p>
          <w:p>
            <w:pPr>
              <w:spacing w:after="18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Logged and tracked issues in ticketing systems, producing customer and lab reports.</w:t>
            </w:r>
          </w:p>
        </w:tc>
        <w:tc>
          <w:tcPr>
            <w:tcW w:type="dxa" w:w="3960"/>
            <w:shd w:val="clear" w:fill="EFE4CA"/>
            <w:tcMar>
              <w:top w:w="120" w:type="dxa"/>
              <w:start w:w="170" w:type="dxa"/>
              <w:bottom w:w="140" w:type="dxa"/>
              <w:end w:w="140" w:type="dxa"/>
            </w:tcMar>
          </w:tcPr>
          <w:p>
            <w:pPr>
              <w:spacing w:before="400" w:after="9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SKILLS</w:t>
            </w:r>
          </w:p>
          <w:p>
            <w:pPr>
              <w:spacing w:before="12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Languages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JavaScript, TypeScript, Python, PHP, MySQL</w:t>
            </w:r>
          </w:p>
          <w:p>
            <w:pPr>
              <w:spacing w:before="12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Web &amp; Frameworks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React / Next.js, HTML, CSS, FastAPI, Firebase, Git</w:t>
            </w:r>
          </w:p>
          <w:p>
            <w:pPr>
              <w:spacing w:before="12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Design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Figma, UX &amp; HCI Design, Accessibility, Web Design, Tableau</w:t>
            </w:r>
          </w:p>
          <w:p>
            <w:pPr>
              <w:spacing w:before="12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AI &amp; Cloud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Claude Code (AI-assisted dev), Google Cloud Run, Twilio, Redis</w:t>
            </w:r>
          </w:p>
          <w:p>
            <w:pPr>
              <w:spacing w:before="12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Tools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VS Code, WSL, Linux, macOS, Windows</w:t>
            </w:r>
          </w:p>
          <w:p>
            <w:pPr>
              <w:spacing w:before="400" w:after="90"/>
            </w:pPr>
            <w:r>
              <w:rPr>
                <w:rFonts w:ascii="Space Mono" w:hAnsi="Space Mono"/>
                <w:b/>
                <w:i w:val="0"/>
                <w:color w:val="82990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CERTIFICATIONS</w:t>
            </w:r>
          </w:p>
          <w:p>
            <w:pPr>
              <w:spacing w:after="7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Certiport ITS — Computational Thinking, Cybersecurity, Device Configuration &amp; Management, Network Security &amp; Networking</w:t>
            </w:r>
          </w:p>
          <w:p>
            <w:pPr>
              <w:spacing w:after="7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Certified Support Technician — Cybersecurity</w:t>
            </w:r>
          </w:p>
          <w:p>
            <w:pPr>
              <w:spacing w:after="7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IT Essentials</w:t>
            </w:r>
          </w:p>
          <w:p>
            <w:pPr>
              <w:spacing w:after="7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TestOut PC Pro</w:t>
            </w:r>
          </w:p>
          <w:p>
            <w:pPr>
              <w:spacing w:before="400" w:after="90"/>
            </w:pPr>
            <w:r>
              <w:rPr>
                <w:rFonts w:ascii="Space Mono" w:hAnsi="Space Mono"/>
                <w:b/>
                <w:i w:val="0"/>
                <w:color w:val="C08800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PROJECTS</w:t>
            </w:r>
          </w:p>
          <w:p>
            <w:pPr>
              <w:spacing w:after="8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TRACTION Rep Console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AI-scored retention queue for Tire Rack reps — UX · Prototype · CRM</w:t>
            </w:r>
          </w:p>
          <w:p>
            <w:pPr>
              <w:spacing w:after="8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TRACI SMS Gateway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text Tire Rack’s AI agent — FastAPI · Cloud Run · Twilio</w:t>
            </w:r>
          </w:p>
          <w:p>
            <w:pPr>
              <w:spacing w:after="8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Karst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privacy-first caving field guide, live on web + Android (Next.js + Firebase)</w:t>
            </w:r>
          </w:p>
          <w:p>
            <w:pPr>
              <w:spacing w:after="8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ITIT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IoT inventory tracker · senior capstone</w:t>
            </w:r>
          </w:p>
          <w:p>
            <w:pPr>
              <w:spacing w:after="8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Corne 42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hand-built split wireless keyboard with rotary encoders (ZMK)</w:t>
            </w:r>
          </w:p>
          <w:p>
            <w:pPr>
              <w:spacing w:before="400" w:after="90"/>
            </w:pPr>
            <w:r>
              <w:rPr>
                <w:rFonts w:ascii="Space Mono" w:hAnsi="Space Mono"/>
                <w:b/>
                <w:i w:val="0"/>
                <w:color w:val="D8539B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OFF THE CLOCK</w:t>
            </w:r>
          </w:p>
          <w:p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Caving · Coffee · Gym · Hiking · PC building · Custom keyboards · Plants · Reading · Swimming</w:t>
            </w:r>
          </w:p>
        </w:tc>
      </w:tr>
    </w:tbl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unces">
    <w:charset w:val="00"/>
    <w:family w:val="roman"/>
    <w:pitch w:val="variable"/>
    <w:embedRegular r:id="rId1" w:fontKey="{9EEFCC50-6F1D-47C7-954D-2101E76C103D}"/>
    <w:embedBold r:id="rId2" w:fontKey="{63B34370-754B-433C-B536-0AE4BC81535A}"/>
  </w:font>
  <w:font w:name="Schibsted Grotesk">
    <w:charset w:val="00"/>
    <w:family w:val="swiss"/>
    <w:pitch w:val="variable"/>
    <w:embedRegular r:id="rId3" w:fontKey="{92FA7612-FC6D-4A18-A9F2-B247EC9E94F9}"/>
    <w:embedBold r:id="rId4" w:fontKey="{8A6870AA-A985-44A4-9386-C4601BB32482}"/>
  </w:font>
  <w:font w:name="Space Mono">
    <w:charset w:val="00"/>
    <w:family w:val="modern"/>
    <w:pitch w:val="fixed"/>
    <w:embedRegular r:id="rId5" w:fontKey="{4C4CFD65-68FA-4D13-B79C-49A5BA2F2425}"/>
    <w:embedBold r:id="rId6" w:fontKey="{C4F02F9A-9CE9-4F35-BF08-D1D69AB4BA2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Schibsted Grotesk" w:hAnsi="Schibsted Grotesk"/>
      <w:color w:val="5A4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