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0206505" w:rsidP="37C91547" w:rsidRDefault="70206505" w14:paraId="1A0245D4" w14:textId="1B367A16">
      <w:pPr>
        <w:pStyle w:val="Normal"/>
        <w:jc w:val="center"/>
        <w:rPr>
          <w:rFonts w:ascii="Aptos" w:hAnsi="Aptos" w:eastAsia="Aptos" w:cs="Aptos"/>
          <w:noProof w:val="0"/>
          <w:color w:val="000000" w:themeColor="text1" w:themeTint="FF" w:themeShade="FF"/>
          <w:sz w:val="24"/>
          <w:szCs w:val="24"/>
          <w:lang w:val="pt-BR"/>
        </w:rPr>
      </w:pPr>
      <w:r w:rsidRPr="37C91547" w:rsidR="70206505">
        <w:rPr>
          <w:rFonts w:ascii="Aptos" w:hAnsi="Aptos" w:eastAsia="Aptos" w:cs="Aptos"/>
          <w:b w:val="1"/>
          <w:bCs w:val="1"/>
          <w:noProof w:val="0"/>
          <w:color w:val="000000" w:themeColor="text1" w:themeTint="FF" w:themeShade="FF"/>
          <w:sz w:val="24"/>
          <w:szCs w:val="24"/>
          <w:lang w:val="pt-BR"/>
        </w:rPr>
        <w:t xml:space="preserve">Análise Crítica: DDD, </w:t>
      </w:r>
      <w:r w:rsidRPr="37C91547" w:rsidR="70206505">
        <w:rPr>
          <w:rFonts w:ascii="Aptos" w:hAnsi="Aptos" w:eastAsia="Aptos" w:cs="Aptos"/>
          <w:b w:val="1"/>
          <w:bCs w:val="1"/>
          <w:noProof w:val="0"/>
          <w:color w:val="000000" w:themeColor="text1" w:themeTint="FF" w:themeShade="FF"/>
          <w:sz w:val="24"/>
          <w:szCs w:val="24"/>
          <w:lang w:val="pt-BR"/>
        </w:rPr>
        <w:t>Entendendo</w:t>
      </w:r>
      <w:r w:rsidRPr="37C91547" w:rsidR="70206505">
        <w:rPr>
          <w:rFonts w:ascii="Aptos" w:hAnsi="Aptos" w:eastAsia="Aptos" w:cs="Aptos"/>
          <w:b w:val="1"/>
          <w:bCs w:val="1"/>
          <w:noProof w:val="0"/>
          <w:color w:val="000000" w:themeColor="text1" w:themeTint="FF" w:themeShade="FF"/>
          <w:sz w:val="24"/>
          <w:szCs w:val="24"/>
          <w:lang w:val="pt-BR"/>
        </w:rPr>
        <w:t xml:space="preserve"> o Domínio do Problema</w:t>
      </w:r>
    </w:p>
    <w:p w:rsidR="37C91547" w:rsidP="37C91547" w:rsidRDefault="37C91547" w14:paraId="235F94D1" w14:textId="383B24FB">
      <w:pPr>
        <w:pStyle w:val="Normal"/>
        <w:jc w:val="center"/>
        <w:rPr>
          <w:rFonts w:ascii="Aptos" w:hAnsi="Aptos" w:eastAsia="Aptos" w:cs="Aptos"/>
          <w:b w:val="1"/>
          <w:bCs w:val="1"/>
          <w:noProof w:val="0"/>
          <w:color w:val="000000" w:themeColor="text1" w:themeTint="FF" w:themeShade="FF"/>
          <w:sz w:val="24"/>
          <w:szCs w:val="24"/>
          <w:lang w:val="pt-BR"/>
        </w:rPr>
      </w:pPr>
    </w:p>
    <w:p w:rsidR="70206505" w:rsidRDefault="70206505" w14:paraId="7BD1DF72" w14:textId="74D13283">
      <w:r w:rsidRPr="37C91547" w:rsidR="70206505">
        <w:rPr>
          <w:rFonts w:ascii="Aptos" w:hAnsi="Aptos" w:eastAsia="Aptos" w:cs="Aptos"/>
          <w:noProof w:val="0"/>
          <w:color w:val="000000" w:themeColor="text1" w:themeTint="FF" w:themeShade="FF"/>
          <w:sz w:val="24"/>
          <w:szCs w:val="24"/>
          <w:lang w:val="pt-BR"/>
        </w:rPr>
        <w:t xml:space="preserve">O Domain-Driven Design, conhecido como DDD, é uma abordagem de desenvolvimento de software focada na compreensão profunda do domínio do negócio. O termo foi popularizado por Eric Evans no livro </w:t>
      </w:r>
      <w:r w:rsidRPr="37C91547" w:rsidR="70206505">
        <w:rPr>
          <w:rFonts w:ascii="Aptos" w:hAnsi="Aptos" w:eastAsia="Aptos" w:cs="Aptos"/>
          <w:i w:val="1"/>
          <w:iCs w:val="1"/>
          <w:noProof w:val="0"/>
          <w:color w:val="000000" w:themeColor="text1" w:themeTint="FF" w:themeShade="FF"/>
          <w:sz w:val="24"/>
          <w:szCs w:val="24"/>
          <w:lang w:val="pt-BR"/>
        </w:rPr>
        <w:t>Domain-Driven Design: Tackling Complexity in the Heart of Software</w:t>
      </w:r>
      <w:r w:rsidRPr="37C91547" w:rsidR="70206505">
        <w:rPr>
          <w:rFonts w:ascii="Aptos" w:hAnsi="Aptos" w:eastAsia="Aptos" w:cs="Aptos"/>
          <w:noProof w:val="0"/>
          <w:color w:val="000000" w:themeColor="text1" w:themeTint="FF" w:themeShade="FF"/>
          <w:sz w:val="24"/>
          <w:szCs w:val="24"/>
          <w:lang w:val="pt-BR"/>
        </w:rPr>
        <w:t>, no qual o autor propõe uma forma de modelar sistemas complexos a partir das regras, conceitos e linguagem do negócio. (</w:t>
      </w:r>
      <w:hyperlink r:id="Rd471c62995d04fff">
        <w:r w:rsidRPr="37C91547" w:rsidR="70206505">
          <w:rPr>
            <w:rStyle w:val="Hyperlink"/>
            <w:noProof w:val="0"/>
            <w:color w:val="000000" w:themeColor="text1" w:themeTint="FF" w:themeShade="FF"/>
            <w:lang w:val="pt-BR"/>
          </w:rPr>
          <w:t>books.google.com</w:t>
        </w:r>
      </w:hyperlink>
      <w:r w:rsidRPr="37C91547" w:rsidR="70206505">
        <w:rPr>
          <w:rFonts w:ascii="Aptos" w:hAnsi="Aptos" w:eastAsia="Aptos" w:cs="Aptos"/>
          <w:noProof w:val="0"/>
          <w:color w:val="000000" w:themeColor="text1" w:themeTint="FF" w:themeShade="FF"/>
          <w:sz w:val="24"/>
          <w:szCs w:val="24"/>
          <w:lang w:val="pt-BR"/>
        </w:rPr>
        <w:t>) Diferente de abordagens que começam pela estrutura do banco de dados ou pela divisão técnica em telas, tabelas e serviços, o DDD parte da ideia de que o software deve representar corretamente o problema que precisa resolver.</w:t>
      </w:r>
    </w:p>
    <w:p w:rsidR="70206505" w:rsidRDefault="70206505" w14:paraId="7277E67A" w14:textId="49AECDFC">
      <w:r w:rsidRPr="37C91547" w:rsidR="70206505">
        <w:rPr>
          <w:rFonts w:ascii="Aptos" w:hAnsi="Aptos" w:eastAsia="Aptos" w:cs="Aptos"/>
          <w:noProof w:val="0"/>
          <w:color w:val="000000" w:themeColor="text1" w:themeTint="FF" w:themeShade="FF"/>
          <w:sz w:val="24"/>
          <w:szCs w:val="24"/>
          <w:lang w:val="pt-BR"/>
        </w:rPr>
        <w:t>No contexto de desenvolvimento de software, domínio é a área de conhecimento em que o sistema atua. Em um banco digital, o domínio envolve contas, transações, limites, clientes e operações financeiras. Em uma biblioteca digital, envolve livros, usuários, empréstimos, reservas e devoluções. Em um sistema hospitalar, envolve pacientes, médicos, consultas, exames e prontuários. O DDD busca transformar esse conhecimento em um modelo de software mais próximo da realidade do negócio.</w:t>
      </w:r>
    </w:p>
    <w:p w:rsidR="70206505" w:rsidP="37C91547" w:rsidRDefault="70206505" w14:paraId="0C6433C2" w14:textId="26457466">
      <w:pPr>
        <w:rPr>
          <w:noProof w:val="0"/>
          <w:color w:val="000000" w:themeColor="text1" w:themeTint="FF" w:themeShade="FF"/>
          <w:lang w:val="pt-BR"/>
        </w:rPr>
      </w:pPr>
      <w:r w:rsidRPr="37C91547" w:rsidR="70206505">
        <w:rPr>
          <w:rFonts w:ascii="Aptos" w:hAnsi="Aptos" w:eastAsia="Aptos" w:cs="Aptos"/>
          <w:noProof w:val="0"/>
          <w:color w:val="000000" w:themeColor="text1" w:themeTint="FF" w:themeShade="FF"/>
          <w:sz w:val="24"/>
          <w:szCs w:val="24"/>
          <w:lang w:val="pt-BR"/>
        </w:rPr>
        <w:t xml:space="preserve">Uma das principais vantagens do DDD é melhorar a comunicação entre equipe técnica e especialistas do negócio. Muitas falhas em projetos de software acontecem porque desenvolvedores, analistas, usuários e gestores usam palavras diferentes para se referir ao mesmo conceito, ou a mesma palavra para representar coisas diferentes. O DDD propõe o uso da linguagem ubíqua, ou seja, uma linguagem comum entre todos os envolvidos. Essa linguagem deve aparecer nas conversas, nos documentos, nos nomes das classes, nos métodos e nas regras implementadas. Martin Fowler destaca que a linguagem ubíqua busca criar uma linguagem rigorosa entre desenvolvedores e usuários, baseada no modelo de domínio. </w:t>
      </w:r>
    </w:p>
    <w:p w:rsidR="70206505" w:rsidRDefault="70206505" w14:paraId="56A68BD7" w14:textId="6CBF9814">
      <w:r w:rsidRPr="37C91547" w:rsidR="70206505">
        <w:rPr>
          <w:rFonts w:ascii="Aptos" w:hAnsi="Aptos" w:eastAsia="Aptos" w:cs="Aptos"/>
          <w:noProof w:val="0"/>
          <w:color w:val="000000" w:themeColor="text1" w:themeTint="FF" w:themeShade="FF"/>
          <w:sz w:val="24"/>
          <w:szCs w:val="24"/>
          <w:lang w:val="pt-BR"/>
        </w:rPr>
        <w:t>Por exemplo, em um sistema de biblioteca digital, se o negócio utiliza o termo “Empréstimo”, o código também deve refletir esse conceito, em vez de usar nomes genéricos como “Operation”, “Transaction” ou “ItemUser”. Isso reduz ambiguidades e torna o sistema mais compreensível. Quando o código conversa com a linguagem do negócio, fica mais fácil validar se a regra implementada realmente faz sentido.</w:t>
      </w:r>
    </w:p>
    <w:p w:rsidR="70206505" w:rsidRDefault="70206505" w14:paraId="15258704" w14:textId="11689A69">
      <w:r w:rsidRPr="37C91547" w:rsidR="70206505">
        <w:rPr>
          <w:rFonts w:ascii="Aptos" w:hAnsi="Aptos" w:eastAsia="Aptos" w:cs="Aptos"/>
          <w:noProof w:val="0"/>
          <w:color w:val="000000" w:themeColor="text1" w:themeTint="FF" w:themeShade="FF"/>
          <w:sz w:val="24"/>
          <w:szCs w:val="24"/>
          <w:lang w:val="pt-BR"/>
        </w:rPr>
        <w:t>Outra vantagem importante do DDD é a organização de sistemas complexos. Sistemas grandes geralmente acumulam muitas regras, exceções e integrações. Com o tempo, é comum que o código se torne confuso, com regras espalhadas por controllers, services, telas, procedures e consultas SQL. O DDD combate esse problema ao propor que as regras centrais do negócio sejam representadas no domínio, por meio de entidades, objetos de valor, agregados, serviços de domínio e repositórios.</w:t>
      </w:r>
    </w:p>
    <w:p w:rsidR="70206505" w:rsidRDefault="70206505" w14:paraId="1BED0BDA" w14:textId="449FEE2A">
      <w:r w:rsidRPr="37C91547" w:rsidR="70206505">
        <w:rPr>
          <w:rFonts w:ascii="Aptos" w:hAnsi="Aptos" w:eastAsia="Aptos" w:cs="Aptos"/>
          <w:noProof w:val="0"/>
          <w:color w:val="000000" w:themeColor="text1" w:themeTint="FF" w:themeShade="FF"/>
          <w:sz w:val="24"/>
          <w:szCs w:val="24"/>
          <w:lang w:val="pt-BR"/>
        </w:rPr>
        <w:t>As entidades representam objetos com identidade própria, como Usuário, Livro, Cliente ou Pedido. Mesmo que seus atributos mudem, continuam sendo o mesmo objeto. Já os objetos de valor representam conceitos definidos pelos seus atributos, como Email, Endereço, CPF, ISBN ou Período de Empréstimo. Eles não possuem identidade própria, mas ajudam a tornar o modelo mais expressivo e protegido contra inconsistências.</w:t>
      </w:r>
    </w:p>
    <w:p w:rsidR="70206505" w:rsidRDefault="70206505" w14:paraId="47FACD9F" w14:textId="31F1F105">
      <w:r w:rsidRPr="37C91547" w:rsidR="70206505">
        <w:rPr>
          <w:rFonts w:ascii="Aptos" w:hAnsi="Aptos" w:eastAsia="Aptos" w:cs="Aptos"/>
          <w:noProof w:val="0"/>
          <w:color w:val="000000" w:themeColor="text1" w:themeTint="FF" w:themeShade="FF"/>
          <w:sz w:val="24"/>
          <w:szCs w:val="24"/>
          <w:lang w:val="pt-BR"/>
        </w:rPr>
        <w:t>Os agregados são outro conceito essencial. Eles agrupam objetos relacionados e definem uma raiz de consistência, chamada Aggregate Root. Em um sistema de biblioteca, por exemplo, um agregado Empréstimo pode controlar regras como data de retirada, data de devolução, status e penalidades. Em vez de permitir que qualquer parte do sistema altere essas informações livremente, o agregado centraliza as regras e protege a consistência do domínio.</w:t>
      </w:r>
    </w:p>
    <w:p w:rsidR="70206505" w:rsidRDefault="70206505" w14:paraId="6F0BFCA8" w14:textId="7C07B3C2">
      <w:r w:rsidRPr="37C91547" w:rsidR="70206505">
        <w:rPr>
          <w:rFonts w:ascii="Aptos" w:hAnsi="Aptos" w:eastAsia="Aptos" w:cs="Aptos"/>
          <w:noProof w:val="0"/>
          <w:color w:val="000000" w:themeColor="text1" w:themeTint="FF" w:themeShade="FF"/>
          <w:sz w:val="24"/>
          <w:szCs w:val="24"/>
          <w:lang w:val="pt-BR"/>
        </w:rPr>
        <w:t xml:space="preserve">O DDD também trabalha com o conceito de </w:t>
      </w:r>
      <w:r w:rsidRPr="37C91547" w:rsidR="70206505">
        <w:rPr>
          <w:rFonts w:ascii="Aptos" w:hAnsi="Aptos" w:eastAsia="Aptos" w:cs="Aptos"/>
          <w:noProof w:val="0"/>
          <w:color w:val="000000" w:themeColor="text1" w:themeTint="FF" w:themeShade="FF"/>
          <w:sz w:val="24"/>
          <w:szCs w:val="24"/>
          <w:lang w:val="pt-BR"/>
        </w:rPr>
        <w:t>Bounded</w:t>
      </w:r>
      <w:r w:rsidRPr="37C91547" w:rsidR="70206505">
        <w:rPr>
          <w:rFonts w:ascii="Aptos" w:hAnsi="Aptos" w:eastAsia="Aptos" w:cs="Aptos"/>
          <w:noProof w:val="0"/>
          <w:color w:val="000000" w:themeColor="text1" w:themeTint="FF" w:themeShade="FF"/>
          <w:sz w:val="24"/>
          <w:szCs w:val="24"/>
          <w:lang w:val="pt-BR"/>
        </w:rPr>
        <w:t xml:space="preserve"> </w:t>
      </w:r>
      <w:r w:rsidRPr="37C91547" w:rsidR="70206505">
        <w:rPr>
          <w:rFonts w:ascii="Aptos" w:hAnsi="Aptos" w:eastAsia="Aptos" w:cs="Aptos"/>
          <w:noProof w:val="0"/>
          <w:color w:val="000000" w:themeColor="text1" w:themeTint="FF" w:themeShade="FF"/>
          <w:sz w:val="24"/>
          <w:szCs w:val="24"/>
          <w:lang w:val="pt-BR"/>
        </w:rPr>
        <w:t>Context</w:t>
      </w:r>
      <w:r w:rsidRPr="37C91547" w:rsidR="70206505">
        <w:rPr>
          <w:rFonts w:ascii="Aptos" w:hAnsi="Aptos" w:eastAsia="Aptos" w:cs="Aptos"/>
          <w:noProof w:val="0"/>
          <w:color w:val="000000" w:themeColor="text1" w:themeTint="FF" w:themeShade="FF"/>
          <w:sz w:val="24"/>
          <w:szCs w:val="24"/>
          <w:lang w:val="pt-BR"/>
        </w:rPr>
        <w:t xml:space="preserve">, ou contexto delimitado. Esse conceito é fundamental em sistemas grandes, pois evita a tentativa de criar um único modelo universal para toda a organização. Martin Fowler explica que o DDD lida com modelos grandes dividindo-os em diferentes </w:t>
      </w:r>
      <w:r w:rsidRPr="37C91547" w:rsidR="70206505">
        <w:rPr>
          <w:rFonts w:ascii="Aptos" w:hAnsi="Aptos" w:eastAsia="Aptos" w:cs="Aptos"/>
          <w:noProof w:val="0"/>
          <w:color w:val="000000" w:themeColor="text1" w:themeTint="FF" w:themeShade="FF"/>
          <w:sz w:val="24"/>
          <w:szCs w:val="24"/>
          <w:lang w:val="pt-BR"/>
        </w:rPr>
        <w:t>Bounded</w:t>
      </w:r>
      <w:r w:rsidRPr="37C91547" w:rsidR="70206505">
        <w:rPr>
          <w:rFonts w:ascii="Aptos" w:hAnsi="Aptos" w:eastAsia="Aptos" w:cs="Aptos"/>
          <w:noProof w:val="0"/>
          <w:color w:val="000000" w:themeColor="text1" w:themeTint="FF" w:themeShade="FF"/>
          <w:sz w:val="24"/>
          <w:szCs w:val="24"/>
          <w:lang w:val="pt-BR"/>
        </w:rPr>
        <w:t xml:space="preserve"> </w:t>
      </w:r>
      <w:r w:rsidRPr="37C91547" w:rsidR="70206505">
        <w:rPr>
          <w:rFonts w:ascii="Aptos" w:hAnsi="Aptos" w:eastAsia="Aptos" w:cs="Aptos"/>
          <w:noProof w:val="0"/>
          <w:color w:val="000000" w:themeColor="text1" w:themeTint="FF" w:themeShade="FF"/>
          <w:sz w:val="24"/>
          <w:szCs w:val="24"/>
          <w:lang w:val="pt-BR"/>
        </w:rPr>
        <w:t>Contexts</w:t>
      </w:r>
      <w:r w:rsidRPr="37C91547" w:rsidR="70206505">
        <w:rPr>
          <w:rFonts w:ascii="Aptos" w:hAnsi="Aptos" w:eastAsia="Aptos" w:cs="Aptos"/>
          <w:noProof w:val="0"/>
          <w:color w:val="000000" w:themeColor="text1" w:themeTint="FF" w:themeShade="FF"/>
          <w:sz w:val="24"/>
          <w:szCs w:val="24"/>
          <w:lang w:val="pt-BR"/>
        </w:rPr>
        <w:t xml:space="preserve"> e tornando explícitas suas relações. </w:t>
      </w:r>
      <w:r w:rsidRPr="37C91547" w:rsidR="70206505">
        <w:rPr>
          <w:rFonts w:ascii="Aptos" w:hAnsi="Aptos" w:eastAsia="Aptos" w:cs="Aptos"/>
          <w:noProof w:val="0"/>
          <w:color w:val="000000" w:themeColor="text1" w:themeTint="FF" w:themeShade="FF"/>
          <w:sz w:val="24"/>
          <w:szCs w:val="24"/>
          <w:lang w:val="pt-BR"/>
        </w:rPr>
        <w:t>Isso significa que um mesmo termo pode ter significados diferentes em áreas diferentes. Em um e-commerce, por exemplo, “Produto” pode significar algo para o contexto de Catálogo, outra coisa para Estoque e outra para Vendas.</w:t>
      </w:r>
    </w:p>
    <w:p w:rsidR="70206505" w:rsidRDefault="70206505" w14:paraId="6129535C" w14:textId="498262EA">
      <w:r w:rsidRPr="37C91547" w:rsidR="70206505">
        <w:rPr>
          <w:rFonts w:ascii="Aptos" w:hAnsi="Aptos" w:eastAsia="Aptos" w:cs="Aptos"/>
          <w:noProof w:val="0"/>
          <w:color w:val="000000" w:themeColor="text1" w:themeTint="FF" w:themeShade="FF"/>
          <w:sz w:val="24"/>
          <w:szCs w:val="24"/>
          <w:lang w:val="pt-BR"/>
        </w:rPr>
        <w:t>Essa separação ajuda a reduzir acoplamento e confusão. Cada contexto possui sua própria linguagem, suas próprias regras e seus próprios limites. Em arquiteturas modernas, como microsserviços, essa ideia é especialmente útil, pois os Bounded Contexts podem ajudar a definir fronteiras mais coerentes entre serviços. No entanto, é importante destacar que DDD não significa necessariamente usar microsserviços. É possível aplicar DDD em monólitos bem organizados. O ponto central não é a tecnologia, mas a clareza do domínio.</w:t>
      </w:r>
    </w:p>
    <w:p w:rsidR="70206505" w:rsidRDefault="70206505" w14:paraId="62EDADCD" w14:textId="6C4CC6A4">
      <w:r w:rsidRPr="37C91547" w:rsidR="70206505">
        <w:rPr>
          <w:rFonts w:ascii="Aptos" w:hAnsi="Aptos" w:eastAsia="Aptos" w:cs="Aptos"/>
          <w:noProof w:val="0"/>
          <w:color w:val="000000" w:themeColor="text1" w:themeTint="FF" w:themeShade="FF"/>
          <w:sz w:val="24"/>
          <w:szCs w:val="24"/>
          <w:lang w:val="pt-BR"/>
        </w:rPr>
        <w:t>Apesar dessas vantagens, o DDD também possui limitações. A primeira delas é a complexidade inicial. DDD apresenta muitos conceitos, como entidades, objetos de valor, agregados, serviços de domínio, repositórios, fábricas, eventos de domínio, context maps e bounded contexts. Para equipes iniciantes, isso pode gerar confusão ou excesso de abstração. Em projetos simples, com poucas regras de negócio, aplicar DDD completo pode ser exagerado.</w:t>
      </w:r>
    </w:p>
    <w:p w:rsidR="70206505" w:rsidRDefault="70206505" w14:paraId="0329D128" w14:textId="784EA023">
      <w:r w:rsidRPr="37C91547" w:rsidR="70206505">
        <w:rPr>
          <w:rFonts w:ascii="Aptos" w:hAnsi="Aptos" w:eastAsia="Aptos" w:cs="Aptos"/>
          <w:noProof w:val="0"/>
          <w:color w:val="000000" w:themeColor="text1" w:themeTint="FF" w:themeShade="FF"/>
          <w:sz w:val="24"/>
          <w:szCs w:val="24"/>
          <w:lang w:val="pt-BR"/>
        </w:rPr>
        <w:t>Por exemplo, em um sistema CRUD simples para cadastrar produtos, listar categorias e editar informações básicas, talvez não faça sentido criar uma camada de domínio sofisticada. Nesses casos, uma arquitetura mais simples pode ser suficiente. O DDD mostra maior valor em sistemas com regras de negócio complexas, múltiplas áreas envolvidas, alto volume de mudanças e necessidade de preservar consistência conceitual.</w:t>
      </w:r>
    </w:p>
    <w:p w:rsidR="70206505" w:rsidRDefault="70206505" w14:paraId="1532A1F9" w14:textId="7104AE55">
      <w:r w:rsidRPr="37C91547" w:rsidR="70206505">
        <w:rPr>
          <w:rFonts w:ascii="Aptos" w:hAnsi="Aptos" w:eastAsia="Aptos" w:cs="Aptos"/>
          <w:noProof w:val="0"/>
          <w:color w:val="000000" w:themeColor="text1" w:themeTint="FF" w:themeShade="FF"/>
          <w:sz w:val="24"/>
          <w:szCs w:val="24"/>
          <w:lang w:val="pt-BR"/>
        </w:rPr>
        <w:t>Outra limitação é a dependência de especialistas do domínio. O DDD pressupõe colaboração constante entre equipe técnica e pessoas que conhecem profundamente o negócio. Se esses especialistas não estão disponíveis, se não participam das discussões ou se o conhecimento está fragmentado, a modelagem pode ficar baseada em suposições. Nesse caso, o risco é criar um modelo tecnicamente elegante, mas distante da realidade.</w:t>
      </w:r>
    </w:p>
    <w:p w:rsidR="70206505" w:rsidRDefault="70206505" w14:paraId="38596BA2" w14:textId="6E331452">
      <w:r w:rsidRPr="37C91547" w:rsidR="70206505">
        <w:rPr>
          <w:rFonts w:ascii="Aptos" w:hAnsi="Aptos" w:eastAsia="Aptos" w:cs="Aptos"/>
          <w:noProof w:val="0"/>
          <w:color w:val="000000" w:themeColor="text1" w:themeTint="FF" w:themeShade="FF"/>
          <w:sz w:val="24"/>
          <w:szCs w:val="24"/>
          <w:lang w:val="pt-BR"/>
        </w:rPr>
        <w:t>Também existe o desafio da linguagem ubíqua. Criar uma linguagem comum parece simples, mas na prática exige disciplina. Áreas diferentes podem usar termos diferentes por hábito, cultura ou interesses próprios. Além disso, a linguagem do negócio muda ao longo do tempo. Novos produtos, regras, processos e exceções surgem. Portanto, a linguagem ubíqua não é algo criado uma vez e esquecido. Ela precisa evoluir junto com o sistema.</w:t>
      </w:r>
    </w:p>
    <w:p w:rsidR="70206505" w:rsidRDefault="70206505" w14:paraId="3A317195" w14:textId="7DB830E9">
      <w:r w:rsidRPr="37C91547" w:rsidR="70206505">
        <w:rPr>
          <w:rFonts w:ascii="Aptos" w:hAnsi="Aptos" w:eastAsia="Aptos" w:cs="Aptos"/>
          <w:noProof w:val="0"/>
          <w:color w:val="000000" w:themeColor="text1" w:themeTint="FF" w:themeShade="FF"/>
          <w:sz w:val="24"/>
          <w:szCs w:val="24"/>
          <w:lang w:val="pt-BR"/>
        </w:rPr>
        <w:t>Outro desafio importante é definir corretamente os Bounded Contexts. Se os limites forem mal definidos, o sistema pode ficar acoplado, duplicado ou difícil de integrar. Dividir demais pode gerar complexidade desnecessária. Dividir de menos pode manter regras conflitantes dentro do mesmo modelo. Encontrar bons limites exige conhecimento do negócio, experiência arquitetural e revisão contínua.</w:t>
      </w:r>
    </w:p>
    <w:p w:rsidR="70206505" w:rsidRDefault="70206505" w14:paraId="53D625CA" w14:textId="2B5475B9">
      <w:r w:rsidRPr="37C91547" w:rsidR="70206505">
        <w:rPr>
          <w:rFonts w:ascii="Aptos" w:hAnsi="Aptos" w:eastAsia="Aptos" w:cs="Aptos"/>
          <w:noProof w:val="0"/>
          <w:color w:val="000000" w:themeColor="text1" w:themeTint="FF" w:themeShade="FF"/>
          <w:sz w:val="24"/>
          <w:szCs w:val="24"/>
          <w:lang w:val="pt-BR"/>
        </w:rPr>
        <w:t>Uma crítica comum ao DDD é que ele pode ser aplicado de forma superficial. Algumas equipes usam nomes como Entity, Value Object e Repository, mas continuam criando sistemas anêmicos, em que as classes de domínio possuem apenas atributos e métodos get/set, enquanto as regras reais ficam espalhadas em services genéricos. Isso é conhecido como modelo de domínio anêmico. Nesse caso, a equipe usa a aparência do DDD, mas não seus princípios centrais.</w:t>
      </w:r>
    </w:p>
    <w:p w:rsidR="70206505" w:rsidRDefault="70206505" w14:paraId="4EC94144" w14:textId="4565C9A7">
      <w:r w:rsidRPr="37C91547" w:rsidR="70206505">
        <w:rPr>
          <w:rFonts w:ascii="Aptos" w:hAnsi="Aptos" w:eastAsia="Aptos" w:cs="Aptos"/>
          <w:noProof w:val="0"/>
          <w:color w:val="000000" w:themeColor="text1" w:themeTint="FF" w:themeShade="FF"/>
          <w:sz w:val="24"/>
          <w:szCs w:val="24"/>
          <w:lang w:val="pt-BR"/>
        </w:rPr>
        <w:t>Ao comparar o DDD com a Modelagem Entidade-Relacionamento, conhecida como MER ou ER, as diferenças ficam claras. A modelagem ER é muito utilizada para representar dados, tabelas, atributos, chaves primárias, chaves estrangeiras e relacionamentos. Ela é extremamente útil para projetar bancos de dados relacionais e entender como as informações serão persistidas. Por exemplo, em uma biblioteca digital, um modelo ER pode representar tabelas como Usuario, Livro, Emprestimo e Reserva, além das relações entre elas.</w:t>
      </w:r>
    </w:p>
    <w:p w:rsidR="70206505" w:rsidRDefault="70206505" w14:paraId="6FADBACC" w14:textId="16D5822C">
      <w:r w:rsidRPr="37C91547" w:rsidR="70206505">
        <w:rPr>
          <w:rFonts w:ascii="Aptos" w:hAnsi="Aptos" w:eastAsia="Aptos" w:cs="Aptos"/>
          <w:noProof w:val="0"/>
          <w:color w:val="000000" w:themeColor="text1" w:themeTint="FF" w:themeShade="FF"/>
          <w:sz w:val="24"/>
          <w:szCs w:val="24"/>
          <w:lang w:val="pt-BR"/>
        </w:rPr>
        <w:t>O DDD, por outro lado, não começa pelo banco de dados. Ele começa pelo comportamento do negócio. A pergunta principal não é “quais tabelas existem?”, mas “quais conceitos, regras e decisões fazem parte do domínio?”. Em uma modelagem ER, Empréstimo pode ser visto como uma tabela com colunas. Em DDD, Empréstimo é um conceito de negócio com regras: um usuário pode pegar determinado livro? O livro está disponível? Existe reserva anterior? Qual o prazo de devolução? Há penalidade por atraso? O status pode mudar diretamente ou precisa seguir um fluxo?</w:t>
      </w:r>
    </w:p>
    <w:p w:rsidR="70206505" w:rsidRDefault="70206505" w14:paraId="38F542F9" w14:textId="16B47D0D">
      <w:r w:rsidRPr="37C91547" w:rsidR="70206505">
        <w:rPr>
          <w:rFonts w:ascii="Aptos" w:hAnsi="Aptos" w:eastAsia="Aptos" w:cs="Aptos"/>
          <w:noProof w:val="0"/>
          <w:color w:val="000000" w:themeColor="text1" w:themeTint="FF" w:themeShade="FF"/>
          <w:sz w:val="24"/>
          <w:szCs w:val="24"/>
          <w:lang w:val="pt-BR"/>
        </w:rPr>
        <w:t>Isso não significa que a modelagem ER seja inferior. Ela apenas tem outro objetivo. A modelagem ER é excelente para estruturar dados e garantir integridade no banco. O DDD é mais adequado para modelar comportamento, regras e linguagem de negócio. Em muitos projetos, as duas abordagens podem ser usadas juntas: o DDD orienta o modelo de domínio e a arquitetura da aplicação, enquanto a modelagem ER apoia o desenho da persistência.</w:t>
      </w:r>
    </w:p>
    <w:p w:rsidR="70206505" w:rsidRDefault="70206505" w14:paraId="27E974CA" w14:textId="4F3E0B52">
      <w:r w:rsidRPr="37C91547" w:rsidR="70206505">
        <w:rPr>
          <w:rFonts w:ascii="Aptos" w:hAnsi="Aptos" w:eastAsia="Aptos" w:cs="Aptos"/>
          <w:noProof w:val="0"/>
          <w:color w:val="000000" w:themeColor="text1" w:themeTint="FF" w:themeShade="FF"/>
          <w:sz w:val="24"/>
          <w:szCs w:val="24"/>
          <w:lang w:val="pt-BR"/>
        </w:rPr>
        <w:t>A vantagem da modelagem ER é sua objetividade. Ela é mais simples de entender, mais direta para representar dados e muito útil em sistemas centrados em cadastro e consulta. Já sua limitação é que ela tende a favorecer uma visão orientada a dados, e não necessariamente orientada a comportamento. Quando o sistema cresce, regras importantes podem acabar espalhadas em procedures, services, validações de tela ou consultas, dificultando manutenção.</w:t>
      </w:r>
    </w:p>
    <w:p w:rsidR="70206505" w:rsidRDefault="70206505" w14:paraId="01818766" w14:textId="1DCC3ACF">
      <w:r w:rsidRPr="37C91547" w:rsidR="70206505">
        <w:rPr>
          <w:rFonts w:ascii="Aptos" w:hAnsi="Aptos" w:eastAsia="Aptos" w:cs="Aptos"/>
          <w:noProof w:val="0"/>
          <w:color w:val="000000" w:themeColor="text1" w:themeTint="FF" w:themeShade="FF"/>
          <w:sz w:val="24"/>
          <w:szCs w:val="24"/>
          <w:lang w:val="pt-BR"/>
        </w:rPr>
        <w:t>A vantagem do DDD, nesse ponto, é aproximar o software da lógica real do negócio. Ele ajuda a evitar que o sistema vire apenas um conjunto de tabelas manipuladas por telas. Em vez disso, propõe um modelo rico, capaz de expressar regras, proteger invariantes e facilitar a evolução. No entanto, essa vantagem vem com custo: exige mais tempo de análise, mais maturidade da equipe e maior envolvimento do negócio.</w:t>
      </w:r>
    </w:p>
    <w:p w:rsidR="70206505" w:rsidRDefault="70206505" w14:paraId="647C79CC" w14:textId="17C1C86F">
      <w:r w:rsidRPr="37C91547" w:rsidR="70206505">
        <w:rPr>
          <w:rFonts w:ascii="Aptos" w:hAnsi="Aptos" w:eastAsia="Aptos" w:cs="Aptos"/>
          <w:noProof w:val="0"/>
          <w:color w:val="000000" w:themeColor="text1" w:themeTint="FF" w:themeShade="FF"/>
          <w:sz w:val="24"/>
          <w:szCs w:val="24"/>
          <w:lang w:val="pt-BR"/>
        </w:rPr>
        <w:t>Conclui-se que o Domain-Driven Design é uma abordagem muito relevante para o desenvolvimento de sistemas complexos, especialmente quando o domínio possui muitas regras, exceções e conceitos importantes. Suas principais vantagens são a melhoria da comunicação, o alinhamento entre negócio e tecnologia, a organização da complexidade, a criação de modelos mais expressivos e a facilidade de manutenção em longo prazo.</w:t>
      </w:r>
    </w:p>
    <w:p w:rsidR="70206505" w:rsidRDefault="70206505" w14:paraId="46836CA6" w14:textId="1DD0B501">
      <w:r w:rsidRPr="37C91547" w:rsidR="70206505">
        <w:rPr>
          <w:rFonts w:ascii="Aptos" w:hAnsi="Aptos" w:eastAsia="Aptos" w:cs="Aptos"/>
          <w:noProof w:val="0"/>
          <w:color w:val="000000" w:themeColor="text1" w:themeTint="FF" w:themeShade="FF"/>
          <w:sz w:val="24"/>
          <w:szCs w:val="24"/>
          <w:lang w:val="pt-BR"/>
        </w:rPr>
        <w:t>Por outro lado, o DDD possui limitações e desafios importantes. Ele pode ser excessivo para sistemas simples, exige participação ativa de especialistas do negócio, possui curva de aprendizado elevada e pode ser mal aplicado quando usado apenas como padrão de nomenclatura. Além disso, definir contextos, agregados e fronteiras corretas exige experiência e revisão constante.</w:t>
      </w:r>
    </w:p>
    <w:p w:rsidR="70206505" w:rsidRDefault="70206505" w14:paraId="13C55A8A" w14:textId="32D4C149">
      <w:r w:rsidRPr="37C91547" w:rsidR="70206505">
        <w:rPr>
          <w:rFonts w:ascii="Aptos" w:hAnsi="Aptos" w:eastAsia="Aptos" w:cs="Aptos"/>
          <w:noProof w:val="0"/>
          <w:color w:val="000000" w:themeColor="text1" w:themeTint="FF" w:themeShade="FF"/>
          <w:sz w:val="24"/>
          <w:szCs w:val="24"/>
          <w:lang w:val="pt-BR"/>
        </w:rPr>
        <w:t>Comparado à modelagem Entidade-Relacionamento, o DDD oferece uma visão mais rica do comportamento e das regras do negócio, enquanto a modelagem ER oferece uma visão mais clara da estrutura dos dados. As duas abordagens não precisam competir. Em projetos bem conduzidos, elas podem se complementar: o DDD ajuda a entender e representar o domínio do problema, enquanto a modelagem ER ajuda a organizar a persistência das informações.</w:t>
      </w:r>
    </w:p>
    <w:p w:rsidR="70206505" w:rsidRDefault="70206505" w14:paraId="06314AA7" w14:textId="0A8A638B">
      <w:r w:rsidRPr="37C91547" w:rsidR="70206505">
        <w:rPr>
          <w:rFonts w:ascii="Aptos" w:hAnsi="Aptos" w:eastAsia="Aptos" w:cs="Aptos"/>
          <w:noProof w:val="0"/>
          <w:color w:val="000000" w:themeColor="text1" w:themeTint="FF" w:themeShade="FF"/>
          <w:sz w:val="24"/>
          <w:szCs w:val="24"/>
          <w:lang w:val="pt-BR"/>
        </w:rPr>
        <w:t>Assim, o maior valor do DDD está em lembrar que software não é apenas código, tela ou banco de dados. Software é uma representação de um problema real. Quanto melhor a equipe entende esse problema, maiores são as chances de construir uma solução coerente, sustentável e útil para o negócio.</w:t>
      </w:r>
    </w:p>
    <w:p w:rsidR="37C91547" w:rsidP="37C91547" w:rsidRDefault="37C91547" w14:paraId="3B520B96" w14:textId="5DEA29FF">
      <w:pPr>
        <w:rPr>
          <w:rFonts w:ascii="Aptos" w:hAnsi="Aptos" w:eastAsia="Aptos" w:cs="Aptos"/>
          <w:noProof w:val="0"/>
          <w:color w:val="000000" w:themeColor="text1" w:themeTint="FF" w:themeShade="FF"/>
          <w:sz w:val="24"/>
          <w:szCs w:val="24"/>
          <w:lang w:val="pt-BR"/>
        </w:rPr>
      </w:pPr>
    </w:p>
    <w:p w:rsidR="37C91547" w:rsidP="37C91547" w:rsidRDefault="37C91547" w14:paraId="58485EEE" w14:textId="5021E72A">
      <w:pPr>
        <w:rPr>
          <w:rFonts w:ascii="Aptos" w:hAnsi="Aptos" w:eastAsia="Aptos" w:cs="Aptos"/>
          <w:noProof w:val="0"/>
          <w:color w:val="000000" w:themeColor="text1" w:themeTint="FF" w:themeShade="FF"/>
          <w:sz w:val="24"/>
          <w:szCs w:val="24"/>
          <w:lang w:val="pt-BR"/>
        </w:rPr>
      </w:pPr>
    </w:p>
    <w:p w:rsidR="70206505" w:rsidRDefault="70206505" w14:paraId="7C629BB6" w14:textId="3A7254B2">
      <w:r w:rsidRPr="37C91547" w:rsidR="70206505">
        <w:rPr>
          <w:rFonts w:ascii="Aptos" w:hAnsi="Aptos" w:eastAsia="Aptos" w:cs="Aptos"/>
          <w:b w:val="1"/>
          <w:bCs w:val="1"/>
          <w:noProof w:val="0"/>
          <w:color w:val="000000" w:themeColor="text1" w:themeTint="FF" w:themeShade="FF"/>
          <w:sz w:val="24"/>
          <w:szCs w:val="24"/>
          <w:lang w:val="pt-BR"/>
        </w:rPr>
        <w:t>Referências</w:t>
      </w:r>
    </w:p>
    <w:p w:rsidR="70206505" w:rsidRDefault="70206505" w14:paraId="57B9DB07" w14:textId="071A0E92">
      <w:r w:rsidRPr="37C91547" w:rsidR="70206505">
        <w:rPr>
          <w:rFonts w:ascii="Aptos" w:hAnsi="Aptos" w:eastAsia="Aptos" w:cs="Aptos"/>
          <w:noProof w:val="0"/>
          <w:color w:val="000000" w:themeColor="text1" w:themeTint="FF" w:themeShade="FF"/>
          <w:sz w:val="24"/>
          <w:szCs w:val="24"/>
          <w:lang w:val="pt-BR"/>
        </w:rPr>
        <w:t xml:space="preserve">EVANS, Eric. </w:t>
      </w:r>
      <w:r w:rsidRPr="37C91547" w:rsidR="70206505">
        <w:rPr>
          <w:rFonts w:ascii="Aptos" w:hAnsi="Aptos" w:eastAsia="Aptos" w:cs="Aptos"/>
          <w:i w:val="1"/>
          <w:iCs w:val="1"/>
          <w:noProof w:val="0"/>
          <w:color w:val="000000" w:themeColor="text1" w:themeTint="FF" w:themeShade="FF"/>
          <w:sz w:val="24"/>
          <w:szCs w:val="24"/>
          <w:lang w:val="pt-BR"/>
        </w:rPr>
        <w:t>Domain-Driven Design: Tackling Complexity in the Heart of Software</w:t>
      </w:r>
      <w:r w:rsidRPr="37C91547" w:rsidR="70206505">
        <w:rPr>
          <w:rFonts w:ascii="Aptos" w:hAnsi="Aptos" w:eastAsia="Aptos" w:cs="Aptos"/>
          <w:noProof w:val="0"/>
          <w:color w:val="000000" w:themeColor="text1" w:themeTint="FF" w:themeShade="FF"/>
          <w:sz w:val="24"/>
          <w:szCs w:val="24"/>
          <w:lang w:val="pt-BR"/>
        </w:rPr>
        <w:t>. Boston: Addison-Wesley, 2003.</w:t>
      </w:r>
    </w:p>
    <w:p w:rsidR="70206505" w:rsidRDefault="70206505" w14:paraId="334A3021" w14:textId="1C609493">
      <w:r w:rsidRPr="37C91547" w:rsidR="70206505">
        <w:rPr>
          <w:rFonts w:ascii="Aptos" w:hAnsi="Aptos" w:eastAsia="Aptos" w:cs="Aptos"/>
          <w:noProof w:val="0"/>
          <w:color w:val="000000" w:themeColor="text1" w:themeTint="FF" w:themeShade="FF"/>
          <w:sz w:val="24"/>
          <w:szCs w:val="24"/>
          <w:lang w:val="pt-BR"/>
        </w:rPr>
        <w:t xml:space="preserve">KHONONOV, Vlad. </w:t>
      </w:r>
      <w:r w:rsidRPr="37C91547" w:rsidR="70206505">
        <w:rPr>
          <w:rFonts w:ascii="Aptos" w:hAnsi="Aptos" w:eastAsia="Aptos" w:cs="Aptos"/>
          <w:i w:val="1"/>
          <w:iCs w:val="1"/>
          <w:noProof w:val="0"/>
          <w:color w:val="000000" w:themeColor="text1" w:themeTint="FF" w:themeShade="FF"/>
          <w:sz w:val="24"/>
          <w:szCs w:val="24"/>
          <w:lang w:val="pt-BR"/>
        </w:rPr>
        <w:t>Aprenda Domain-Driven Design: alinhando arquitetura de software e estratégia de negócios</w:t>
      </w:r>
      <w:r w:rsidRPr="37C91547" w:rsidR="70206505">
        <w:rPr>
          <w:rFonts w:ascii="Aptos" w:hAnsi="Aptos" w:eastAsia="Aptos" w:cs="Aptos"/>
          <w:noProof w:val="0"/>
          <w:color w:val="000000" w:themeColor="text1" w:themeTint="FF" w:themeShade="FF"/>
          <w:sz w:val="24"/>
          <w:szCs w:val="24"/>
          <w:lang w:val="pt-BR"/>
        </w:rPr>
        <w:t>. São Paulo: Novatec, 2022.</w:t>
      </w:r>
    </w:p>
    <w:p w:rsidR="70206505" w:rsidRDefault="70206505" w14:paraId="75326969" w14:textId="5AEB9575">
      <w:r w:rsidRPr="37C91547" w:rsidR="70206505">
        <w:rPr>
          <w:rFonts w:ascii="Aptos" w:hAnsi="Aptos" w:eastAsia="Aptos" w:cs="Aptos"/>
          <w:noProof w:val="0"/>
          <w:color w:val="000000" w:themeColor="text1" w:themeTint="FF" w:themeShade="FF"/>
          <w:sz w:val="24"/>
          <w:szCs w:val="24"/>
          <w:lang w:val="pt-BR"/>
        </w:rPr>
        <w:t xml:space="preserve">FOWLER, Martin. </w:t>
      </w:r>
      <w:r w:rsidRPr="37C91547" w:rsidR="70206505">
        <w:rPr>
          <w:rFonts w:ascii="Aptos" w:hAnsi="Aptos" w:eastAsia="Aptos" w:cs="Aptos"/>
          <w:i w:val="1"/>
          <w:iCs w:val="1"/>
          <w:noProof w:val="0"/>
          <w:color w:val="000000" w:themeColor="text1" w:themeTint="FF" w:themeShade="FF"/>
          <w:sz w:val="24"/>
          <w:szCs w:val="24"/>
          <w:lang w:val="pt-BR"/>
        </w:rPr>
        <w:t>Domain-Driven Design</w:t>
      </w:r>
      <w:r w:rsidRPr="37C91547" w:rsidR="70206505">
        <w:rPr>
          <w:rFonts w:ascii="Aptos" w:hAnsi="Aptos" w:eastAsia="Aptos" w:cs="Aptos"/>
          <w:noProof w:val="0"/>
          <w:color w:val="000000" w:themeColor="text1" w:themeTint="FF" w:themeShade="FF"/>
          <w:sz w:val="24"/>
          <w:szCs w:val="24"/>
          <w:lang w:val="pt-BR"/>
        </w:rPr>
        <w:t>. Martin Fowler, 2020.</w:t>
      </w:r>
    </w:p>
    <w:p w:rsidR="70206505" w:rsidRDefault="70206505" w14:paraId="7044E73A" w14:textId="49E6AD75">
      <w:r w:rsidRPr="37C91547" w:rsidR="70206505">
        <w:rPr>
          <w:rFonts w:ascii="Aptos" w:hAnsi="Aptos" w:eastAsia="Aptos" w:cs="Aptos"/>
          <w:noProof w:val="0"/>
          <w:color w:val="000000" w:themeColor="text1" w:themeTint="FF" w:themeShade="FF"/>
          <w:sz w:val="24"/>
          <w:szCs w:val="24"/>
          <w:lang w:val="pt-BR"/>
        </w:rPr>
        <w:t xml:space="preserve">FOWLER, Martin. </w:t>
      </w:r>
      <w:r w:rsidRPr="37C91547" w:rsidR="70206505">
        <w:rPr>
          <w:rFonts w:ascii="Aptos" w:hAnsi="Aptos" w:eastAsia="Aptos" w:cs="Aptos"/>
          <w:i w:val="1"/>
          <w:iCs w:val="1"/>
          <w:noProof w:val="0"/>
          <w:color w:val="000000" w:themeColor="text1" w:themeTint="FF" w:themeShade="FF"/>
          <w:sz w:val="24"/>
          <w:szCs w:val="24"/>
          <w:lang w:val="pt-BR"/>
        </w:rPr>
        <w:t>Bounded Context</w:t>
      </w:r>
      <w:r w:rsidRPr="37C91547" w:rsidR="70206505">
        <w:rPr>
          <w:rFonts w:ascii="Aptos" w:hAnsi="Aptos" w:eastAsia="Aptos" w:cs="Aptos"/>
          <w:noProof w:val="0"/>
          <w:color w:val="000000" w:themeColor="text1" w:themeTint="FF" w:themeShade="FF"/>
          <w:sz w:val="24"/>
          <w:szCs w:val="24"/>
          <w:lang w:val="pt-BR"/>
        </w:rPr>
        <w:t>. Martin Fowler, 2014.</w:t>
      </w:r>
    </w:p>
    <w:p w:rsidR="70206505" w:rsidRDefault="70206505" w14:paraId="17AFA2CB" w14:textId="6DCD04C4">
      <w:r w:rsidRPr="37C91547" w:rsidR="70206505">
        <w:rPr>
          <w:rFonts w:ascii="Aptos" w:hAnsi="Aptos" w:eastAsia="Aptos" w:cs="Aptos"/>
          <w:noProof w:val="0"/>
          <w:color w:val="000000" w:themeColor="text1" w:themeTint="FF" w:themeShade="FF"/>
          <w:sz w:val="24"/>
          <w:szCs w:val="24"/>
          <w:lang w:val="pt-BR"/>
        </w:rPr>
        <w:t xml:space="preserve">SOMMERVILLE, Ian. </w:t>
      </w:r>
      <w:r w:rsidRPr="37C91547" w:rsidR="70206505">
        <w:rPr>
          <w:rFonts w:ascii="Aptos" w:hAnsi="Aptos" w:eastAsia="Aptos" w:cs="Aptos"/>
          <w:i w:val="1"/>
          <w:iCs w:val="1"/>
          <w:noProof w:val="0"/>
          <w:color w:val="000000" w:themeColor="text1" w:themeTint="FF" w:themeShade="FF"/>
          <w:sz w:val="24"/>
          <w:szCs w:val="24"/>
          <w:lang w:val="pt-BR"/>
        </w:rPr>
        <w:t>Engenharia de Software</w:t>
      </w:r>
      <w:r w:rsidRPr="37C91547" w:rsidR="70206505">
        <w:rPr>
          <w:rFonts w:ascii="Aptos" w:hAnsi="Aptos" w:eastAsia="Aptos" w:cs="Aptos"/>
          <w:noProof w:val="0"/>
          <w:color w:val="000000" w:themeColor="text1" w:themeTint="FF" w:themeShade="FF"/>
          <w:sz w:val="24"/>
          <w:szCs w:val="24"/>
          <w:lang w:val="pt-BR"/>
        </w:rPr>
        <w:t>. 10. ed. São Paulo: Pearson, 2019.</w:t>
      </w:r>
    </w:p>
    <w:p w:rsidR="37C91547" w:rsidRDefault="37C91547" w14:paraId="70F8B61C" w14:textId="1DC7EE27"/>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726DBC"/>
    <w:rsid w:val="0ADB334B"/>
    <w:rsid w:val="0B63B6A1"/>
    <w:rsid w:val="0F818366"/>
    <w:rsid w:val="1ABFD2F6"/>
    <w:rsid w:val="1CC5DFC8"/>
    <w:rsid w:val="288DD1BF"/>
    <w:rsid w:val="28EF0880"/>
    <w:rsid w:val="2D726DBC"/>
    <w:rsid w:val="2F1C2D0C"/>
    <w:rsid w:val="2F4D67E9"/>
    <w:rsid w:val="37C91547"/>
    <w:rsid w:val="552ADAAD"/>
    <w:rsid w:val="658DC961"/>
    <w:rsid w:val="70206505"/>
    <w:rsid w:val="7B4F31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FC7E1"/>
  <w15:chartTrackingRefBased/>
  <w15:docId w15:val="{532336C2-8EF3-4BD2-8818-91F55DAE01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7C91547"/>
    <w:rPr>
      <w:color w:val="467886"/>
      <w:u w:val="single"/>
    </w:rPr>
  </w:style>
  <w:style w:type="paragraph" w:styleId="Heading1">
    <w:uiPriority w:val="9"/>
    <w:name w:val="heading 1"/>
    <w:basedOn w:val="Normal"/>
    <w:next w:val="Normal"/>
    <w:qFormat/>
    <w:rsid w:val="37C9154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books.google.com/books/about/Domain_driven_Design.html?id=7dlaMs0SECsC&amp;utm_source=chatgpt.com" TargetMode="External" Id="Rd471c62995d04ff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2026-06-24T21:17:10.9436408Z</dcterms:created>
  <dcterms:modified xsi:type="dcterms:W3CDTF">2026-06-24T21:43:22.0819382Z</dcterms:modified>
  <dc:creator>Gabriella Sant'Ana</dc:creator>
  <lastModifiedBy>Gabriella Sant'Ana</lastModifiedBy>
</coreProperties>
</file>