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80" w:after="180"/>
        <w:rPr>
          <w:rFonts w:ascii="Times New Roman" w:hAnsi="Times New Roman" w:cs="Times New Roman"/>
        </w:rPr>
      </w:pPr>
      <w:bookmarkStart w:id="0" w:name="X44af431f8dd2e06ebe8085ab2cb80e6fa5b742c"/>
      <w:r>
        <w:rPr/>
        <w:drawing>
          <wp:inline distT="0" distB="0" distL="0" distR="0">
            <wp:extent cx="5943600" cy="88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ind w:firstLine="720" w:left="3600"/>
        <w:rPr>
          <w:rFonts w:ascii="Times New Roman" w:hAnsi="Times New Roman" w:cs="Times New Roman"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PCLP</w:t>
      </w:r>
      <w:r>
        <w:rPr>
          <w:rFonts w:cs="Times New Roman" w:ascii="Times New Roman" w:hAnsi="Times New Roman"/>
          <w:sz w:val="40"/>
          <w:szCs w:val="40"/>
        </w:rPr>
        <w:br/>
        <w:br/>
        <w:br/>
        <w:br/>
        <w:br/>
      </w:r>
    </w:p>
    <w:p>
      <w:pPr>
        <w:pStyle w:val="BodyText"/>
        <w:ind w:firstLine="720" w:left="3600"/>
        <w:rPr>
          <w:rFonts w:ascii="Times New Roman" w:hAnsi="Times New Roman" w:cs="Times New Roman"/>
          <w:sz w:val="40"/>
          <w:szCs w:val="40"/>
        </w:rPr>
      </w:pPr>
      <w:r>
        <w:rPr>
          <w:rFonts w:cs="Times New Roman" w:ascii="Times New Roman" w:hAnsi="Times New Roman"/>
          <w:sz w:val="40"/>
          <w:szCs w:val="40"/>
        </w:rPr>
      </w:r>
    </w:p>
    <w:p>
      <w:pPr>
        <w:pStyle w:val="BodyText"/>
        <w:ind w:firstLine="720" w:left="3600"/>
        <w:rPr>
          <w:rFonts w:ascii="Times New Roman" w:hAnsi="Times New Roman" w:cs="Times New Roman"/>
          <w:sz w:val="40"/>
          <w:szCs w:val="40"/>
        </w:rPr>
      </w:pPr>
      <w:r>
        <w:rPr>
          <w:rFonts w:cs="Times New Roman" w:ascii="Times New Roman" w:hAnsi="Times New Roman"/>
          <w:sz w:val="40"/>
          <w:szCs w:val="40"/>
        </w:rPr>
        <w:br/>
        <w:br/>
      </w:r>
    </w:p>
    <w:tbl>
      <w:tblPr>
        <w:tblW w:w="1033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983"/>
        <w:gridCol w:w="7355"/>
      </w:tblGrid>
      <w:tr>
        <w:trPr>
          <w:trHeight w:val="241" w:hRule="atLeast"/>
        </w:trPr>
        <w:tc>
          <w:tcPr>
            <w:tcW w:w="2983" w:type="dxa"/>
            <w:tcBorders/>
          </w:tcPr>
          <w:p>
            <w:pPr>
              <w:pStyle w:val="BodyText"/>
              <w:spacing w:before="180" w:after="18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Profesor Coordonator:</w:t>
            </w:r>
          </w:p>
        </w:tc>
        <w:tc>
          <w:tcPr>
            <w:tcW w:w="7355" w:type="dxa"/>
            <w:tcBorders/>
          </w:tcPr>
          <w:p>
            <w:pPr>
              <w:pStyle w:val="BodyText"/>
              <w:spacing w:before="180" w:after="18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                                                                   </w:t>
            </w:r>
            <w:r>
              <w:rPr>
                <w:rFonts w:cs="Times New Roman" w:ascii="Times New Roman" w:hAnsi="Times New Roman"/>
                <w:b/>
                <w:bCs/>
              </w:rPr>
              <w:t>Student:</w:t>
            </w:r>
          </w:p>
        </w:tc>
      </w:tr>
      <w:tr>
        <w:trPr>
          <w:trHeight w:val="381" w:hRule="atLeast"/>
        </w:trPr>
        <w:tc>
          <w:tcPr>
            <w:tcW w:w="2983" w:type="dxa"/>
            <w:tcBorders/>
          </w:tcPr>
          <w:p>
            <w:pPr>
              <w:pStyle w:val="BodyText"/>
              <w:spacing w:before="180" w:after="18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Sef lucrari dr. ing. </w:t>
            </w:r>
            <w:r>
              <w:rPr>
                <w:rFonts w:cs="Times New Roman" w:ascii="Times New Roman" w:hAnsi="Times New Roman"/>
                <w:b/>
                <w:bCs/>
              </w:rPr>
              <w:t>Ramona Oana Flangea</w:t>
            </w:r>
          </w:p>
        </w:tc>
        <w:tc>
          <w:tcPr>
            <w:tcW w:w="7355" w:type="dxa"/>
            <w:tcBorders/>
          </w:tcPr>
          <w:p>
            <w:pPr>
              <w:pStyle w:val="BodyText"/>
              <w:spacing w:before="180" w:after="18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                                                                   </w:t>
            </w:r>
            <w:r>
              <w:rPr>
                <w:rFonts w:cs="Times New Roman" w:ascii="Times New Roman" w:hAnsi="Times New Roman"/>
                <w:b/>
                <w:bCs/>
              </w:rPr>
              <w:t>Aruxandei Ștefan</w:t>
            </w:r>
          </w:p>
        </w:tc>
      </w:tr>
      <w:tr>
        <w:trPr>
          <w:trHeight w:val="381" w:hRule="exact"/>
        </w:trPr>
        <w:tc>
          <w:tcPr>
            <w:tcW w:w="2983" w:type="dxa"/>
            <w:tcBorders/>
          </w:tcPr>
          <w:p>
            <w:pPr>
              <w:pStyle w:val="BodyText"/>
              <w:spacing w:before="180" w:after="18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55" w:type="dxa"/>
            <w:tcBorders/>
          </w:tcPr>
          <w:p>
            <w:pPr>
              <w:pStyle w:val="BodyText"/>
              <w:spacing w:before="180" w:after="18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943600" cy="8826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BodyText"/>
        <w:ind w:left="216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    </w:t>
      </w:r>
      <w:r>
        <w:rPr>
          <w:rFonts w:cs="Times New Roman" w:ascii="Times New Roman" w:hAnsi="Times New Roman"/>
          <w:b/>
          <w:bCs/>
          <w:sz w:val="40"/>
          <w:szCs w:val="40"/>
        </w:rPr>
        <w:t>Aplicatie Management Stoc</w:t>
      </w:r>
      <w:r>
        <w:rPr>
          <w:rFonts w:cs="Times New Roman" w:ascii="Times New Roman" w:hAnsi="Times New Roman"/>
          <w:sz w:val="40"/>
          <w:szCs w:val="40"/>
        </w:rPr>
        <w:br/>
        <w:br/>
        <w:br/>
        <w:br/>
        <w:br/>
        <w:br/>
        <w:br/>
        <w:br/>
        <w:br/>
        <w:br/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" w:name="cuprins"/>
      <w:bookmarkEnd w:id="1"/>
      <w:r>
        <w:rPr>
          <w:rFonts w:cs="Times New Roman" w:ascii="Times New Roman" w:hAnsi="Times New Roman"/>
          <w:color w:themeColor="text1" w:val="000000"/>
          <w:sz w:val="36"/>
        </w:rPr>
        <w:t>Cuprins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Introducere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Prezentare generală a proiectului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Istoric succint al managementului stocurilor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Arhitectura și componentele aplicației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Structura codului și fragmente explicative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Instrucțiuni de instalare și rulare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Ghid de utilizare (funcționalități principale)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Analiză și îmbunătățiri posibile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Exemple de utilizare și scenarii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Concluzii și referințe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2" w:name="cuprins"/>
      <w:bookmarkStart w:id="3" w:name="introducere"/>
      <w:bookmarkEnd w:id="2"/>
      <w:bookmarkEnd w:id="3"/>
      <w:r>
        <w:rPr>
          <w:rFonts w:cs="Times New Roman" w:ascii="Times New Roman" w:hAnsi="Times New Roman"/>
          <w:color w:themeColor="text1" w:val="000000"/>
          <w:sz w:val="36"/>
        </w:rPr>
        <w:t>Introducere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Acest document oferă o descriere completă a unui mic sistem de gestionare a stocurilor implementat în Java. Scopul este de a oferi o documentație tehnică și funcțională pentru dezvoltatori, administratori și utilizatori care doresc să înțeleagă, să ruleze și să extindă aplicația.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4" w:name="introducere"/>
      <w:bookmarkStart w:id="5" w:name="prezentare-generală-a-proiectului"/>
      <w:bookmarkEnd w:id="4"/>
      <w:bookmarkEnd w:id="5"/>
      <w:r>
        <w:rPr>
          <w:rFonts w:cs="Times New Roman" w:ascii="Times New Roman" w:hAnsi="Times New Roman"/>
          <w:color w:themeColor="text1" w:val="000000"/>
          <w:sz w:val="36"/>
        </w:rPr>
        <w:t>Prezentare generală a proiectului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Proiectul este o aplicație de consolă Java care permite următoarele operații de bază asupra unui inventar de produse: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Vizualizare inventar complet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Adăugare produs nou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Actualizare nivel stoc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Căutare și filtrare după nume sau categorie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Afișare statistici simple (valoare totală, alerte stoc)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Aplicația folosește o listă în memorie (ArrayList) pentru a stoca obiecte de tip </w:t>
      </w:r>
      <w:r>
        <w:rPr>
          <w:rFonts w:cs="Times New Roman" w:ascii="Times New Roman" w:hAnsi="Times New Roman"/>
          <w:b/>
          <w:bCs/>
        </w:rPr>
        <w:t>Produs</w:t>
      </w:r>
      <w:r>
        <w:rPr>
          <w:rFonts w:cs="Times New Roman" w:ascii="Times New Roman" w:hAnsi="Times New Roman"/>
        </w:rPr>
        <w:t>. Interfața este bazată pe linie de comandă (CLI), ușor de folosit pentru scenarii mici sau pentru testare rapidă.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6" w:name="prezentare-generală-a-proiectului"/>
      <w:bookmarkStart w:id="7" w:name="X15fef3250563c751503077531bdf089f6522ba3"/>
      <w:bookmarkEnd w:id="6"/>
      <w:bookmarkEnd w:id="7"/>
      <w:r>
        <w:rPr>
          <w:rFonts w:cs="Times New Roman" w:ascii="Times New Roman" w:hAnsi="Times New Roman"/>
          <w:color w:themeColor="text1" w:val="000000"/>
          <w:sz w:val="36"/>
        </w:rPr>
        <w:t>Istoric succint al managementului stocurilor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Managementul stocurilor (inventory management) este o practică esențială în logistică și retail, având o istorie ce se întinde de la metode manuale de evidență (registre, cardex) până la sisteme informatizate moderne (ERP, WMS). Pe scurt: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Epoca manuală: înregistrări pe hârtie; dificilă actualizarea în timp real.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Automatizare timpurie: calculatoare mainframe și baze de date relaționale; rapoarte periodice.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Sisteme moderne: integrări ERP, coduri de bare, RFID, urmărire în timp real și analitică avansată.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Acest proiect reprezintă o implementare simplificată, utilă pentru înțelegerea conceptelor fundamentale: SKU, cantitate, preț, categorie, alerte pentru stoc redus și calcul al valorii inventarului.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8" w:name="X15fef3250563c751503077531bdf089f6522ba3"/>
      <w:bookmarkStart w:id="9" w:name="arhitectura-și-componentele-aplicației"/>
      <w:bookmarkEnd w:id="8"/>
      <w:bookmarkEnd w:id="9"/>
      <w:r>
        <w:rPr>
          <w:rFonts w:cs="Times New Roman" w:ascii="Times New Roman" w:hAnsi="Times New Roman"/>
          <w:color w:themeColor="text1" w:val="000000"/>
          <w:sz w:val="36"/>
        </w:rPr>
        <w:t>Arhitectura și componentele aplicației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Aplicația are o arhitectură monolitică și este compusă din elemente simple: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Clasa principală (file) - conține metoda main și logica de interacțiune cu utilizatorul.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Clasa internă statică Produs - modelul de date pentru un produs.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Colecția inventory - un ArrayList care stochează instanțele Produs.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Metode statice pentru operații: initializareDate, afisareAntet, afisareInventar, adaugareProdus, actualizareStoc, meniuCautare, afisareStatistici.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0" w:name="arhitectura-și-componentele-aplicației"/>
      <w:bookmarkStart w:id="11" w:name="Xd5a115fab57a9427a437c7b0a729943a47dec85"/>
      <w:bookmarkEnd w:id="10"/>
      <w:bookmarkEnd w:id="11"/>
      <w:r>
        <w:rPr>
          <w:rFonts w:cs="Times New Roman" w:ascii="Times New Roman" w:hAnsi="Times New Roman"/>
          <w:color w:themeColor="text1" w:val="000000"/>
          <w:sz w:val="36"/>
        </w:rPr>
        <w:t>Structura codului și fragmente explicative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Mai jos sunt extrase și explicate părți cheie din codul sursă.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2" w:name="Xd5a115fab57a9427a437c7b0a729943a47dec85"/>
      <w:bookmarkStart w:id="13" w:name="declarații-și-inițializări"/>
      <w:bookmarkEnd w:id="12"/>
      <w:bookmarkEnd w:id="13"/>
      <w:r>
        <w:rPr>
          <w:rFonts w:cs="Times New Roman" w:ascii="Times New Roman" w:hAnsi="Times New Roman"/>
          <w:color w:themeColor="text1" w:val="000000"/>
          <w:sz w:val="36"/>
        </w:rPr>
        <w:t>1. Declarații și inițializări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private static final List&lt;Produs&gt; inventory = new ArrayList&lt;&gt;();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private static final Scanner scanner = new Scanner(System.in);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Explicație: inventory stochează toate produsele; scanner citește inputul utilizatorului din linia de comandă.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4" w:name="declarații-și-inițializări"/>
      <w:bookmarkStart w:id="15" w:name="metoda-main-flux-principal"/>
      <w:bookmarkEnd w:id="14"/>
      <w:bookmarkEnd w:id="15"/>
      <w:r>
        <w:rPr>
          <w:rFonts w:cs="Times New Roman" w:ascii="Times New Roman" w:hAnsi="Times New Roman"/>
          <w:color w:themeColor="text1" w:val="000000"/>
          <w:sz w:val="36"/>
        </w:rPr>
        <w:t>2. Metoda main (flux principal)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public static void main(String[] args)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initializareDate();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boolean running = true;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while (running)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afisareAntet();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// Meniu afișat și citire opțiune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String input = scanner.nextLine();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switch (input)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case "1" -&gt; afisareInventar(inventory);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case "2" -&gt; adaugareProdus();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case "3" -&gt; actualizareStoc();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case "4" -&gt; meniuCautare();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case "5" -&gt; afisareStatistici();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case "6" -&gt; running = false;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default -&gt; System.out.println("Optiune invalida.");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}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}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}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Explicație: metoda main inițializează datele, apoi rulează un loop principal în care afișează un meniu și răspunde la comenzi.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6" w:name="metoda-main-flux-principal"/>
      <w:bookmarkStart w:id="17" w:name="modelul-produs"/>
      <w:bookmarkEnd w:id="16"/>
      <w:bookmarkEnd w:id="17"/>
      <w:r>
        <w:rPr>
          <w:rFonts w:cs="Times New Roman" w:ascii="Times New Roman" w:hAnsi="Times New Roman"/>
          <w:color w:themeColor="text1" w:val="000000"/>
          <w:sz w:val="36"/>
        </w:rPr>
        <w:t>3. Modelul Produs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static class Produs{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int id;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String name;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int quantity;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double price;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String category;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public Produs(int id, String name, int quantity, double price, String category)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this.id = id; this.name = name; this.quantity = quantity; this.price = price; this.category = category;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}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}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Explicație: clasa simplă POJO (Plain Old Java Object) pentru a reprezenta un produs din inventar.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8" w:name="modelul-produs"/>
      <w:bookmarkStart w:id="19" w:name="adăugare-produs-validare-minimală"/>
      <w:bookmarkEnd w:id="18"/>
      <w:bookmarkEnd w:id="19"/>
      <w:r>
        <w:rPr>
          <w:rFonts w:cs="Times New Roman" w:ascii="Times New Roman" w:hAnsi="Times New Roman"/>
          <w:color w:themeColor="text1" w:val="000000"/>
          <w:sz w:val="36"/>
        </w:rPr>
        <w:t>4. Adăugare produs (validare minimală)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private static void adaugareProdus()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try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System.out.print("Introduceti numele produsului: ");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String name = scanner.nextLine();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System.out.print("Introduceti categoria: ");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String category = scanner.nextLine();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int qty = Integer.parseInt(scanner.nextLine());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double price = Double.parseDouble(scanner.nextLine());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int newId = inventory.stream().mapToInt(p -&gt; p.id).max().orElse(100) + 1;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inventory.add(new Produs(newId, name, qty, price, category));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} catch (Exception e)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System.out.println("Eroare: Introducere numerica invalida.");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}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}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Explicație: metoda citește câmpurile produsului, convertește valorile numerice și creează un ID nou incremental. Tratarea erorilor este simplă, prin catch generic.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20" w:name="adăugare-produs-validare-minimală"/>
      <w:bookmarkStart w:id="21" w:name="actualizare-stoc"/>
      <w:bookmarkEnd w:id="20"/>
      <w:bookmarkEnd w:id="21"/>
      <w:r>
        <w:rPr>
          <w:rFonts w:cs="Times New Roman" w:ascii="Times New Roman" w:hAnsi="Times New Roman"/>
          <w:color w:themeColor="text1" w:val="000000"/>
          <w:sz w:val="36"/>
        </w:rPr>
        <w:t>5. Actualizare stoc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private static void actualizareStoc(){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System.out.print("Introduceti ID-ul produsului pentru actualizare: ");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try{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int id = Integer.parseInt(scanner.nextLine());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Optional&lt;Produs&gt; prod = inventory.stream().filter(p -&gt; p.id == id).findFirst();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if (prod.isPresent())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int change = Integer.parseInt(scanner.nextLine());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int newQty = prod.get().quantity + change;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  if (newQty &lt; 0) { System.out.println("Eroare: Nu puteti avea stoc negativ."); } else { prod.get().quantity = newQty; }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  } else { System.out.println("ID-ul produsului nu a fost gasit."); }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} catch(Exception e) { System.out.println("Input invalid."); }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}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Explicație: permite creșterea sau scăderea cantității; blochează stocul negativ.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22" w:name="actualizare-stoc"/>
      <w:bookmarkStart w:id="23" w:name="căutare-și-filtrare"/>
      <w:bookmarkEnd w:id="22"/>
      <w:bookmarkEnd w:id="23"/>
      <w:r>
        <w:rPr>
          <w:rFonts w:cs="Times New Roman" w:ascii="Times New Roman" w:hAnsi="Times New Roman"/>
          <w:color w:themeColor="text1" w:val="000000"/>
          <w:sz w:val="36"/>
        </w:rPr>
        <w:t>6.Căutare și filtrare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private static void meniuCautare()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System.out.print("Cautare dupa (1) Nume sau (2) Categorie: ");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String choice = scanner.nextLine();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System.out.print("Introduceti cuvantul cheie: ");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String keyword = scanner.nextLine().toLowerCase();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List&lt;Produs&gt; results = inventory.stream().filter(p -&gt; choice.equals("1") ? p.name.toLowerCase().contains(keyword) : p.category.toLowerCase().contains(keyword)).collect(Collectors.toList());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afisareInventar(results);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}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Explicație: filtrare simplă folosind stream API în funcție de opțiunea utilizatorului.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24" w:name="căutare-și-filtrare"/>
      <w:bookmarkStart w:id="25" w:name="statistici-simple"/>
      <w:bookmarkEnd w:id="24"/>
      <w:bookmarkEnd w:id="25"/>
      <w:r>
        <w:rPr>
          <w:rFonts w:cs="Times New Roman" w:ascii="Times New Roman" w:hAnsi="Times New Roman"/>
          <w:color w:themeColor="text1" w:val="000000"/>
          <w:sz w:val="36"/>
        </w:rPr>
        <w:t>7. Statistici simple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private static void afisareStatistici() 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double totalValue = inventory.stream().mapToDouble(p -&gt; p.price * p.quantity).sum();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long lowStock = inventory.stream().filter(p -&gt; p.quantity &lt; 10).count();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System.out.printf("Numar total de produse (SKU): %d\n", inventory.size());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System.out.printf("Valoarea totala a inventarului: %.2f RON\n", totalValue);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System.out.printf("Alerte stoc critic (&lt;10): %d produse\n", lowStock);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}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Explicație: calculează valoarea totală a inventarului și numărul de produse cu stoc redus.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26" w:name="statistici-simple"/>
      <w:bookmarkStart w:id="27" w:name="instrucțiuni-de-instalare-și-rulare"/>
      <w:bookmarkEnd w:id="26"/>
      <w:bookmarkEnd w:id="27"/>
      <w:r>
        <w:rPr>
          <w:rFonts w:cs="Times New Roman" w:ascii="Times New Roman" w:hAnsi="Times New Roman"/>
          <w:color w:themeColor="text1" w:val="000000"/>
          <w:sz w:val="36"/>
        </w:rPr>
        <w:t>Instrucțiuni de instalare și rulare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Pentru a rula proiectul local: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Asigurați-vă că aveți instalat JDK 11+ (sau 8+ pentru compatibilitate similară).</w:t>
      </w:r>
    </w:p>
    <w:p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Creați fișierul sursă file.java (sau redenumiți în InventoryApp.java pentru consistență cu nume de clasă publice).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Compilați:</w:t>
        <w:br/>
      </w:r>
    </w:p>
    <w:p>
      <w:pPr>
        <w:pStyle w:val="SourceCod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javac file.java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Rulați:</w:t>
        <w:br/>
      </w:r>
    </w:p>
    <w:p>
      <w:pPr>
        <w:pStyle w:val="SourceCod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java file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Observații: dacă redenumiți clasa publică, asigurați-vă că numele fișierului corespunde numelui clasei publice. De asemenea, aplicația folosește intrare standard pentru interacțiune, deci rulați dintr-un terminal.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28" w:name="instrucțiuni-de-instalare-și-rulare"/>
      <w:bookmarkStart w:id="29" w:name="Xc4c5e87f6e27175cd0ac11e5128f60de5961e0a"/>
      <w:bookmarkEnd w:id="28"/>
      <w:bookmarkEnd w:id="29"/>
      <w:r>
        <w:rPr>
          <w:rFonts w:cs="Times New Roman" w:ascii="Times New Roman" w:hAnsi="Times New Roman"/>
          <w:color w:themeColor="text1" w:val="000000"/>
          <w:sz w:val="36"/>
        </w:rPr>
        <w:t>Ghid de utilizare (funcționalități principale)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Meniul principal oferă următoarele opțiuni: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[1] Vizualizare Inventar Complet - Afișează toate produsele cu format tabelar.</w:t>
        <w:br/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[2] Adăugare Produs Nou - Solicita nume, categorie, cantitate și preț; generează un ID nou.</w:t>
        <w:br/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[3] Actualizare Nivel Stoc - Permite creșterea/scăderea cantității pentru un ID existent.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[4] Cautare si Filtrare - Caută după nume sau categorie (case-insensitive).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[5] Panou Statistici (Analiza) - Arată valoarea totală a inventarului și alertele de stoc.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[6] Iesire Sistem - Oprește aplicația.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30" w:name="Xc4c5e87f6e27175cd0ac11e5128f60de5961e0a"/>
      <w:bookmarkStart w:id="31" w:name="exemple-de-scenarii-de-utilizare"/>
      <w:bookmarkEnd w:id="30"/>
      <w:bookmarkEnd w:id="31"/>
      <w:r>
        <w:rPr>
          <w:rFonts w:cs="Times New Roman" w:ascii="Times New Roman" w:hAnsi="Times New Roman"/>
          <w:color w:themeColor="text1" w:val="000000"/>
          <w:sz w:val="36"/>
        </w:rPr>
        <w:t>Exemple de scenarii de utilizare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 Adăugare produs nou: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Introduceti numele produsului: Mouse Wireless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Introduceti categoria: Electronice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Introduceti cantitatea initiala: 30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Introduceti pretul unitar: 49.99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 Actualizare stoc: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Introduceti ID-ul produsului pentru actualizare: 104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Introduceti modificarea (ex: 10 pentru adaugare, -5 pentru eliminare): -3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32" w:name="exemple-de-scenarii-de-utilizare"/>
      <w:bookmarkStart w:id="33" w:name="Xecab0246a98013eba434eed5ca013a3f721f277"/>
      <w:bookmarkEnd w:id="32"/>
      <w:bookmarkEnd w:id="33"/>
      <w:r>
        <w:rPr>
          <w:rFonts w:cs="Times New Roman" w:ascii="Times New Roman" w:hAnsi="Times New Roman"/>
          <w:color w:themeColor="text1" w:val="000000"/>
          <w:sz w:val="36"/>
        </w:rPr>
        <w:t>Analiză, limitări și îmbunătățiri posibile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Limitări actuale: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Stocul este gestionat doar în memorie; datele nu sunt persistate între rulări.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Validarea inputului este minimă; formatul prețurilor și numere negative pot cauza comportamente nedorite dacă nu sunt tratate atent.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Interfața este text-based — nu este prietenoasă pentru utilizatorii non-tehnici comparativ cu GUI/web.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Posibile îmbunătățiri: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Persistență: adăugați salvare/încărcare din fișier (CSV, JSON) sau integrare cu o bază de date (SQLite, PostgreSQL).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Validare avansată: verificare intrări, formate monetare, reguli pentru categorii, restricții de cantitate.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Interfață: dezvoltarea unui GUI (Swing/JavaFX) sau API REST cu interfață web (Spring Boot + frontend).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Autentificare și roluri: acces controlat pentru anumite acțiuni (numai admin poate șterge produse etc.).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Raportare: generare de rapoarte PDF/CSV, export date, grafice pentru analiză.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34" w:name="Xecab0246a98013eba434eed5ca013a3f721f277"/>
      <w:bookmarkStart w:id="35" w:name="design-propus-pentru-versiuni-viitoare"/>
      <w:bookmarkEnd w:id="34"/>
      <w:bookmarkEnd w:id="35"/>
      <w:r>
        <w:rPr>
          <w:rFonts w:cs="Times New Roman" w:ascii="Times New Roman" w:hAnsi="Times New Roman"/>
          <w:color w:themeColor="text1" w:val="000000"/>
          <w:sz w:val="36"/>
        </w:rPr>
        <w:t>Design propus pentru versiuni viitoare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 arhitectură recomandată pentru extindere: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Strat prezentare: API REST sau UI web.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Strat serviciu: logică business pentru operatii pe produse, validări, tranzacții.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Strat persistenta: repository/DAO pentru acces la baza de date.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Această separare ar: facilita testarea unitară, permițând în același timp scalarea și integrarea altor componente.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36" w:name="design-propus-pentru-versiuni-viitoare"/>
      <w:bookmarkStart w:id="37" w:name="plan-de-testare"/>
      <w:bookmarkEnd w:id="36"/>
      <w:bookmarkEnd w:id="37"/>
      <w:r>
        <w:rPr>
          <w:rFonts w:cs="Times New Roman" w:ascii="Times New Roman" w:hAnsi="Times New Roman"/>
          <w:color w:themeColor="text1" w:val="000000"/>
          <w:sz w:val="36"/>
        </w:rPr>
        <w:t>Plan de testare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Câteva teste de bază care ar trebui implementate: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Unit tests pentru adăugare produs: ID unic, cantitate corectă și preț.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Test actualizare stoc: creștere, scădere, prevenire stoc negativ.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Test căutare: match corect pe nume și categorie (inclusiv cazuri insensibile la majuscule).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Test interfață: simulare input invalid (caractere non-numerice la cantitate/preț).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38" w:name="plan-de-testare"/>
      <w:bookmarkStart w:id="39" w:name="aspecte-de-securitate-și-bune-practici"/>
      <w:bookmarkEnd w:id="38"/>
      <w:bookmarkEnd w:id="39"/>
      <w:r>
        <w:rPr>
          <w:rFonts w:cs="Times New Roman" w:ascii="Times New Roman" w:hAnsi="Times New Roman"/>
          <w:color w:themeColor="text1" w:val="000000"/>
          <w:sz w:val="36"/>
        </w:rPr>
        <w:t>Aspecte de securitate și bune practici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Chiar dacă este o aplicație simplă, recomandări generale: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Validare input: nu se acceptă input nevalid sau injecții în cazul în care se adaugă persistenta SQL.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Controlul erorilor: evitați blocuri catch generice, logați erorile și oferiți feedback util utilizatorului.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Separare responsabilități: evitați clase monolitice; folosiți clase dedicate pentru I/O, logică business și model.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40" w:name="aspecte-de-securitate-și-bune-practici"/>
      <w:bookmarkStart w:id="41" w:name="X8b4770740c74fa636168e4a67c8840d444eefd4"/>
      <w:bookmarkEnd w:id="40"/>
      <w:bookmarkEnd w:id="41"/>
      <w:r>
        <w:rPr>
          <w:rFonts w:cs="Times New Roman" w:ascii="Times New Roman" w:hAnsi="Times New Roman"/>
          <w:color w:themeColor="text1" w:val="000000"/>
          <w:sz w:val="36"/>
        </w:rPr>
        <w:t>Fragment extins din cod (fișier completat pentru referință)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SourceCode"/>
        <w:rPr>
          <w:rFonts w:ascii="Times New Roman" w:hAnsi="Times New Roman" w:cs="Times New Roman"/>
        </w:rPr>
      </w:pPr>
      <w:r>
        <w:rPr>
          <w:rStyle w:val="VerbatimChar"/>
          <w:rFonts w:cs="Times New Roman" w:ascii="Times New Roman" w:hAnsi="Times New Roman"/>
          <w:sz w:val="20"/>
        </w:rPr>
        <w:t>import java.util.*;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import java.util.stream.Collectors;</w:t>
      </w:r>
      <w:r>
        <w:rPr>
          <w:rFonts w:cs="Times New Roman" w:ascii="Times New Roman" w:hAnsi="Times New Roman"/>
          <w:sz w:val="20"/>
        </w:rPr>
        <w:br/>
        <w:br/>
      </w:r>
      <w:r>
        <w:rPr>
          <w:rStyle w:val="VerbatimChar"/>
          <w:rFonts w:cs="Times New Roman" w:ascii="Times New Roman" w:hAnsi="Times New Roman"/>
          <w:sz w:val="20"/>
        </w:rPr>
        <w:t>public class file{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private static final List&lt;Produs&gt; inventory = new ArrayList&lt;&gt;();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private static final Scanner scanner = new Scanner(System.in);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 xml:space="preserve">  // ... restul codului conform exemplului inițial ...</w:t>
      </w:r>
      <w:r>
        <w:rPr>
          <w:rFonts w:cs="Times New Roman" w:ascii="Times New Roman" w:hAnsi="Times New Roman"/>
          <w:sz w:val="20"/>
        </w:rPr>
        <w:br/>
      </w:r>
      <w:r>
        <w:rPr>
          <w:rStyle w:val="VerbatimChar"/>
          <w:rFonts w:cs="Times New Roman" w:ascii="Times New Roman" w:hAnsi="Times New Roman"/>
          <w:sz w:val="20"/>
        </w:rPr>
        <w:t>}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42" w:name="X8b4770740c74fa636168e4a67c8840d444eefd4"/>
      <w:bookmarkStart w:id="43" w:name="posibile-structuri-de-date-alternative"/>
      <w:bookmarkEnd w:id="42"/>
      <w:bookmarkEnd w:id="43"/>
      <w:r>
        <w:rPr>
          <w:rFonts w:cs="Times New Roman" w:ascii="Times New Roman" w:hAnsi="Times New Roman"/>
          <w:color w:themeColor="text1" w:val="000000"/>
          <w:sz w:val="36"/>
        </w:rPr>
        <w:t>Posibile structuri de date alternative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Pentru performanță sau acces rapid pe ID se poate folosi un Map&lt;Integer, Produs&gt; (cheie = ID). Avantaje: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Acces O(1) la produs după ID.</w:t>
      </w:r>
    </w:p>
    <w:p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Eliminarea necesității de stream().filter pentru anumite operații.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44" w:name="posibile-structuri-de-date-alternative"/>
      <w:bookmarkStart w:id="45" w:name="tabel-de-comparare-implementări"/>
      <w:bookmarkEnd w:id="44"/>
      <w:r>
        <w:rPr>
          <w:rFonts w:cs="Times New Roman" w:ascii="Times New Roman" w:hAnsi="Times New Roman"/>
          <w:color w:themeColor="text1" w:val="000000"/>
          <w:sz w:val="36"/>
        </w:rPr>
        <w:t>Tabel de comparare (implementări)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tbl>
      <w:tblPr>
        <w:tblStyle w:val="Table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26"/>
        <w:gridCol w:w="2264"/>
        <w:gridCol w:w="4486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Implementare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Avantaje</w:t>
            </w:r>
          </w:p>
        </w:tc>
        <w:tc>
          <w:tcPr>
            <w:tcW w:w="4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Dezavantaje</w:t>
            </w:r>
          </w:p>
        </w:tc>
      </w:tr>
      <w:tr>
        <w:trPr/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ArrayList&lt;Produs&gt;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Simplu, iterabil ușor</w:t>
            </w:r>
          </w:p>
        </w:tc>
        <w:tc>
          <w:tcPr>
            <w:tcW w:w="4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Căutare O(n) pentru ID</w:t>
            </w:r>
          </w:p>
        </w:tc>
      </w:tr>
      <w:tr>
        <w:trPr/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HashMap&lt;Integer,Produs&gt;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Acces direct pe ID</w:t>
            </w:r>
          </w:p>
        </w:tc>
        <w:tc>
          <w:tcPr>
            <w:tcW w:w="4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Mai multă memorie, complexitate la iterare ordonată</w:t>
            </w:r>
          </w:p>
        </w:tc>
      </w:tr>
      <w:tr>
        <w:trPr/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Bază de date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Persistență, scalabilitate</w:t>
            </w:r>
          </w:p>
        </w:tc>
        <w:tc>
          <w:tcPr>
            <w:tcW w:w="4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mbria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Suprastructură, necesită setup</w:t>
            </w:r>
          </w:p>
        </w:tc>
      </w:tr>
    </w:tbl>
    <w:p>
      <w:pPr>
        <w:pStyle w:val="BodyText"/>
        <w:rPr>
          <w:rFonts w:ascii="Times New Roman" w:hAnsi="Times New Roman" w:cs="Times New Roman"/>
        </w:rPr>
      </w:pPr>
      <w:bookmarkStart w:id="46" w:name="tabel-de-comparare-implementări"/>
      <w:r>
        <w:rPr>
          <w:rFonts w:cs="Times New Roman" w:ascii="Times New Roman" w:hAnsi="Times New Roman"/>
        </w:rPr>
        <w:br/>
      </w:r>
      <w:bookmarkStart w:id="47" w:name="faq-întrebări-frecvente"/>
      <w:bookmarkEnd w:id="46"/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rPr>
          <w:rFonts w:ascii="Times New Roman" w:hAnsi="Times New Roman" w:cs="Times New Roman"/>
        </w:rPr>
      </w:pPr>
      <w:bookmarkStart w:id="48" w:name="concluzii"/>
      <w:bookmarkEnd w:id="47"/>
      <w:bookmarkEnd w:id="48"/>
      <w:r>
        <w:rPr>
          <w:rFonts w:cs="Times New Roman" w:ascii="Times New Roman" w:hAnsi="Times New Roman"/>
          <w:sz w:val="36"/>
        </w:rPr>
        <w:t>Concluzii</w:t>
      </w:r>
    </w:p>
    <w:p>
      <w:pPr>
        <w:pStyle w:val="FirstParagraph"/>
        <w:rPr/>
      </w:pPr>
      <w:r>
        <w:rPr/>
      </w:r>
    </w:p>
    <w:p>
      <w:pPr>
        <w:pStyle w:val="BodyText"/>
        <w:rPr/>
      </w:pPr>
      <w:r>
        <w:rPr>
          <w:rFonts w:ascii="Arial" w:hAnsi="Arial"/>
        </w:rPr>
        <w:t>Acest proiect oferă o bază funcțională pentru gestionarea stocurilor la nivel prototype. Este potrivit pentru învățare, demo-uri sau aplicații foarte mici. Pentru producție sunt necesare extensii privind persistenta, validarea, securitatea și interfața utilizator.</w:t>
      </w:r>
    </w:p>
    <w:p>
      <w:pPr>
        <w:pStyle w:val="BodyText"/>
        <w:rPr/>
      </w:pPr>
      <w:r>
        <w:rPr>
          <w:rFonts w:ascii="Arial" w:hAnsi="Arial"/>
        </w:rPr>
        <w:br/>
      </w:r>
    </w:p>
    <w:p>
      <w:pPr>
        <w:pStyle w:val="Heading3"/>
        <w:rPr>
          <w:rFonts w:ascii="Times New Roman" w:hAnsi="Times New Roman" w:cs="Times New Roman"/>
        </w:rPr>
      </w:pPr>
      <w:bookmarkStart w:id="49" w:name="concluzii"/>
      <w:bookmarkStart w:id="50" w:name="referințe-și-resurse-suplimentare"/>
      <w:bookmarkEnd w:id="49"/>
      <w:r>
        <w:rPr>
          <w:rFonts w:cs="Times New Roman" w:ascii="Times New Roman" w:hAnsi="Times New Roman"/>
          <w:sz w:val="36"/>
        </w:rPr>
        <w:t>Referințe și resurse suplimentare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br/>
      </w:r>
    </w:p>
    <w:p>
      <w:pPr>
        <w:pStyle w:val="Compact"/>
        <w:numPr>
          <w:ilvl w:val="0"/>
          <w:numId w:val="2"/>
        </w:numPr>
        <w:rPr/>
      </w:pPr>
      <w:r>
        <w:rPr>
          <w:rFonts w:cs="Times New Roman" w:ascii="Times New Roman" w:hAnsi="Times New Roman"/>
        </w:rPr>
        <w:t>Wikipedia - Inventory management:</w:t>
      </w:r>
      <w:r>
        <w:rPr>
          <w:rFonts w:ascii="Arial" w:hAnsi="Arial"/>
        </w:rPr>
        <w:t xml:space="preserve"> </w:t>
      </w:r>
      <w:hyperlink r:id="rId4">
        <w:r>
          <w:rPr>
            <w:rStyle w:val="Hyperlink"/>
            <w:rFonts w:ascii="Arial" w:hAnsi="Arial"/>
          </w:rPr>
          <w:t>https://en.wikipedia.org/wiki/Inventory_management</w:t>
        </w:r>
      </w:hyperlink>
    </w:p>
    <w:p>
      <w:pPr>
        <w:pStyle w:val="Compact"/>
        <w:numPr>
          <w:ilvl w:val="0"/>
          <w:numId w:val="2"/>
        </w:numPr>
        <w:rPr/>
      </w:pPr>
      <w:r>
        <w:rPr>
          <w:rFonts w:ascii="Arial" w:hAnsi="Arial"/>
        </w:rPr>
        <w:t xml:space="preserve">Wikipedia — Just-in-time manufacturing: </w:t>
      </w:r>
      <w:hyperlink r:id="rId5">
        <w:r>
          <w:rPr>
            <w:rStyle w:val="Hyperlink"/>
            <w:rFonts w:ascii="Arial" w:hAnsi="Arial"/>
          </w:rPr>
          <w:t>https://en.wikipedia.org/wiki/Just-in-time_manufacturing</w:t>
        </w:r>
      </w:hyperlink>
    </w:p>
    <w:p>
      <w:pPr>
        <w:pStyle w:val="Compact"/>
        <w:numPr>
          <w:ilvl w:val="0"/>
          <w:numId w:val="2"/>
        </w:numPr>
        <w:rPr/>
      </w:pPr>
      <w:r>
        <w:rPr>
          <w:rFonts w:ascii="Arial" w:hAnsi="Arial"/>
        </w:rPr>
        <w:t>Oracle — Java Collections Framework: https://docs.oracle.com/javase/8/docs/technotes/guides/collections/</w:t>
      </w:r>
    </w:p>
    <w:p>
      <w:pPr>
        <w:pStyle w:val="Compact"/>
        <w:numPr>
          <w:ilvl w:val="0"/>
          <w:numId w:val="2"/>
        </w:numPr>
        <w:rPr/>
      </w:pPr>
      <w:r>
        <w:rPr>
          <w:rFonts w:ascii="Arial" w:hAnsi="Arial"/>
        </w:rPr>
        <w:t>Baeldung — Guide to Java Streams: https://www.baeldung.com/java-8-streams</w:t>
      </w:r>
    </w:p>
    <w:p>
      <w:pPr>
        <w:pStyle w:val="Compact"/>
        <w:numPr>
          <w:ilvl w:val="0"/>
          <w:numId w:val="2"/>
        </w:numPr>
        <w:rPr/>
      </w:pPr>
      <w:r>
        <w:rPr>
          <w:rFonts w:ascii="Arial" w:hAnsi="Arial"/>
        </w:rPr>
        <w:t>Baeldung — Guide to Java Streams: https://www.baeldung.com/java-8-streams</w:t>
      </w:r>
    </w:p>
    <w:p>
      <w:pPr>
        <w:pStyle w:val="Compact"/>
        <w:numPr>
          <w:ilvl w:val="0"/>
          <w:numId w:val="2"/>
        </w:numPr>
        <w:rPr/>
      </w:pPr>
      <w:r>
        <w:rPr>
          <w:rFonts w:ascii="Arial" w:hAnsi="Arial"/>
        </w:rPr>
        <w:t>SAP — What is an ERP system: https://www.sap.com/products/what-is-erp.html</w:t>
      </w:r>
    </w:p>
    <w:p>
      <w:pPr>
        <w:pStyle w:val="Compact"/>
        <w:numPr>
          <w:ilvl w:val="0"/>
          <w:numId w:val="2"/>
        </w:numPr>
        <w:rPr/>
      </w:pPr>
      <w:r>
        <w:rPr>
          <w:rFonts w:ascii="Arial" w:hAnsi="Arial"/>
        </w:rPr>
        <w:t>NIST — Procurement and inventory standards și bune practice: https://www.nist.gov/</w:t>
      </w:r>
    </w:p>
    <w:p>
      <w:pPr>
        <w:pStyle w:val="Compact"/>
        <w:numPr>
          <w:ilvl w:val="0"/>
          <w:numId w:val="2"/>
        </w:numPr>
        <w:rPr/>
      </w:pPr>
      <w:r>
        <w:rPr>
          <w:rFonts w:ascii="Arial" w:hAnsi="Arial"/>
        </w:rPr>
        <w:t>SQLite — Lightweight SQL database: https://www.sqlite.org/index.html</w:t>
      </w:r>
    </w:p>
    <w:p>
      <w:pPr>
        <w:pStyle w:val="Compact"/>
        <w:numPr>
          <w:ilvl w:val="0"/>
          <w:numId w:val="2"/>
        </w:numPr>
        <w:rPr/>
      </w:pPr>
      <w:r>
        <w:rPr>
          <w:rFonts w:ascii="Arial" w:hAnsi="Arial"/>
        </w:rPr>
        <w:t>Spring — Building REST APIs with Spring Boot: https://spring.io/guides/gs/rest-service</w:t>
      </w:r>
    </w:p>
    <w:p>
      <w:pPr>
        <w:pStyle w:val="Compact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FirstParagraph"/>
        <w:rPr>
          <w:rFonts w:ascii="Times New Roman" w:hAnsi="Times New Roman" w:cs="Times New Roman"/>
        </w:rPr>
      </w:pPr>
      <w:bookmarkStart w:id="51" w:name="X44af431f8dd2e06ebe8085ab2cb80e6fa5b742c"/>
      <w:bookmarkStart w:id="52" w:name="referințe-și-resurse-suplimentare"/>
      <w:r>
        <w:rPr>
          <w:rFonts w:cs="Times New Roman" w:ascii="Times New Roman" w:hAnsi="Times New Roman"/>
        </w:rPr>
        <w:br/>
      </w:r>
      <w:bookmarkEnd w:id="51"/>
      <w:bookmarkEnd w:id="52"/>
    </w:p>
    <w:p>
      <w:pPr>
        <w:pStyle w:val="BodyText"/>
        <w:spacing w:before="180" w:after="1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0da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en.wikipedia.org/wiki/Inventory_management" TargetMode="External"/><Relationship Id="rId5" Type="http://schemas.openxmlformats.org/officeDocument/2006/relationships/hyperlink" Target="https://en.wikipedia.org/wiki/Just-in-time_manufacturing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3D6C1-975A-44E8-9E63-F377589EA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LibreOffice/25.8.4.2$Linux_X86_64 LibreOffice_project/580$Build-2</Application>
  <AppVersion>15.0000</AppVersion>
  <Pages>14</Pages>
  <Words>1541</Words>
  <Characters>10488</Characters>
  <CharactersWithSpaces>12270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2022-01-01T05:00:00Z</dcterms:created>
  <dc:creator/>
  <dc:description/>
  <dc:language>en-US</dc:language>
  <cp:lastModifiedBy/>
  <dcterms:modified xsi:type="dcterms:W3CDTF">2026-01-13T14:17:40Z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