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4800" w14:textId="77777777" w:rsidR="00F60C79" w:rsidRDefault="00F60C79" w:rsidP="00F60C79">
      <w:pPr>
        <w:pStyle w:val="Title"/>
        <w:jc w:val="center"/>
      </w:pPr>
    </w:p>
    <w:p w14:paraId="0D81A7F6" w14:textId="77777777" w:rsidR="00F60C79" w:rsidRDefault="00F60C79" w:rsidP="00F60C79">
      <w:pPr>
        <w:pStyle w:val="Title"/>
        <w:jc w:val="center"/>
      </w:pPr>
    </w:p>
    <w:p w14:paraId="382CBFD5" w14:textId="4BC2DC13" w:rsidR="001138B1" w:rsidRDefault="00F60C79" w:rsidP="00F60C79">
      <w:pPr>
        <w:pStyle w:val="Title"/>
        <w:jc w:val="center"/>
      </w:pPr>
      <w:r>
        <w:t>Project Definition Document</w:t>
      </w:r>
    </w:p>
    <w:p w14:paraId="4463569B" w14:textId="27F9258C" w:rsidR="00F60C79" w:rsidRDefault="00BF26AC" w:rsidP="00F60C79">
      <w:pPr>
        <w:pStyle w:val="Subtitle"/>
        <w:jc w:val="center"/>
      </w:pPr>
      <w:r>
        <w:t xml:space="preserve">Virtual Reality Application for a Gamified Simulation of Manned Space Debris Retrieval </w:t>
      </w:r>
    </w:p>
    <w:p w14:paraId="58816516" w14:textId="1B279AF2" w:rsidR="00F60C79" w:rsidRDefault="00F60C79" w:rsidP="00F60C79">
      <w:pPr>
        <w:jc w:val="center"/>
        <w:rPr>
          <w:rStyle w:val="SubtleEmphasis"/>
        </w:rPr>
      </w:pPr>
      <w:r>
        <w:rPr>
          <w:rStyle w:val="SubtleEmphasis"/>
        </w:rPr>
        <w:t xml:space="preserve">By Gabi Prefit – </w:t>
      </w:r>
      <w:proofErr w:type="spellStart"/>
      <w:r>
        <w:rPr>
          <w:rStyle w:val="SubtleEmphasis"/>
        </w:rPr>
        <w:t>Msci</w:t>
      </w:r>
      <w:proofErr w:type="spellEnd"/>
      <w:r>
        <w:rPr>
          <w:rStyle w:val="SubtleEmphasis"/>
        </w:rPr>
        <w:t xml:space="preserve"> Computer Science with Games Technology Year 4</w:t>
      </w:r>
    </w:p>
    <w:p w14:paraId="4EB9E37A" w14:textId="594ADE48" w:rsidR="00F60C79" w:rsidRDefault="00F60C79" w:rsidP="00F60C79">
      <w:pPr>
        <w:pStyle w:val="Heading2"/>
        <w:rPr>
          <w:rStyle w:val="SubtleEmphasis"/>
          <w:i w:val="0"/>
          <w:iCs w:val="0"/>
        </w:rPr>
      </w:pPr>
      <w:bookmarkStart w:id="0" w:name="_Toc189404122"/>
      <w:r>
        <w:rPr>
          <w:rStyle w:val="SubtleEmphasis"/>
          <w:i w:val="0"/>
          <w:iCs w:val="0"/>
        </w:rPr>
        <w:t>Cover sheet</w:t>
      </w:r>
      <w:bookmarkEnd w:id="0"/>
    </w:p>
    <w:p w14:paraId="378E0050" w14:textId="348A9DE9" w:rsidR="00F60C79" w:rsidRDefault="00F60C79" w:rsidP="008F724E">
      <w:pPr>
        <w:spacing w:after="0"/>
      </w:pPr>
      <w:r w:rsidRPr="003F67AB">
        <w:rPr>
          <w:b/>
          <w:bCs/>
        </w:rPr>
        <w:t>Course:</w:t>
      </w:r>
      <w:r>
        <w:t xml:space="preserve"> </w:t>
      </w:r>
      <w:proofErr w:type="spellStart"/>
      <w:r>
        <w:t>Msci</w:t>
      </w:r>
      <w:proofErr w:type="spellEnd"/>
      <w:r>
        <w:t xml:space="preserve"> Computer Science with Games Technology</w:t>
      </w:r>
    </w:p>
    <w:p w14:paraId="48CF0811" w14:textId="5D3B3A46" w:rsidR="00F60C79" w:rsidRDefault="00F60C79" w:rsidP="008F724E">
      <w:pPr>
        <w:spacing w:after="0"/>
      </w:pPr>
      <w:r w:rsidRPr="003F67AB">
        <w:rPr>
          <w:b/>
          <w:bCs/>
        </w:rPr>
        <w:t>Module:</w:t>
      </w:r>
      <w:r>
        <w:t xml:space="preserve"> INM450 Individual Project</w:t>
      </w:r>
    </w:p>
    <w:p w14:paraId="21ADD59D" w14:textId="6CB09278" w:rsidR="00F60C79" w:rsidRDefault="00F60C79" w:rsidP="008F724E">
      <w:pPr>
        <w:spacing w:after="0"/>
      </w:pPr>
      <w:r w:rsidRPr="003F67AB">
        <w:rPr>
          <w:b/>
          <w:bCs/>
        </w:rPr>
        <w:t>Name</w:t>
      </w:r>
      <w:r>
        <w:t>: Gabi Prefit</w:t>
      </w:r>
    </w:p>
    <w:p w14:paraId="2A68F2E4" w14:textId="7AF00AC1" w:rsidR="00F60C79" w:rsidRDefault="00F60C79" w:rsidP="008F724E">
      <w:pPr>
        <w:spacing w:after="0"/>
      </w:pPr>
      <w:r w:rsidRPr="003F67AB">
        <w:rPr>
          <w:b/>
          <w:bCs/>
        </w:rPr>
        <w:t>Email</w:t>
      </w:r>
      <w:r>
        <w:t xml:space="preserve">: </w:t>
      </w:r>
      <w:hyperlink r:id="rId8" w:history="1">
        <w:r w:rsidRPr="00F760AC">
          <w:rPr>
            <w:rStyle w:val="Hyperlink"/>
          </w:rPr>
          <w:t>gabi.prefit@city.ac.uk</w:t>
        </w:r>
      </w:hyperlink>
    </w:p>
    <w:p w14:paraId="4A8C647A" w14:textId="0BAFFF96" w:rsidR="00F60C79" w:rsidRDefault="00F60C79" w:rsidP="008F724E">
      <w:pPr>
        <w:spacing w:after="0"/>
      </w:pPr>
      <w:r w:rsidRPr="003F67AB">
        <w:rPr>
          <w:b/>
          <w:bCs/>
        </w:rPr>
        <w:t>Supervisor</w:t>
      </w:r>
      <w:r>
        <w:t xml:space="preserve"> </w:t>
      </w:r>
      <w:r w:rsidRPr="003F67AB">
        <w:rPr>
          <w:b/>
          <w:bCs/>
        </w:rPr>
        <w:t>name</w:t>
      </w:r>
      <w:r>
        <w:t xml:space="preserve">: </w:t>
      </w:r>
      <w:r w:rsidRPr="00F60C79">
        <w:t>Joaquin Ollero Garcia</w:t>
      </w:r>
    </w:p>
    <w:p w14:paraId="2033596E" w14:textId="1CBAC958" w:rsidR="00F60C79" w:rsidRDefault="00F60C79" w:rsidP="008F724E">
      <w:pPr>
        <w:spacing w:after="0"/>
      </w:pPr>
      <w:r w:rsidRPr="003F67AB">
        <w:rPr>
          <w:b/>
          <w:bCs/>
        </w:rPr>
        <w:t>Proposed</w:t>
      </w:r>
      <w:r>
        <w:t xml:space="preserve"> </w:t>
      </w:r>
      <w:r w:rsidRPr="003F67AB">
        <w:rPr>
          <w:b/>
          <w:bCs/>
        </w:rPr>
        <w:t>by</w:t>
      </w:r>
      <w:r>
        <w:t>: Gabi Prefit</w:t>
      </w:r>
    </w:p>
    <w:p w14:paraId="3849C351" w14:textId="0598342B" w:rsidR="00F60C79" w:rsidRDefault="00F60C79" w:rsidP="008F724E">
      <w:pPr>
        <w:spacing w:after="0"/>
      </w:pPr>
      <w:r w:rsidRPr="003F67AB">
        <w:rPr>
          <w:b/>
          <w:bCs/>
        </w:rPr>
        <w:t>Proprietary</w:t>
      </w:r>
      <w:r>
        <w:t xml:space="preserve"> </w:t>
      </w:r>
      <w:r w:rsidRPr="003F67AB">
        <w:rPr>
          <w:b/>
          <w:bCs/>
        </w:rPr>
        <w:t>interest</w:t>
      </w:r>
      <w:r>
        <w:t xml:space="preserve">: This project will use </w:t>
      </w:r>
      <w:r w:rsidR="005C36A3">
        <w:t>a personal Unity license for the purpose of its development. The project may incorporate third-party assets and resources, and all such materials will be appropriately credited in accordance with their respective licenses and referenced as needed. The project and all iterations shall remain Intellectual Property of Gabi Prefit.</w:t>
      </w:r>
    </w:p>
    <w:p w14:paraId="3A0E50DC" w14:textId="0358C0B0" w:rsidR="00C73D27" w:rsidRDefault="00C73D27" w:rsidP="008F724E">
      <w:pPr>
        <w:spacing w:after="0"/>
      </w:pPr>
      <w:r w:rsidRPr="003F67AB">
        <w:rPr>
          <w:b/>
          <w:bCs/>
        </w:rPr>
        <w:t>Other</w:t>
      </w:r>
      <w:r>
        <w:t xml:space="preserve"> </w:t>
      </w:r>
      <w:r w:rsidRPr="003F67AB">
        <w:rPr>
          <w:b/>
          <w:bCs/>
        </w:rPr>
        <w:t>promises</w:t>
      </w:r>
      <w:r>
        <w:t>: None.</w:t>
      </w:r>
    </w:p>
    <w:p w14:paraId="1B5526AF" w14:textId="7A104A62" w:rsidR="00C73D27" w:rsidRDefault="00C73D27" w:rsidP="008F724E">
      <w:pPr>
        <w:spacing w:after="0"/>
      </w:pPr>
      <w:r w:rsidRPr="003F67AB">
        <w:rPr>
          <w:b/>
          <w:bCs/>
        </w:rPr>
        <w:t>Word</w:t>
      </w:r>
      <w:r>
        <w:t xml:space="preserve"> </w:t>
      </w:r>
      <w:r w:rsidRPr="003F67AB">
        <w:rPr>
          <w:b/>
          <w:bCs/>
        </w:rPr>
        <w:t>count</w:t>
      </w:r>
      <w:r>
        <w:t>:</w:t>
      </w:r>
      <w:r w:rsidR="006A2843">
        <w:t xml:space="preserve"> 2479</w:t>
      </w:r>
    </w:p>
    <w:sdt>
      <w:sdtPr>
        <w:id w:val="122972580"/>
        <w:docPartObj>
          <w:docPartGallery w:val="Table of Contents"/>
          <w:docPartUnique/>
        </w:docPartObj>
      </w:sdtPr>
      <w:sdtEndPr>
        <w:rPr>
          <w:rFonts w:asciiTheme="minorHAnsi" w:eastAsiaTheme="minorEastAsia" w:hAnsiTheme="minorHAnsi" w:cstheme="minorBidi"/>
          <w:b/>
          <w:bCs/>
          <w:noProof/>
          <w:color w:val="auto"/>
          <w:kern w:val="2"/>
          <w:sz w:val="24"/>
          <w:szCs w:val="24"/>
          <w:lang w:val="en-GB" w:eastAsia="ja-JP"/>
          <w14:ligatures w14:val="standardContextual"/>
        </w:rPr>
      </w:sdtEndPr>
      <w:sdtContent>
        <w:p w14:paraId="5685BE54" w14:textId="3A525596" w:rsidR="008F724E" w:rsidRDefault="008F724E">
          <w:pPr>
            <w:pStyle w:val="TOCHeading"/>
          </w:pPr>
          <w:r>
            <w:t>Table of Contents</w:t>
          </w:r>
        </w:p>
        <w:p w14:paraId="1F02E6C4" w14:textId="750EDA4D" w:rsidR="008F724E" w:rsidRDefault="008F724E">
          <w:pPr>
            <w:pStyle w:val="TOC2"/>
            <w:tabs>
              <w:tab w:val="right" w:leader="dot" w:pos="9016"/>
            </w:tabs>
            <w:rPr>
              <w:noProof/>
            </w:rPr>
          </w:pPr>
          <w:r>
            <w:fldChar w:fldCharType="begin"/>
          </w:r>
          <w:r>
            <w:instrText xml:space="preserve"> TOC \o "1-3" \h \z \u </w:instrText>
          </w:r>
          <w:r>
            <w:fldChar w:fldCharType="separate"/>
          </w:r>
          <w:hyperlink w:anchor="_Toc189404122" w:history="1">
            <w:r w:rsidRPr="00560D3B">
              <w:rPr>
                <w:rStyle w:val="Hyperlink"/>
                <w:noProof/>
              </w:rPr>
              <w:t>Cover sheet</w:t>
            </w:r>
            <w:r>
              <w:rPr>
                <w:noProof/>
                <w:webHidden/>
              </w:rPr>
              <w:tab/>
            </w:r>
            <w:r>
              <w:rPr>
                <w:noProof/>
                <w:webHidden/>
              </w:rPr>
              <w:fldChar w:fldCharType="begin"/>
            </w:r>
            <w:r>
              <w:rPr>
                <w:noProof/>
                <w:webHidden/>
              </w:rPr>
              <w:instrText xml:space="preserve"> PAGEREF _Toc189404122 \h </w:instrText>
            </w:r>
            <w:r>
              <w:rPr>
                <w:noProof/>
                <w:webHidden/>
              </w:rPr>
            </w:r>
            <w:r>
              <w:rPr>
                <w:noProof/>
                <w:webHidden/>
              </w:rPr>
              <w:fldChar w:fldCharType="separate"/>
            </w:r>
            <w:r>
              <w:rPr>
                <w:noProof/>
                <w:webHidden/>
              </w:rPr>
              <w:t>1</w:t>
            </w:r>
            <w:r>
              <w:rPr>
                <w:noProof/>
                <w:webHidden/>
              </w:rPr>
              <w:fldChar w:fldCharType="end"/>
            </w:r>
          </w:hyperlink>
        </w:p>
        <w:p w14:paraId="4D5BB582" w14:textId="64300361" w:rsidR="008F724E" w:rsidRDefault="008F724E">
          <w:pPr>
            <w:pStyle w:val="TOC1"/>
            <w:tabs>
              <w:tab w:val="right" w:leader="dot" w:pos="9016"/>
            </w:tabs>
            <w:rPr>
              <w:noProof/>
            </w:rPr>
          </w:pPr>
          <w:hyperlink w:anchor="_Toc189404123" w:history="1">
            <w:r w:rsidRPr="00560D3B">
              <w:rPr>
                <w:rStyle w:val="Hyperlink"/>
                <w:noProof/>
              </w:rPr>
              <w:t>Proposal</w:t>
            </w:r>
            <w:r>
              <w:rPr>
                <w:noProof/>
                <w:webHidden/>
              </w:rPr>
              <w:tab/>
            </w:r>
            <w:r>
              <w:rPr>
                <w:noProof/>
                <w:webHidden/>
              </w:rPr>
              <w:fldChar w:fldCharType="begin"/>
            </w:r>
            <w:r>
              <w:rPr>
                <w:noProof/>
                <w:webHidden/>
              </w:rPr>
              <w:instrText xml:space="preserve"> PAGEREF _Toc189404123 \h </w:instrText>
            </w:r>
            <w:r>
              <w:rPr>
                <w:noProof/>
                <w:webHidden/>
              </w:rPr>
            </w:r>
            <w:r>
              <w:rPr>
                <w:noProof/>
                <w:webHidden/>
              </w:rPr>
              <w:fldChar w:fldCharType="separate"/>
            </w:r>
            <w:r>
              <w:rPr>
                <w:noProof/>
                <w:webHidden/>
              </w:rPr>
              <w:t>2</w:t>
            </w:r>
            <w:r>
              <w:rPr>
                <w:noProof/>
                <w:webHidden/>
              </w:rPr>
              <w:fldChar w:fldCharType="end"/>
            </w:r>
          </w:hyperlink>
        </w:p>
        <w:p w14:paraId="524F20EE" w14:textId="66D9BD1E" w:rsidR="008F724E" w:rsidRDefault="008F724E">
          <w:pPr>
            <w:pStyle w:val="TOC2"/>
            <w:tabs>
              <w:tab w:val="right" w:leader="dot" w:pos="9016"/>
            </w:tabs>
            <w:rPr>
              <w:noProof/>
            </w:rPr>
          </w:pPr>
          <w:hyperlink w:anchor="_Toc189404124" w:history="1">
            <w:r w:rsidRPr="00560D3B">
              <w:rPr>
                <w:rStyle w:val="Hyperlink"/>
                <w:noProof/>
              </w:rPr>
              <w:t>Problem to be solved</w:t>
            </w:r>
            <w:r>
              <w:rPr>
                <w:noProof/>
                <w:webHidden/>
              </w:rPr>
              <w:tab/>
            </w:r>
            <w:r>
              <w:rPr>
                <w:noProof/>
                <w:webHidden/>
              </w:rPr>
              <w:fldChar w:fldCharType="begin"/>
            </w:r>
            <w:r>
              <w:rPr>
                <w:noProof/>
                <w:webHidden/>
              </w:rPr>
              <w:instrText xml:space="preserve"> PAGEREF _Toc189404124 \h </w:instrText>
            </w:r>
            <w:r>
              <w:rPr>
                <w:noProof/>
                <w:webHidden/>
              </w:rPr>
            </w:r>
            <w:r>
              <w:rPr>
                <w:noProof/>
                <w:webHidden/>
              </w:rPr>
              <w:fldChar w:fldCharType="separate"/>
            </w:r>
            <w:r>
              <w:rPr>
                <w:noProof/>
                <w:webHidden/>
              </w:rPr>
              <w:t>2</w:t>
            </w:r>
            <w:r>
              <w:rPr>
                <w:noProof/>
                <w:webHidden/>
              </w:rPr>
              <w:fldChar w:fldCharType="end"/>
            </w:r>
          </w:hyperlink>
        </w:p>
        <w:p w14:paraId="40AF2918" w14:textId="626DA2E4" w:rsidR="008F724E" w:rsidRDefault="008F724E">
          <w:pPr>
            <w:pStyle w:val="TOC3"/>
            <w:tabs>
              <w:tab w:val="right" w:leader="dot" w:pos="9016"/>
            </w:tabs>
            <w:rPr>
              <w:noProof/>
            </w:rPr>
          </w:pPr>
          <w:hyperlink w:anchor="_Toc189404125" w:history="1">
            <w:r w:rsidRPr="00560D3B">
              <w:rPr>
                <w:rStyle w:val="Hyperlink"/>
                <w:noProof/>
              </w:rPr>
              <w:t>Motivation</w:t>
            </w:r>
            <w:r>
              <w:rPr>
                <w:noProof/>
                <w:webHidden/>
              </w:rPr>
              <w:tab/>
            </w:r>
            <w:r>
              <w:rPr>
                <w:noProof/>
                <w:webHidden/>
              </w:rPr>
              <w:fldChar w:fldCharType="begin"/>
            </w:r>
            <w:r>
              <w:rPr>
                <w:noProof/>
                <w:webHidden/>
              </w:rPr>
              <w:instrText xml:space="preserve"> PAGEREF _Toc189404125 \h </w:instrText>
            </w:r>
            <w:r>
              <w:rPr>
                <w:noProof/>
                <w:webHidden/>
              </w:rPr>
            </w:r>
            <w:r>
              <w:rPr>
                <w:noProof/>
                <w:webHidden/>
              </w:rPr>
              <w:fldChar w:fldCharType="separate"/>
            </w:r>
            <w:r>
              <w:rPr>
                <w:noProof/>
                <w:webHidden/>
              </w:rPr>
              <w:t>2</w:t>
            </w:r>
            <w:r>
              <w:rPr>
                <w:noProof/>
                <w:webHidden/>
              </w:rPr>
              <w:fldChar w:fldCharType="end"/>
            </w:r>
          </w:hyperlink>
        </w:p>
        <w:p w14:paraId="1AC8675F" w14:textId="61151923" w:rsidR="008F724E" w:rsidRDefault="008F724E">
          <w:pPr>
            <w:pStyle w:val="TOC2"/>
            <w:tabs>
              <w:tab w:val="right" w:leader="dot" w:pos="9016"/>
            </w:tabs>
            <w:rPr>
              <w:noProof/>
            </w:rPr>
          </w:pPr>
          <w:hyperlink w:anchor="_Toc189404126" w:history="1">
            <w:r w:rsidRPr="00560D3B">
              <w:rPr>
                <w:rStyle w:val="Hyperlink"/>
                <w:noProof/>
              </w:rPr>
              <w:t>Project Objectives</w:t>
            </w:r>
            <w:r>
              <w:rPr>
                <w:noProof/>
                <w:webHidden/>
              </w:rPr>
              <w:tab/>
            </w:r>
            <w:r>
              <w:rPr>
                <w:noProof/>
                <w:webHidden/>
              </w:rPr>
              <w:fldChar w:fldCharType="begin"/>
            </w:r>
            <w:r>
              <w:rPr>
                <w:noProof/>
                <w:webHidden/>
              </w:rPr>
              <w:instrText xml:space="preserve"> PAGEREF _Toc189404126 \h </w:instrText>
            </w:r>
            <w:r>
              <w:rPr>
                <w:noProof/>
                <w:webHidden/>
              </w:rPr>
            </w:r>
            <w:r>
              <w:rPr>
                <w:noProof/>
                <w:webHidden/>
              </w:rPr>
              <w:fldChar w:fldCharType="separate"/>
            </w:r>
            <w:r>
              <w:rPr>
                <w:noProof/>
                <w:webHidden/>
              </w:rPr>
              <w:t>3</w:t>
            </w:r>
            <w:r>
              <w:rPr>
                <w:noProof/>
                <w:webHidden/>
              </w:rPr>
              <w:fldChar w:fldCharType="end"/>
            </w:r>
          </w:hyperlink>
        </w:p>
        <w:p w14:paraId="15325F56" w14:textId="1A706754" w:rsidR="008F724E" w:rsidRDefault="008F724E">
          <w:pPr>
            <w:pStyle w:val="TOC2"/>
            <w:tabs>
              <w:tab w:val="right" w:leader="dot" w:pos="9016"/>
            </w:tabs>
            <w:rPr>
              <w:noProof/>
            </w:rPr>
          </w:pPr>
          <w:hyperlink w:anchor="_Toc189404127" w:history="1">
            <w:r w:rsidRPr="00560D3B">
              <w:rPr>
                <w:rStyle w:val="Hyperlink"/>
                <w:noProof/>
              </w:rPr>
              <w:t>Project Beneficiaries</w:t>
            </w:r>
            <w:r>
              <w:rPr>
                <w:noProof/>
                <w:webHidden/>
              </w:rPr>
              <w:tab/>
            </w:r>
            <w:r>
              <w:rPr>
                <w:noProof/>
                <w:webHidden/>
              </w:rPr>
              <w:fldChar w:fldCharType="begin"/>
            </w:r>
            <w:r>
              <w:rPr>
                <w:noProof/>
                <w:webHidden/>
              </w:rPr>
              <w:instrText xml:space="preserve"> PAGEREF _Toc189404127 \h </w:instrText>
            </w:r>
            <w:r>
              <w:rPr>
                <w:noProof/>
                <w:webHidden/>
              </w:rPr>
            </w:r>
            <w:r>
              <w:rPr>
                <w:noProof/>
                <w:webHidden/>
              </w:rPr>
              <w:fldChar w:fldCharType="separate"/>
            </w:r>
            <w:r>
              <w:rPr>
                <w:noProof/>
                <w:webHidden/>
              </w:rPr>
              <w:t>4</w:t>
            </w:r>
            <w:r>
              <w:rPr>
                <w:noProof/>
                <w:webHidden/>
              </w:rPr>
              <w:fldChar w:fldCharType="end"/>
            </w:r>
          </w:hyperlink>
        </w:p>
        <w:p w14:paraId="48802615" w14:textId="5B2A0735" w:rsidR="008F724E" w:rsidRDefault="008F724E">
          <w:pPr>
            <w:pStyle w:val="TOC2"/>
            <w:tabs>
              <w:tab w:val="right" w:leader="dot" w:pos="9016"/>
            </w:tabs>
            <w:rPr>
              <w:noProof/>
            </w:rPr>
          </w:pPr>
          <w:hyperlink w:anchor="_Toc189404128" w:history="1">
            <w:r w:rsidRPr="00560D3B">
              <w:rPr>
                <w:rStyle w:val="Hyperlink"/>
                <w:noProof/>
              </w:rPr>
              <w:t>Project Plan</w:t>
            </w:r>
            <w:r>
              <w:rPr>
                <w:noProof/>
                <w:webHidden/>
              </w:rPr>
              <w:tab/>
            </w:r>
            <w:r>
              <w:rPr>
                <w:noProof/>
                <w:webHidden/>
              </w:rPr>
              <w:fldChar w:fldCharType="begin"/>
            </w:r>
            <w:r>
              <w:rPr>
                <w:noProof/>
                <w:webHidden/>
              </w:rPr>
              <w:instrText xml:space="preserve"> PAGEREF _Toc189404128 \h </w:instrText>
            </w:r>
            <w:r>
              <w:rPr>
                <w:noProof/>
                <w:webHidden/>
              </w:rPr>
            </w:r>
            <w:r>
              <w:rPr>
                <w:noProof/>
                <w:webHidden/>
              </w:rPr>
              <w:fldChar w:fldCharType="separate"/>
            </w:r>
            <w:r>
              <w:rPr>
                <w:noProof/>
                <w:webHidden/>
              </w:rPr>
              <w:t>5</w:t>
            </w:r>
            <w:r>
              <w:rPr>
                <w:noProof/>
                <w:webHidden/>
              </w:rPr>
              <w:fldChar w:fldCharType="end"/>
            </w:r>
          </w:hyperlink>
        </w:p>
        <w:p w14:paraId="7741C42C" w14:textId="11324D90" w:rsidR="008F724E" w:rsidRDefault="008F724E">
          <w:pPr>
            <w:pStyle w:val="TOC2"/>
            <w:tabs>
              <w:tab w:val="right" w:leader="dot" w:pos="9016"/>
            </w:tabs>
            <w:rPr>
              <w:noProof/>
            </w:rPr>
          </w:pPr>
          <w:hyperlink w:anchor="_Toc189404129" w:history="1">
            <w:r w:rsidRPr="00560D3B">
              <w:rPr>
                <w:rStyle w:val="Hyperlink"/>
                <w:noProof/>
              </w:rPr>
              <w:t>Risks Affecting the Project</w:t>
            </w:r>
            <w:r>
              <w:rPr>
                <w:noProof/>
                <w:webHidden/>
              </w:rPr>
              <w:tab/>
            </w:r>
            <w:r>
              <w:rPr>
                <w:noProof/>
                <w:webHidden/>
              </w:rPr>
              <w:fldChar w:fldCharType="begin"/>
            </w:r>
            <w:r>
              <w:rPr>
                <w:noProof/>
                <w:webHidden/>
              </w:rPr>
              <w:instrText xml:space="preserve"> PAGEREF _Toc189404129 \h </w:instrText>
            </w:r>
            <w:r>
              <w:rPr>
                <w:noProof/>
                <w:webHidden/>
              </w:rPr>
            </w:r>
            <w:r>
              <w:rPr>
                <w:noProof/>
                <w:webHidden/>
              </w:rPr>
              <w:fldChar w:fldCharType="separate"/>
            </w:r>
            <w:r>
              <w:rPr>
                <w:noProof/>
                <w:webHidden/>
              </w:rPr>
              <w:t>6</w:t>
            </w:r>
            <w:r>
              <w:rPr>
                <w:noProof/>
                <w:webHidden/>
              </w:rPr>
              <w:fldChar w:fldCharType="end"/>
            </w:r>
          </w:hyperlink>
        </w:p>
        <w:p w14:paraId="310FD64E" w14:textId="0BD0C686" w:rsidR="008F724E" w:rsidRDefault="008F724E">
          <w:pPr>
            <w:pStyle w:val="TOC2"/>
            <w:tabs>
              <w:tab w:val="right" w:leader="dot" w:pos="9016"/>
            </w:tabs>
            <w:rPr>
              <w:noProof/>
            </w:rPr>
          </w:pPr>
          <w:hyperlink w:anchor="_Toc189404130" w:history="1">
            <w:r w:rsidRPr="00560D3B">
              <w:rPr>
                <w:rStyle w:val="Hyperlink"/>
                <w:noProof/>
              </w:rPr>
              <w:t>Legal, Social, Ethical and Professional Considerations</w:t>
            </w:r>
            <w:r>
              <w:rPr>
                <w:noProof/>
                <w:webHidden/>
              </w:rPr>
              <w:tab/>
            </w:r>
            <w:r>
              <w:rPr>
                <w:noProof/>
                <w:webHidden/>
              </w:rPr>
              <w:fldChar w:fldCharType="begin"/>
            </w:r>
            <w:r>
              <w:rPr>
                <w:noProof/>
                <w:webHidden/>
              </w:rPr>
              <w:instrText xml:space="preserve"> PAGEREF _Toc189404130 \h </w:instrText>
            </w:r>
            <w:r>
              <w:rPr>
                <w:noProof/>
                <w:webHidden/>
              </w:rPr>
            </w:r>
            <w:r>
              <w:rPr>
                <w:noProof/>
                <w:webHidden/>
              </w:rPr>
              <w:fldChar w:fldCharType="separate"/>
            </w:r>
            <w:r>
              <w:rPr>
                <w:noProof/>
                <w:webHidden/>
              </w:rPr>
              <w:t>8</w:t>
            </w:r>
            <w:r>
              <w:rPr>
                <w:noProof/>
                <w:webHidden/>
              </w:rPr>
              <w:fldChar w:fldCharType="end"/>
            </w:r>
          </w:hyperlink>
        </w:p>
        <w:p w14:paraId="479D2DCD" w14:textId="3B3DE276" w:rsidR="008F724E" w:rsidRDefault="008F724E">
          <w:pPr>
            <w:pStyle w:val="TOC2"/>
            <w:tabs>
              <w:tab w:val="right" w:leader="dot" w:pos="9016"/>
            </w:tabs>
            <w:rPr>
              <w:noProof/>
            </w:rPr>
          </w:pPr>
          <w:hyperlink w:anchor="_Toc189404131" w:history="1">
            <w:r w:rsidRPr="00560D3B">
              <w:rPr>
                <w:rStyle w:val="Hyperlink"/>
                <w:noProof/>
              </w:rPr>
              <w:t>References</w:t>
            </w:r>
            <w:r>
              <w:rPr>
                <w:noProof/>
                <w:webHidden/>
              </w:rPr>
              <w:tab/>
            </w:r>
            <w:r>
              <w:rPr>
                <w:noProof/>
                <w:webHidden/>
              </w:rPr>
              <w:fldChar w:fldCharType="begin"/>
            </w:r>
            <w:r>
              <w:rPr>
                <w:noProof/>
                <w:webHidden/>
              </w:rPr>
              <w:instrText xml:space="preserve"> PAGEREF _Toc189404131 \h </w:instrText>
            </w:r>
            <w:r>
              <w:rPr>
                <w:noProof/>
                <w:webHidden/>
              </w:rPr>
            </w:r>
            <w:r>
              <w:rPr>
                <w:noProof/>
                <w:webHidden/>
              </w:rPr>
              <w:fldChar w:fldCharType="separate"/>
            </w:r>
            <w:r>
              <w:rPr>
                <w:noProof/>
                <w:webHidden/>
              </w:rPr>
              <w:t>9</w:t>
            </w:r>
            <w:r>
              <w:rPr>
                <w:noProof/>
                <w:webHidden/>
              </w:rPr>
              <w:fldChar w:fldCharType="end"/>
            </w:r>
          </w:hyperlink>
        </w:p>
        <w:p w14:paraId="73F2E58A" w14:textId="7A4DB3C5" w:rsidR="008F724E" w:rsidRDefault="008F724E">
          <w:pPr>
            <w:pStyle w:val="TOC2"/>
            <w:tabs>
              <w:tab w:val="right" w:leader="dot" w:pos="9016"/>
            </w:tabs>
            <w:rPr>
              <w:noProof/>
            </w:rPr>
          </w:pPr>
          <w:hyperlink w:anchor="_Toc189404132" w:history="1">
            <w:r w:rsidRPr="00560D3B">
              <w:rPr>
                <w:rStyle w:val="Hyperlink"/>
                <w:noProof/>
              </w:rPr>
              <w:t>Research Ethics Checklist</w:t>
            </w:r>
            <w:r>
              <w:rPr>
                <w:noProof/>
                <w:webHidden/>
              </w:rPr>
              <w:tab/>
            </w:r>
            <w:r>
              <w:rPr>
                <w:noProof/>
                <w:webHidden/>
              </w:rPr>
              <w:fldChar w:fldCharType="begin"/>
            </w:r>
            <w:r>
              <w:rPr>
                <w:noProof/>
                <w:webHidden/>
              </w:rPr>
              <w:instrText xml:space="preserve"> PAGEREF _Toc189404132 \h </w:instrText>
            </w:r>
            <w:r>
              <w:rPr>
                <w:noProof/>
                <w:webHidden/>
              </w:rPr>
            </w:r>
            <w:r>
              <w:rPr>
                <w:noProof/>
                <w:webHidden/>
              </w:rPr>
              <w:fldChar w:fldCharType="separate"/>
            </w:r>
            <w:r>
              <w:rPr>
                <w:noProof/>
                <w:webHidden/>
              </w:rPr>
              <w:t>10</w:t>
            </w:r>
            <w:r>
              <w:rPr>
                <w:noProof/>
                <w:webHidden/>
              </w:rPr>
              <w:fldChar w:fldCharType="end"/>
            </w:r>
          </w:hyperlink>
        </w:p>
        <w:p w14:paraId="63E387BC" w14:textId="11F68B80" w:rsidR="008F724E" w:rsidRDefault="008F724E">
          <w:r>
            <w:rPr>
              <w:b/>
              <w:bCs/>
              <w:noProof/>
            </w:rPr>
            <w:fldChar w:fldCharType="end"/>
          </w:r>
        </w:p>
      </w:sdtContent>
    </w:sdt>
    <w:p w14:paraId="5ABC11A1" w14:textId="77777777" w:rsidR="00C73D27" w:rsidRDefault="00C73D27" w:rsidP="00F60C79"/>
    <w:p w14:paraId="33502F1E" w14:textId="7DC1AFCD" w:rsidR="00784FD6" w:rsidRPr="00784FD6" w:rsidRDefault="00C73D27" w:rsidP="00784FD6">
      <w:pPr>
        <w:pStyle w:val="Heading1"/>
      </w:pPr>
      <w:bookmarkStart w:id="1" w:name="_Toc189404123"/>
      <w:r>
        <w:lastRenderedPageBreak/>
        <w:t>Proposal</w:t>
      </w:r>
      <w:bookmarkEnd w:id="1"/>
    </w:p>
    <w:p w14:paraId="388E479C" w14:textId="10FC9395" w:rsidR="00C73D27" w:rsidRDefault="00C73D27" w:rsidP="00C73D27">
      <w:pPr>
        <w:pStyle w:val="Heading2"/>
      </w:pPr>
      <w:bookmarkStart w:id="2" w:name="_Toc189404124"/>
      <w:r>
        <w:t>Problem to be solved</w:t>
      </w:r>
      <w:bookmarkEnd w:id="2"/>
    </w:p>
    <w:p w14:paraId="4DADAE5E" w14:textId="7C67712C" w:rsidR="00500F0E" w:rsidRDefault="00E820C4" w:rsidP="00E820C4">
      <w:r>
        <w:t xml:space="preserve">This project aims to </w:t>
      </w:r>
      <w:r w:rsidR="00500F0E">
        <w:t>explore the use of</w:t>
      </w:r>
      <w:r>
        <w:t xml:space="preserve"> </w:t>
      </w:r>
      <w:r w:rsidR="00500F0E">
        <w:t xml:space="preserve">Virtual Reality (VR) </w:t>
      </w:r>
      <w:r w:rsidR="00500F0E">
        <w:t xml:space="preserve">in </w:t>
      </w:r>
      <w:r>
        <w:t>an interactive game and simulation of manned space debris removal and Extravehicular Activity (EVA), acting as a</w:t>
      </w:r>
      <w:r w:rsidR="00277C0B">
        <w:t>n</w:t>
      </w:r>
      <w:r>
        <w:t xml:space="preserve"> </w:t>
      </w:r>
      <w:r w:rsidR="00277C0B">
        <w:t xml:space="preserve">accessible, </w:t>
      </w:r>
      <w:r>
        <w:t xml:space="preserve">realistic and immersive edutainment game. Unlike existing </w:t>
      </w:r>
      <w:r w:rsidR="00E60D23">
        <w:t xml:space="preserve">VR </w:t>
      </w:r>
      <w:r>
        <w:t xml:space="preserve">astronaut training programs such as </w:t>
      </w:r>
      <w:r w:rsidR="00277C0B">
        <w:t>NASA’s (</w:t>
      </w:r>
      <w:r w:rsidR="00277C0B">
        <w:t>North American Space Agency)</w:t>
      </w:r>
      <w:r w:rsidR="00277C0B">
        <w:t xml:space="preserve"> JSC </w:t>
      </w:r>
      <w:r w:rsidR="00E60D23">
        <w:t>VR</w:t>
      </w:r>
      <w:r w:rsidR="00277C0B">
        <w:t xml:space="preserve"> Lab </w:t>
      </w:r>
      <w:r w:rsidR="00BF12B7">
        <w:t xml:space="preserve">(NASA, </w:t>
      </w:r>
      <w:r w:rsidR="00BF12B7" w:rsidRPr="00BF12B7">
        <w:t>2023)</w:t>
      </w:r>
      <w:r w:rsidR="00277C0B">
        <w:t xml:space="preserve">, which is inaccessible to non-astronauts, </w:t>
      </w:r>
      <w:r w:rsidR="00E60D23">
        <w:t>the project will simulate zero-gravity, accurate physics, and an interactable environment</w:t>
      </w:r>
      <w:r w:rsidR="00500F0E">
        <w:t>,</w:t>
      </w:r>
      <w:r w:rsidR="00E60D23">
        <w:t xml:space="preserve"> while remaining accessible to those with a VR headset.</w:t>
      </w:r>
      <w:r w:rsidR="00500F0E">
        <w:t xml:space="preserve"> </w:t>
      </w:r>
    </w:p>
    <w:p w14:paraId="4D23CB2B" w14:textId="41402D9C" w:rsidR="00E60D23" w:rsidRDefault="00E60D23" w:rsidP="00E60D23">
      <w:pPr>
        <w:pStyle w:val="Heading3"/>
      </w:pPr>
      <w:bookmarkStart w:id="3" w:name="_Toc189404125"/>
      <w:r>
        <w:t>Motivation</w:t>
      </w:r>
      <w:bookmarkEnd w:id="3"/>
    </w:p>
    <w:p w14:paraId="740153B7" w14:textId="37D5AC30" w:rsidR="00E60D23" w:rsidRPr="00E60D23" w:rsidRDefault="00E60D23" w:rsidP="00E60D23">
      <w:pPr>
        <w:rPr>
          <w:rStyle w:val="SubtleReference"/>
        </w:rPr>
      </w:pPr>
      <w:r w:rsidRPr="00E60D23">
        <w:rPr>
          <w:rStyle w:val="SubtleReference"/>
        </w:rPr>
        <w:t>Space sustainability</w:t>
      </w:r>
    </w:p>
    <w:p w14:paraId="1013497F" w14:textId="6451D696" w:rsidR="00F60C79" w:rsidRDefault="00F541D9" w:rsidP="00F60C79">
      <w:r>
        <w:t>Space agencies and private companies of the space industry around the globe have identified a critical issue stifling further development of their technology</w:t>
      </w:r>
      <w:r w:rsidR="00B67FC9">
        <w:t xml:space="preserve"> and safety of those who use it</w:t>
      </w:r>
      <w:r>
        <w:t>: space debris</w:t>
      </w:r>
      <w:r w:rsidR="00B67FC9">
        <w:t>. Space sustainability has become a key consideration in future plans for missions in outer space and specifically Low Earth Orbit (LEO), with leading agencies adopting sustainable frameworks and practices, such as the NASA Space Sustainability Strategy</w:t>
      </w:r>
      <w:r w:rsidR="005324DF">
        <w:t xml:space="preserve"> </w:t>
      </w:r>
      <w:r w:rsidR="005324DF" w:rsidRPr="005324DF">
        <w:t>(NASA, 2024)</w:t>
      </w:r>
      <w:r w:rsidR="00B67FC9">
        <w:t xml:space="preserve"> and ESA (European Space Agency) Zero Debris Charter</w:t>
      </w:r>
      <w:r w:rsidR="005324DF">
        <w:t xml:space="preserve"> (ESA, 2022)</w:t>
      </w:r>
      <w:r w:rsidR="00B67FC9">
        <w:t xml:space="preserve"> and Space Debris Mitigation Requirements</w:t>
      </w:r>
      <w:r w:rsidR="00BF12B7">
        <w:t xml:space="preserve"> (</w:t>
      </w:r>
      <w:r w:rsidR="00BF12B7" w:rsidRPr="00BF12B7">
        <w:t>ESA Space Debris Mitigation</w:t>
      </w:r>
      <w:r w:rsidR="00BF12B7">
        <w:t xml:space="preserve"> Working Group, 2023)</w:t>
      </w:r>
      <w:r w:rsidR="00B67FC9">
        <w:t xml:space="preserve">. </w:t>
      </w:r>
    </w:p>
    <w:p w14:paraId="23C1236C" w14:textId="63066802" w:rsidR="00B67FC9" w:rsidRDefault="001E1B5A" w:rsidP="00F60C79">
      <w:r>
        <w:t xml:space="preserve">The </w:t>
      </w:r>
      <w:r w:rsidR="00B67FC9">
        <w:t xml:space="preserve">world has grown dependant </w:t>
      </w:r>
      <w:r>
        <w:t xml:space="preserve">on the use of satellites, especially those in LEO, however until recently these satellites have been sent to space with no plan for what happens when they reach end of service. As such, figures from the ESA suggest that by September 2024, </w:t>
      </w:r>
      <w:r w:rsidR="002236F2">
        <w:t xml:space="preserve">over 100 million space debris objects of size varying from 1mm to 10 cm </w:t>
      </w:r>
      <w:r w:rsidR="00A6433F">
        <w:t>we</w:t>
      </w:r>
      <w:r w:rsidR="002236F2">
        <w:t xml:space="preserve">re floating in earth orbit, and not all of these objects </w:t>
      </w:r>
      <w:r w:rsidR="00A6433F">
        <w:t>we</w:t>
      </w:r>
      <w:r w:rsidR="002236F2">
        <w:t>re being tracked</w:t>
      </w:r>
      <w:r w:rsidR="005324DF">
        <w:t xml:space="preserve"> (ESA, 2024)</w:t>
      </w:r>
      <w:r w:rsidR="002236F2">
        <w:t xml:space="preserve">.These objects, despite their </w:t>
      </w:r>
      <w:r w:rsidR="00A6433F">
        <w:t xml:space="preserve">relatively small </w:t>
      </w:r>
      <w:r w:rsidR="002236F2">
        <w:t xml:space="preserve">size, can collide with existing satellites and/or manned missions at extremely fast speeds, causing damage and further potential debris. The exponential inflation of debris objects through collisions reaching an unmanageable state is referred to as the Kessler Syndrome. </w:t>
      </w:r>
      <w:r w:rsidR="00573A0D">
        <w:t>(Kessler and Cour-Palais, 1978)</w:t>
      </w:r>
    </w:p>
    <w:p w14:paraId="3B6B1706" w14:textId="793201F5" w:rsidR="002236F2" w:rsidRDefault="00A6433F" w:rsidP="00F60C79">
      <w:r>
        <w:t>To</w:t>
      </w:r>
      <w:r w:rsidR="002236F2">
        <w:t xml:space="preserve"> </w:t>
      </w:r>
      <w:r w:rsidR="00DC7AAD">
        <w:t xml:space="preserve">mitigate the </w:t>
      </w:r>
      <w:r>
        <w:t xml:space="preserve">arrival of the Kessler Syndrome </w:t>
      </w:r>
      <w:r w:rsidR="00825995">
        <w:t>and to work towards a sustainable</w:t>
      </w:r>
      <w:r w:rsidR="00787BA0">
        <w:t xml:space="preserve"> space infrastructure, the removal of passivated (end of service) satellites that are not on an orbit towards re-entry and that might collide with other objects is required. </w:t>
      </w:r>
      <w:r w:rsidR="00D9387E">
        <w:t>While current technologies work towards remote options</w:t>
      </w:r>
      <w:r w:rsidR="00E06DCA">
        <w:t xml:space="preserve"> (ESA, no date available)</w:t>
      </w:r>
      <w:r w:rsidR="00D9387E">
        <w:t xml:space="preserve">, </w:t>
      </w:r>
      <w:r>
        <w:t xml:space="preserve">this project will suggest </w:t>
      </w:r>
      <w:r w:rsidR="00D9387E">
        <w:t xml:space="preserve">there are benefits towards training </w:t>
      </w:r>
      <w:r w:rsidR="00E820C4">
        <w:t>astronauts for Extravehicular Activities (EVA) in hypothetical scenarios such as manned debris removal.</w:t>
      </w:r>
      <w:r w:rsidR="00500F0E">
        <w:t xml:space="preserve"> These </w:t>
      </w:r>
      <w:r>
        <w:t>include but</w:t>
      </w:r>
      <w:r w:rsidR="00500F0E">
        <w:t xml:space="preserve"> are not limited </w:t>
      </w:r>
      <w:r>
        <w:t>to</w:t>
      </w:r>
      <w:r w:rsidR="00500F0E">
        <w:t xml:space="preserve"> rendezvousing with objects on an orbit using limited propulsion, In-Orbit Servicing (IOS), and system rescue missions.</w:t>
      </w:r>
      <w:r w:rsidR="00E06DCA">
        <w:t xml:space="preserve"> (ESA, no date available)</w:t>
      </w:r>
    </w:p>
    <w:p w14:paraId="15D0121A" w14:textId="34BFC78A" w:rsidR="00500F0E" w:rsidRPr="00E60D23" w:rsidRDefault="00500F0E" w:rsidP="00500F0E">
      <w:pPr>
        <w:rPr>
          <w:rStyle w:val="SubtleReference"/>
        </w:rPr>
      </w:pPr>
      <w:r>
        <w:rPr>
          <w:rStyle w:val="SubtleReference"/>
        </w:rPr>
        <w:t xml:space="preserve">VR capabilities and </w:t>
      </w:r>
      <w:r w:rsidR="00A6433F">
        <w:rPr>
          <w:rStyle w:val="SubtleReference"/>
        </w:rPr>
        <w:t>market research</w:t>
      </w:r>
    </w:p>
    <w:p w14:paraId="66FD6D0E" w14:textId="0CEAFF8E" w:rsidR="003A5BED" w:rsidRDefault="00AB2194" w:rsidP="00F60C79">
      <w:r>
        <w:t>Similar games and experiences exist on the market. One example, Mission: ISS</w:t>
      </w:r>
      <w:r w:rsidR="00E06DCA">
        <w:t xml:space="preserve"> (Oculus, 2019)</w:t>
      </w:r>
      <w:r>
        <w:t>, sees players with a VR headset “experience life on board the International Space Station” – being able to interact with modules of the ISS and even “spacewalk”, all the while hearing commentary from NASA astronauts</w:t>
      </w:r>
      <w:r w:rsidR="00E06DCA">
        <w:t xml:space="preserve"> (Oculus, 2019)</w:t>
      </w:r>
      <w:r w:rsidR="003A5BED">
        <w:t xml:space="preserve">. This game has been well received, boasting a 4 star rating, gathered from 1.7 thousand individual reviews on the Meta Store. </w:t>
      </w:r>
      <w:r w:rsidR="003A5BED">
        <w:lastRenderedPageBreak/>
        <w:t xml:space="preserve">Users praise the exploration aspect of the game, as well as its dedication to realism, however some mention getting motion sickness from the zero gravity simulation </w:t>
      </w:r>
      <w:r w:rsidR="00E06DCA">
        <w:t>(Meta forums, 2017)</w:t>
      </w:r>
      <w:r w:rsidR="003A5BED">
        <w:t>.</w:t>
      </w:r>
      <w:r w:rsidR="0018544D">
        <w:t xml:space="preserve"> The game also features full body rotation through the use of grabbing onto unmovable objects with both hands and twisting </w:t>
      </w:r>
      <w:r w:rsidR="00E06DCA">
        <w:t>(Meta forums, 2017).</w:t>
      </w:r>
    </w:p>
    <w:p w14:paraId="506D5153" w14:textId="2047C2B2" w:rsidR="00500F0E" w:rsidRDefault="00740EE8" w:rsidP="00F60C79">
      <w:r>
        <w:t>Lone Echo 1</w:t>
      </w:r>
      <w:r w:rsidR="00835D0A">
        <w:t xml:space="preserve"> </w:t>
      </w:r>
      <w:r w:rsidR="00835D0A">
        <w:t xml:space="preserve">(Oculus Studios, 2017). </w:t>
      </w:r>
      <w:r>
        <w:t xml:space="preserve">is praised for its story and </w:t>
      </w:r>
      <w:r w:rsidR="0018544D">
        <w:t>use of zero-gravity and a VR environment for enhancing gameplay</w:t>
      </w:r>
      <w:r w:rsidR="00E06DCA">
        <w:t xml:space="preserve"> (</w:t>
      </w:r>
      <w:r w:rsidR="00835D0A">
        <w:t>Meta Forums</w:t>
      </w:r>
      <w:r w:rsidR="00E06DCA">
        <w:t xml:space="preserve">, 2017). </w:t>
      </w:r>
      <w:r w:rsidR="0018544D">
        <w:t xml:space="preserve">Lone Echo is a sci-fi puzzle game, and does not focus as much on imitating real life. In reviews of the game, there are less complaints about motion sickness. We can attribute this to the fact that Lone Echo does not feature full body rotation in zero gravity without the </w:t>
      </w:r>
      <w:proofErr w:type="spellStart"/>
      <w:r w:rsidR="0018544D">
        <w:t>aide</w:t>
      </w:r>
      <w:proofErr w:type="spellEnd"/>
      <w:r w:rsidR="0018544D">
        <w:t xml:space="preserve"> of button presses</w:t>
      </w:r>
      <w:r w:rsidR="00E51BAC">
        <w:t>, which some complain that it is immersion breaking</w:t>
      </w:r>
      <w:r w:rsidR="0018544D">
        <w:t xml:space="preserve">. </w:t>
      </w:r>
      <w:r w:rsidR="00E06DCA">
        <w:t>(Meta Forums, 2017)</w:t>
      </w:r>
    </w:p>
    <w:p w14:paraId="3B046855" w14:textId="6F9338A9" w:rsidR="00E51BAC" w:rsidRDefault="00822577" w:rsidP="00F60C79">
      <w:r>
        <w:t xml:space="preserve">Other successful VR projects to be considered such as </w:t>
      </w:r>
      <w:proofErr w:type="spellStart"/>
      <w:r>
        <w:t>Boneworks</w:t>
      </w:r>
      <w:proofErr w:type="spellEnd"/>
      <w:r>
        <w:t>(</w:t>
      </w:r>
      <w:r w:rsidR="00835D0A">
        <w:t>Stress Level Zero, 2019</w:t>
      </w:r>
      <w:r>
        <w:t xml:space="preserve">) feature extensive care put into physics and immersion, going as far as to simulate the entire player’s body using inverse kinematics </w:t>
      </w:r>
      <w:r w:rsidR="00835D0A">
        <w:t>(Jagneaux, 2023)</w:t>
      </w:r>
      <w:r>
        <w:t xml:space="preserve"> to procedurally animate the player’s arms and rest of their body movements. The combination of inverse kinematics with the zero gravity aspect of simulating an outer space environment can go hand in hand, allowing for dynamic adjustment of legs and arms based on body and head rotation in the project. </w:t>
      </w:r>
    </w:p>
    <w:p w14:paraId="2A295B8D" w14:textId="2F2CFD21" w:rsidR="003D1F69" w:rsidRDefault="003D1F69" w:rsidP="00F60C79">
      <w:r>
        <w:t xml:space="preserve">Moving away from VR, the mix of entertainment with education about space has been very successfully performed by the game </w:t>
      </w:r>
      <w:proofErr w:type="spellStart"/>
      <w:r>
        <w:t>Kerbal</w:t>
      </w:r>
      <w:proofErr w:type="spellEnd"/>
      <w:r>
        <w:t xml:space="preserve"> Space Program (</w:t>
      </w:r>
      <w:r w:rsidR="004A5D4B">
        <w:t>Private Division, 2015</w:t>
      </w:r>
      <w:r>
        <w:t xml:space="preserve">), which has received critical acclaim not only from gamers, but also from space agencies such as the ESA, praising its realism and collaborating with the game to offer players the ability to launch Ariane 5 </w:t>
      </w:r>
      <w:r w:rsidR="00790405">
        <w:t xml:space="preserve">heavy launch </w:t>
      </w:r>
      <w:r>
        <w:t>rockets into space</w:t>
      </w:r>
      <w:r w:rsidR="00790405">
        <w:t xml:space="preserve"> </w:t>
      </w:r>
      <w:r w:rsidR="004A5D4B">
        <w:t>(ESA, 2020)</w:t>
      </w:r>
      <w:r>
        <w:t>.</w:t>
      </w:r>
      <w:r w:rsidR="00790405">
        <w:t xml:space="preserve"> </w:t>
      </w:r>
      <w:proofErr w:type="spellStart"/>
      <w:r w:rsidR="00790405">
        <w:t>Kerbal</w:t>
      </w:r>
      <w:proofErr w:type="spellEnd"/>
      <w:r w:rsidR="00790405">
        <w:t xml:space="preserve"> Space Program is a space flight simulation game which lets players build their own custom vehicles to launch and go through custom scenarios with, such as challenging players to build a multiple stage vehicle that can leave Earth’s atmosphere, reach the Moon, then return</w:t>
      </w:r>
      <w:r w:rsidR="004A5D4B">
        <w:t xml:space="preserve"> </w:t>
      </w:r>
      <w:r w:rsidR="004A5D4B" w:rsidRPr="004A5D4B">
        <w:t>(Whitehead, 2014)</w:t>
      </w:r>
      <w:r w:rsidR="00790405">
        <w:t>.</w:t>
      </w:r>
    </w:p>
    <w:p w14:paraId="045B8029" w14:textId="456B1599" w:rsidR="00822577" w:rsidRPr="00E60D23" w:rsidRDefault="00822577" w:rsidP="00822577">
      <w:pPr>
        <w:rPr>
          <w:rStyle w:val="SubtleReference"/>
        </w:rPr>
      </w:pPr>
      <w:r>
        <w:rPr>
          <w:rStyle w:val="SubtleReference"/>
        </w:rPr>
        <w:t>Conclusion</w:t>
      </w:r>
    </w:p>
    <w:p w14:paraId="5EDDC440" w14:textId="4C797BC0" w:rsidR="002236F2" w:rsidRDefault="00822577" w:rsidP="00F60C79">
      <w:r>
        <w:t xml:space="preserve">This project will feature a unique take on the space </w:t>
      </w:r>
      <w:r w:rsidR="00790405">
        <w:t xml:space="preserve">exploration </w:t>
      </w:r>
      <w:r>
        <w:t>simulation genre, making use of VR at its full potential to simulate potential real life astronaut operations in a gamified manner</w:t>
      </w:r>
      <w:r w:rsidR="003D1F69">
        <w:t>, providing entertainment and education on the topic of space sustainability at the same time.</w:t>
      </w:r>
    </w:p>
    <w:p w14:paraId="6E286BFE" w14:textId="661E0776" w:rsidR="00C73D27" w:rsidRDefault="00C73D27" w:rsidP="00C73D27">
      <w:pPr>
        <w:pStyle w:val="Heading2"/>
      </w:pPr>
      <w:bookmarkStart w:id="4" w:name="_Toc189404126"/>
      <w:r>
        <w:t>Project Objectives</w:t>
      </w:r>
      <w:bookmarkEnd w:id="4"/>
    </w:p>
    <w:p w14:paraId="44185771" w14:textId="77777777" w:rsidR="00B1212D" w:rsidRDefault="00790405" w:rsidP="00C73D27">
      <w:r>
        <w:t>As mentioned previously, this project will deliver an immersive edutainment VR game that puts the player in a manned space debris removal</w:t>
      </w:r>
      <w:r w:rsidR="0011789A">
        <w:t xml:space="preserve"> scenario</w:t>
      </w:r>
      <w:r>
        <w:t>.</w:t>
      </w:r>
      <w:r w:rsidR="00B1212D">
        <w:t xml:space="preserve"> </w:t>
      </w:r>
    </w:p>
    <w:p w14:paraId="37F1200C" w14:textId="4BA39F45" w:rsidR="00B1212D" w:rsidRDefault="00B1212D" w:rsidP="00C73D27">
      <w:pPr>
        <w:rPr>
          <w:rStyle w:val="SubtleReference"/>
        </w:rPr>
      </w:pPr>
      <w:r>
        <w:rPr>
          <w:rStyle w:val="SubtleReference"/>
        </w:rPr>
        <w:t>Tools to be used</w:t>
      </w:r>
    </w:p>
    <w:p w14:paraId="337D29A1" w14:textId="4A955401" w:rsidR="00B1212D" w:rsidRDefault="00B1212D" w:rsidP="00B1212D">
      <w:pPr>
        <w:pStyle w:val="ListParagraph"/>
        <w:numPr>
          <w:ilvl w:val="0"/>
          <w:numId w:val="2"/>
        </w:numPr>
      </w:pPr>
      <w:r>
        <w:t xml:space="preserve">Unity </w:t>
      </w:r>
      <w:r w:rsidR="00387518">
        <w:t>6000.0.36f1 (</w:t>
      </w:r>
      <w:r w:rsidR="00EC4D50">
        <w:t>Unity Technologies, 2005</w:t>
      </w:r>
      <w:r w:rsidR="00387518">
        <w:t xml:space="preserve">) </w:t>
      </w:r>
      <w:r>
        <w:t xml:space="preserve">– game engine. Newest and recommended </w:t>
      </w:r>
      <w:r w:rsidR="00387518">
        <w:t>official release by Unity Technologies.</w:t>
      </w:r>
    </w:p>
    <w:p w14:paraId="2227E8A6" w14:textId="041CB901" w:rsidR="00387518" w:rsidRDefault="00387518" w:rsidP="00B1212D">
      <w:pPr>
        <w:pStyle w:val="ListParagraph"/>
        <w:numPr>
          <w:ilvl w:val="0"/>
          <w:numId w:val="2"/>
        </w:numPr>
      </w:pPr>
      <w:r>
        <w:t>Blender (</w:t>
      </w:r>
      <w:r w:rsidR="00EC4D50">
        <w:t>Blender Foundation, 1994</w:t>
      </w:r>
      <w:r>
        <w:t xml:space="preserve">) – 3D asset creation. </w:t>
      </w:r>
    </w:p>
    <w:p w14:paraId="1C37EE31" w14:textId="07496200" w:rsidR="00387518" w:rsidRDefault="00387518" w:rsidP="00B1212D">
      <w:pPr>
        <w:pStyle w:val="ListParagraph"/>
        <w:numPr>
          <w:ilvl w:val="0"/>
          <w:numId w:val="2"/>
        </w:numPr>
      </w:pPr>
      <w:r>
        <w:t>Paint.Net (</w:t>
      </w:r>
      <w:proofErr w:type="spellStart"/>
      <w:r w:rsidR="00EC4D50" w:rsidRPr="00EC4D50">
        <w:t>dotPDN</w:t>
      </w:r>
      <w:proofErr w:type="spellEnd"/>
      <w:r w:rsidR="00EC4D50" w:rsidRPr="00EC4D50">
        <w:t xml:space="preserve"> LLC</w:t>
      </w:r>
      <w:r w:rsidR="00EC4D50">
        <w:t>, 2004</w:t>
      </w:r>
      <w:r>
        <w:t>) – 2D asset creation.</w:t>
      </w:r>
    </w:p>
    <w:p w14:paraId="6DED8CB9" w14:textId="71EC3565" w:rsidR="00387518" w:rsidRDefault="00387518" w:rsidP="00B1212D">
      <w:pPr>
        <w:pStyle w:val="ListParagraph"/>
        <w:numPr>
          <w:ilvl w:val="0"/>
          <w:numId w:val="2"/>
        </w:numPr>
      </w:pPr>
      <w:r>
        <w:t xml:space="preserve">Visual Studio </w:t>
      </w:r>
      <w:r w:rsidR="00EC4D50">
        <w:t xml:space="preserve">2022 </w:t>
      </w:r>
      <w:r>
        <w:t>(</w:t>
      </w:r>
      <w:r w:rsidR="00EC4D50">
        <w:t>Microsoft, 2025</w:t>
      </w:r>
      <w:r>
        <w:t>) – coding IDE. Coding language: C#</w:t>
      </w:r>
    </w:p>
    <w:p w14:paraId="79B75921" w14:textId="77777777" w:rsidR="00387518" w:rsidRDefault="00387518" w:rsidP="00EA5EA1">
      <w:pPr>
        <w:pStyle w:val="ListParagraph"/>
        <w:numPr>
          <w:ilvl w:val="0"/>
          <w:numId w:val="2"/>
        </w:numPr>
      </w:pPr>
      <w:r>
        <w:t>Other assets such as (but not limited to) other 3D models, audio files to be sourced online where appropriate if royalty-free and to be referenced appropriately.</w:t>
      </w:r>
    </w:p>
    <w:p w14:paraId="4A80D720" w14:textId="428C6045" w:rsidR="00387518" w:rsidRDefault="00387518" w:rsidP="00550F56">
      <w:pPr>
        <w:pStyle w:val="ListParagraph"/>
        <w:numPr>
          <w:ilvl w:val="0"/>
          <w:numId w:val="2"/>
        </w:numPr>
      </w:pPr>
      <w:r>
        <w:lastRenderedPageBreak/>
        <w:t>GitHub</w:t>
      </w:r>
      <w:r w:rsidR="00EC4D50">
        <w:t xml:space="preserve"> (Microsoft, 2018)</w:t>
      </w:r>
      <w:r>
        <w:t xml:space="preserve"> – Project management and version control.</w:t>
      </w:r>
    </w:p>
    <w:p w14:paraId="688F44FE" w14:textId="5F253E51" w:rsidR="00387518" w:rsidRDefault="00387518" w:rsidP="00550F56">
      <w:pPr>
        <w:pStyle w:val="ListParagraph"/>
        <w:numPr>
          <w:ilvl w:val="0"/>
          <w:numId w:val="2"/>
        </w:numPr>
      </w:pPr>
      <w:r>
        <w:t>VR Set including game controller – for VR testing. May require access to multiple VR sets to ensure suitability for multiple platforms.</w:t>
      </w:r>
    </w:p>
    <w:p w14:paraId="7D72988E" w14:textId="392AC5AD" w:rsidR="007B2494" w:rsidRDefault="007B2494" w:rsidP="007B2494">
      <w:pPr>
        <w:rPr>
          <w:rStyle w:val="SubtleReference"/>
        </w:rPr>
      </w:pPr>
      <w:r>
        <w:rPr>
          <w:rStyle w:val="SubtleReference"/>
        </w:rPr>
        <w:t>Development</w:t>
      </w:r>
    </w:p>
    <w:p w14:paraId="3044D61C" w14:textId="613D957F" w:rsidR="00B1212D" w:rsidRDefault="00B1212D" w:rsidP="00C73D27">
      <w:r>
        <w:t>Th</w:t>
      </w:r>
      <w:r w:rsidR="007B2494">
        <w:t>e objective of the project can be measured and tested using the following milestones</w:t>
      </w:r>
      <w:r w:rsidR="00475EF8">
        <w:t>, further broken up into smaller objectives</w:t>
      </w:r>
      <w:r>
        <w:t>:</w:t>
      </w:r>
    </w:p>
    <w:p w14:paraId="0CCD2F80" w14:textId="1C6F347E" w:rsidR="00C73D27" w:rsidRDefault="007B2494" w:rsidP="00B1212D">
      <w:pPr>
        <w:pStyle w:val="ListParagraph"/>
        <w:numPr>
          <w:ilvl w:val="0"/>
          <w:numId w:val="1"/>
        </w:numPr>
      </w:pPr>
      <w:r>
        <w:t>Create a VR player controller that features zero-gravity movement</w:t>
      </w:r>
      <w:r w:rsidR="00475EF8">
        <w:t>.</w:t>
      </w:r>
    </w:p>
    <w:p w14:paraId="04C3C30C" w14:textId="4FCBEABC" w:rsidR="00475EF8" w:rsidRDefault="00475EF8" w:rsidP="00475EF8">
      <w:pPr>
        <w:pStyle w:val="ListParagraph"/>
        <w:numPr>
          <w:ilvl w:val="1"/>
          <w:numId w:val="1"/>
        </w:numPr>
      </w:pPr>
      <w:r>
        <w:t>Can the player move and look around in a first person view using a VR headset?</w:t>
      </w:r>
    </w:p>
    <w:p w14:paraId="570ACBC9" w14:textId="274589A7" w:rsidR="00475EF8" w:rsidRDefault="00475EF8" w:rsidP="00475EF8">
      <w:pPr>
        <w:pStyle w:val="ListParagraph"/>
        <w:numPr>
          <w:ilvl w:val="1"/>
          <w:numId w:val="1"/>
        </w:numPr>
      </w:pPr>
      <w:r>
        <w:t xml:space="preserve">Can the player </w:t>
      </w:r>
      <w:r w:rsidR="00140EA5">
        <w:t>use their hands in VR to push themselves away from objects, floating in zero gravity?</w:t>
      </w:r>
    </w:p>
    <w:p w14:paraId="7DF9E19D" w14:textId="77777777" w:rsidR="00140EA5" w:rsidRDefault="00140EA5" w:rsidP="00475EF8">
      <w:pPr>
        <w:pStyle w:val="ListParagraph"/>
        <w:numPr>
          <w:ilvl w:val="1"/>
          <w:numId w:val="1"/>
        </w:numPr>
      </w:pPr>
      <w:r>
        <w:t>Can the player and their body collide with walls, objects, and so on?</w:t>
      </w:r>
    </w:p>
    <w:p w14:paraId="76A46EA5" w14:textId="56ED68DF" w:rsidR="00140EA5" w:rsidRDefault="00140EA5" w:rsidP="00475EF8">
      <w:pPr>
        <w:pStyle w:val="ListParagraph"/>
        <w:numPr>
          <w:ilvl w:val="1"/>
          <w:numId w:val="1"/>
        </w:numPr>
      </w:pPr>
      <w:r>
        <w:t>Is the player able to grab onto objects, carrying smaller objects, and anchoring themselves to larger objects?</w:t>
      </w:r>
    </w:p>
    <w:p w14:paraId="77BB936F" w14:textId="71729B76" w:rsidR="00140EA5" w:rsidRDefault="00140EA5" w:rsidP="00475EF8">
      <w:pPr>
        <w:pStyle w:val="ListParagraph"/>
        <w:numPr>
          <w:ilvl w:val="1"/>
          <w:numId w:val="1"/>
        </w:numPr>
      </w:pPr>
      <w:r>
        <w:t>Is the player able to rotate themselves in zero-gravity by grabbing onto surfaces and twisting their hands?</w:t>
      </w:r>
    </w:p>
    <w:p w14:paraId="2BE7759A" w14:textId="21243CB0" w:rsidR="007B2494" w:rsidRDefault="00475EF8" w:rsidP="00B1212D">
      <w:pPr>
        <w:pStyle w:val="ListParagraph"/>
        <w:numPr>
          <w:ilvl w:val="0"/>
          <w:numId w:val="1"/>
        </w:numPr>
      </w:pPr>
      <w:r>
        <w:t>Create an interactable environment which represents the desired scenario.</w:t>
      </w:r>
    </w:p>
    <w:p w14:paraId="57718C18" w14:textId="65FDA023" w:rsidR="00140EA5" w:rsidRDefault="00140EA5" w:rsidP="00140EA5">
      <w:pPr>
        <w:pStyle w:val="ListParagraph"/>
        <w:numPr>
          <w:ilvl w:val="1"/>
          <w:numId w:val="1"/>
        </w:numPr>
      </w:pPr>
      <w:r>
        <w:t>Is the player able to push buttons, pull levers, and twist knobs in the game?</w:t>
      </w:r>
    </w:p>
    <w:p w14:paraId="54D4E241" w14:textId="1193DE71" w:rsidR="00140EA5" w:rsidRDefault="00140EA5" w:rsidP="00140EA5">
      <w:pPr>
        <w:pStyle w:val="ListParagraph"/>
        <w:numPr>
          <w:ilvl w:val="1"/>
          <w:numId w:val="1"/>
        </w:numPr>
      </w:pPr>
      <w:r>
        <w:t>Is the environment visually representative of outer space and/or a spaceship?</w:t>
      </w:r>
    </w:p>
    <w:p w14:paraId="739FE3D8" w14:textId="1802D77F" w:rsidR="00140EA5" w:rsidRDefault="00140EA5" w:rsidP="00140EA5">
      <w:pPr>
        <w:pStyle w:val="ListParagraph"/>
        <w:numPr>
          <w:ilvl w:val="1"/>
          <w:numId w:val="1"/>
        </w:numPr>
      </w:pPr>
      <w:r>
        <w:t>Does the player interacting with their environment have an impact on the environment? (e.g. changing the course of a satellite, activating a door)</w:t>
      </w:r>
    </w:p>
    <w:p w14:paraId="08FE2438" w14:textId="1697D1D2" w:rsidR="00140EA5" w:rsidRDefault="00140EA5" w:rsidP="00140EA5">
      <w:pPr>
        <w:pStyle w:val="ListParagraph"/>
        <w:numPr>
          <w:ilvl w:val="1"/>
          <w:numId w:val="1"/>
        </w:numPr>
      </w:pPr>
      <w:r>
        <w:t>Does the player have a clear goal to work towards? (e.g. must</w:t>
      </w:r>
      <w:r w:rsidR="00B569D9">
        <w:t xml:space="preserve"> collect x debris) </w:t>
      </w:r>
    </w:p>
    <w:p w14:paraId="49842ADD" w14:textId="0CA45C0D" w:rsidR="00475EF8" w:rsidRDefault="00475EF8" w:rsidP="00475EF8">
      <w:pPr>
        <w:pStyle w:val="ListParagraph"/>
        <w:numPr>
          <w:ilvl w:val="0"/>
          <w:numId w:val="1"/>
        </w:numPr>
      </w:pPr>
      <w:r>
        <w:t>Refine the user experience to enhance immersion and create a cohesive story</w:t>
      </w:r>
    </w:p>
    <w:p w14:paraId="4C904C6C" w14:textId="64D5BBF2" w:rsidR="00B569D9" w:rsidRDefault="00B569D9" w:rsidP="00B569D9">
      <w:pPr>
        <w:pStyle w:val="ListParagraph"/>
        <w:numPr>
          <w:ilvl w:val="1"/>
          <w:numId w:val="1"/>
        </w:numPr>
      </w:pPr>
      <w:r>
        <w:t>Does the player character feature inverse kinematics for the arms?</w:t>
      </w:r>
    </w:p>
    <w:p w14:paraId="46FF424E" w14:textId="200AD628" w:rsidR="00B569D9" w:rsidRDefault="00B569D9" w:rsidP="00B569D9">
      <w:pPr>
        <w:pStyle w:val="ListParagraph"/>
        <w:numPr>
          <w:ilvl w:val="1"/>
          <w:numId w:val="1"/>
        </w:numPr>
      </w:pPr>
      <w:r>
        <w:t xml:space="preserve">Is there an effective User Interface that is displayed in the game (armband, astronaut helmet)? </w:t>
      </w:r>
    </w:p>
    <w:p w14:paraId="03A5CB16" w14:textId="4AA5562C" w:rsidR="00172E7D" w:rsidRDefault="00B569D9" w:rsidP="00B569D9">
      <w:pPr>
        <w:pStyle w:val="ListParagraph"/>
        <w:numPr>
          <w:ilvl w:val="1"/>
          <w:numId w:val="1"/>
        </w:numPr>
      </w:pPr>
      <w:r>
        <w:t>Does the project feature a cohesive scenario and story that the player can go through?</w:t>
      </w:r>
    </w:p>
    <w:p w14:paraId="6544219F" w14:textId="1C5D5FBB" w:rsidR="00C73D27" w:rsidRDefault="00C73D27" w:rsidP="00C73D27">
      <w:pPr>
        <w:pStyle w:val="Heading2"/>
      </w:pPr>
      <w:bookmarkStart w:id="5" w:name="_Toc189404127"/>
      <w:r>
        <w:t>Project Beneficiaries</w:t>
      </w:r>
      <w:bookmarkEnd w:id="5"/>
    </w:p>
    <w:p w14:paraId="1BD2E2AB" w14:textId="58CD9384" w:rsidR="00C73D27" w:rsidRDefault="00A6433F" w:rsidP="00C73D27">
      <w:r>
        <w:t xml:space="preserve">These features will come together to support scenarios of varying complexity that aim to entertain and immerse the player, while making them aware of space sustainability efforts and the technologies that support them. </w:t>
      </w:r>
      <w:r w:rsidR="007B2494">
        <w:t>While players of the game are the main beneficiaries,</w:t>
      </w:r>
      <w:r>
        <w:t xml:space="preserve"> use of this project can be further explored as training for astronauts and as a template for other scenarios to be developed using the physics created for the game.</w:t>
      </w:r>
    </w:p>
    <w:p w14:paraId="7CD1D05E" w14:textId="3EA2CC9C" w:rsidR="00C73D27" w:rsidRDefault="00C73D27" w:rsidP="00C73D27">
      <w:pPr>
        <w:pStyle w:val="Heading2"/>
      </w:pPr>
      <w:bookmarkStart w:id="6" w:name="_Toc189404128"/>
      <w:r>
        <w:t>Project Plan</w:t>
      </w:r>
      <w:bookmarkEnd w:id="6"/>
    </w:p>
    <w:p w14:paraId="281D9CAD" w14:textId="77777777" w:rsidR="00172E7D" w:rsidRPr="00B569D9" w:rsidRDefault="00172E7D" w:rsidP="00172E7D">
      <w:pPr>
        <w:rPr>
          <w:rStyle w:val="SubtleReference"/>
        </w:rPr>
      </w:pPr>
      <w:r w:rsidRPr="00B569D9">
        <w:rPr>
          <w:rStyle w:val="SubtleReference"/>
        </w:rPr>
        <w:t>Agile</w:t>
      </w:r>
      <w:r>
        <w:rPr>
          <w:rStyle w:val="SubtleReference"/>
        </w:rPr>
        <w:t xml:space="preserve"> iterations</w:t>
      </w:r>
    </w:p>
    <w:p w14:paraId="13104DFA" w14:textId="6B12C648" w:rsidR="00172E7D" w:rsidRDefault="00172E7D" w:rsidP="00172E7D">
      <w:r>
        <w:t xml:space="preserve">In order to develop this project, I will iterate through four different </w:t>
      </w:r>
      <w:r w:rsidR="006226D6">
        <w:t>sprints</w:t>
      </w:r>
      <w:r>
        <w:t>:</w:t>
      </w:r>
    </w:p>
    <w:p w14:paraId="738C1AFA" w14:textId="6E4E0AF1" w:rsidR="00172E7D" w:rsidRDefault="006226D6" w:rsidP="00172E7D">
      <w:pPr>
        <w:pStyle w:val="ListParagraph"/>
        <w:numPr>
          <w:ilvl w:val="0"/>
          <w:numId w:val="3"/>
        </w:numPr>
      </w:pPr>
      <w:r>
        <w:t xml:space="preserve">Sprint </w:t>
      </w:r>
      <w:r w:rsidR="00172E7D">
        <w:t>one:</w:t>
      </w:r>
    </w:p>
    <w:p w14:paraId="6504DE68" w14:textId="5E7162D8" w:rsidR="00172E7D" w:rsidRDefault="006226D6" w:rsidP="00CA1CE8">
      <w:pPr>
        <w:pStyle w:val="ListParagraph"/>
        <w:numPr>
          <w:ilvl w:val="1"/>
          <w:numId w:val="3"/>
        </w:numPr>
      </w:pPr>
      <w:r>
        <w:t>Core VR p</w:t>
      </w:r>
      <w:r w:rsidR="00172E7D">
        <w:t>layer character movement</w:t>
      </w:r>
    </w:p>
    <w:p w14:paraId="4E358A98" w14:textId="33F03E84" w:rsidR="006226D6" w:rsidRDefault="006226D6" w:rsidP="006226D6">
      <w:pPr>
        <w:pStyle w:val="ListParagraph"/>
        <w:numPr>
          <w:ilvl w:val="2"/>
          <w:numId w:val="3"/>
        </w:numPr>
      </w:pPr>
      <w:r>
        <w:t>Moving head</w:t>
      </w:r>
    </w:p>
    <w:p w14:paraId="32C8C5A6" w14:textId="44B86F26" w:rsidR="006226D6" w:rsidRDefault="006226D6" w:rsidP="006226D6">
      <w:pPr>
        <w:pStyle w:val="ListParagraph"/>
        <w:numPr>
          <w:ilvl w:val="2"/>
          <w:numId w:val="3"/>
        </w:numPr>
      </w:pPr>
      <w:r>
        <w:lastRenderedPageBreak/>
        <w:t>Moving hands</w:t>
      </w:r>
    </w:p>
    <w:p w14:paraId="1ED38DCF" w14:textId="3322E859" w:rsidR="006226D6" w:rsidRDefault="006226D6" w:rsidP="006226D6">
      <w:pPr>
        <w:pStyle w:val="ListParagraph"/>
        <w:numPr>
          <w:ilvl w:val="2"/>
          <w:numId w:val="3"/>
        </w:numPr>
      </w:pPr>
      <w:r>
        <w:t>Rotating</w:t>
      </w:r>
    </w:p>
    <w:p w14:paraId="5B895498" w14:textId="4D37A49C" w:rsidR="006226D6" w:rsidRDefault="006226D6" w:rsidP="006226D6">
      <w:pPr>
        <w:pStyle w:val="ListParagraph"/>
        <w:numPr>
          <w:ilvl w:val="2"/>
          <w:numId w:val="3"/>
        </w:numPr>
      </w:pPr>
      <w:r>
        <w:t>Basic movement</w:t>
      </w:r>
    </w:p>
    <w:p w14:paraId="1C14E9B4" w14:textId="68A5B22F" w:rsidR="00172E7D" w:rsidRDefault="006226D6" w:rsidP="00CA1CE8">
      <w:pPr>
        <w:pStyle w:val="ListParagraph"/>
        <w:numPr>
          <w:ilvl w:val="1"/>
          <w:numId w:val="3"/>
        </w:numPr>
      </w:pPr>
      <w:r>
        <w:t>Basic p</w:t>
      </w:r>
      <w:r w:rsidR="00172E7D">
        <w:t>layer collision</w:t>
      </w:r>
      <w:r>
        <w:t xml:space="preserve"> </w:t>
      </w:r>
    </w:p>
    <w:p w14:paraId="69D9FB8D" w14:textId="187D4263" w:rsidR="006226D6" w:rsidRDefault="006226D6" w:rsidP="006226D6">
      <w:pPr>
        <w:pStyle w:val="ListParagraph"/>
        <w:numPr>
          <w:ilvl w:val="2"/>
          <w:numId w:val="3"/>
        </w:numPr>
      </w:pPr>
      <w:r>
        <w:t>Hands don’t phase through objects</w:t>
      </w:r>
    </w:p>
    <w:p w14:paraId="0089898F" w14:textId="6D62CFF0" w:rsidR="006226D6" w:rsidRDefault="006226D6" w:rsidP="006226D6">
      <w:pPr>
        <w:pStyle w:val="ListParagraph"/>
        <w:numPr>
          <w:ilvl w:val="2"/>
          <w:numId w:val="3"/>
        </w:numPr>
      </w:pPr>
      <w:r>
        <w:t xml:space="preserve">Body doesn’t </w:t>
      </w:r>
      <w:proofErr w:type="spellStart"/>
      <w:r>
        <w:t>phase</w:t>
      </w:r>
      <w:proofErr w:type="spellEnd"/>
      <w:r>
        <w:t xml:space="preserve"> through objects</w:t>
      </w:r>
    </w:p>
    <w:p w14:paraId="61578917" w14:textId="58B8BBC9" w:rsidR="00172E7D" w:rsidRDefault="00172E7D" w:rsidP="00CA1CE8">
      <w:pPr>
        <w:pStyle w:val="ListParagraph"/>
        <w:numPr>
          <w:ilvl w:val="1"/>
          <w:numId w:val="3"/>
        </w:numPr>
      </w:pPr>
      <w:r>
        <w:t>Zero gravity</w:t>
      </w:r>
    </w:p>
    <w:p w14:paraId="369C48E5" w14:textId="03501558" w:rsidR="006226D6" w:rsidRDefault="006226D6" w:rsidP="006226D6">
      <w:pPr>
        <w:pStyle w:val="ListParagraph"/>
        <w:numPr>
          <w:ilvl w:val="2"/>
          <w:numId w:val="3"/>
        </w:numPr>
      </w:pPr>
      <w:r>
        <w:t>Full physics implementation not needed yet</w:t>
      </w:r>
    </w:p>
    <w:p w14:paraId="13A7A1B3" w14:textId="71128C6D" w:rsidR="00172E7D" w:rsidRDefault="00172E7D" w:rsidP="00CA1CE8">
      <w:pPr>
        <w:pStyle w:val="ListParagraph"/>
        <w:numPr>
          <w:ilvl w:val="1"/>
          <w:numId w:val="3"/>
        </w:numPr>
      </w:pPr>
      <w:r>
        <w:t xml:space="preserve">Test environment </w:t>
      </w:r>
    </w:p>
    <w:p w14:paraId="02AA2189" w14:textId="6DE5AAD4" w:rsidR="006226D6" w:rsidRDefault="006226D6" w:rsidP="006226D6">
      <w:pPr>
        <w:pStyle w:val="ListParagraph"/>
        <w:numPr>
          <w:ilvl w:val="2"/>
          <w:numId w:val="3"/>
        </w:numPr>
      </w:pPr>
      <w:r>
        <w:t>Primitives both anchored and unanchored, of various sizes, to test collision and zero gravity</w:t>
      </w:r>
    </w:p>
    <w:p w14:paraId="061775C3" w14:textId="17B4DE75" w:rsidR="00172E7D" w:rsidRDefault="006226D6" w:rsidP="00172E7D">
      <w:pPr>
        <w:pStyle w:val="ListParagraph"/>
        <w:numPr>
          <w:ilvl w:val="0"/>
          <w:numId w:val="3"/>
        </w:numPr>
      </w:pPr>
      <w:r>
        <w:t xml:space="preserve">Sprint </w:t>
      </w:r>
      <w:r w:rsidR="00172E7D">
        <w:t>two</w:t>
      </w:r>
    </w:p>
    <w:p w14:paraId="3841468E" w14:textId="4B759E8B" w:rsidR="00172E7D" w:rsidRDefault="006226D6" w:rsidP="00172E7D">
      <w:pPr>
        <w:pStyle w:val="ListParagraph"/>
        <w:numPr>
          <w:ilvl w:val="1"/>
          <w:numId w:val="3"/>
        </w:numPr>
      </w:pPr>
      <w:r>
        <w:t>Create basic 3D models and textures</w:t>
      </w:r>
    </w:p>
    <w:p w14:paraId="4AD05F18" w14:textId="1D2D500D" w:rsidR="006226D6" w:rsidRDefault="006226D6" w:rsidP="006226D6">
      <w:pPr>
        <w:pStyle w:val="ListParagraph"/>
        <w:numPr>
          <w:ilvl w:val="2"/>
          <w:numId w:val="3"/>
        </w:numPr>
      </w:pPr>
      <w:r>
        <w:t>For buttons, levers, hands, body, level</w:t>
      </w:r>
    </w:p>
    <w:p w14:paraId="6BB349B9" w14:textId="3A056808" w:rsidR="006226D6" w:rsidRDefault="006226D6" w:rsidP="00172E7D">
      <w:pPr>
        <w:pStyle w:val="ListParagraph"/>
        <w:numPr>
          <w:ilvl w:val="1"/>
          <w:numId w:val="3"/>
        </w:numPr>
      </w:pPr>
      <w:r>
        <w:t>Implement physics for “</w:t>
      </w:r>
      <w:proofErr w:type="spellStart"/>
      <w:r>
        <w:t>interactables</w:t>
      </w:r>
      <w:proofErr w:type="spellEnd"/>
      <w:r>
        <w:t>” – buttons, levers etc.</w:t>
      </w:r>
    </w:p>
    <w:p w14:paraId="50E03E2E" w14:textId="5EC86F01" w:rsidR="006226D6" w:rsidRDefault="006226D6" w:rsidP="006226D6">
      <w:pPr>
        <w:pStyle w:val="ListParagraph"/>
        <w:numPr>
          <w:ilvl w:val="1"/>
          <w:numId w:val="3"/>
        </w:numPr>
      </w:pPr>
      <w:r>
        <w:t>Implement physics for player character – push, grab, throw, etc</w:t>
      </w:r>
    </w:p>
    <w:p w14:paraId="4D0D6573" w14:textId="2AE59C12" w:rsidR="00172E7D" w:rsidRDefault="006226D6" w:rsidP="00172E7D">
      <w:pPr>
        <w:pStyle w:val="ListParagraph"/>
        <w:numPr>
          <w:ilvl w:val="0"/>
          <w:numId w:val="3"/>
        </w:numPr>
      </w:pPr>
      <w:r>
        <w:t xml:space="preserve">Sprint </w:t>
      </w:r>
      <w:r w:rsidR="00172E7D">
        <w:t>three</w:t>
      </w:r>
    </w:p>
    <w:p w14:paraId="15788889" w14:textId="2EE864BD" w:rsidR="006226D6" w:rsidRDefault="006226D6" w:rsidP="006226D6">
      <w:pPr>
        <w:pStyle w:val="ListParagraph"/>
        <w:numPr>
          <w:ilvl w:val="1"/>
          <w:numId w:val="3"/>
        </w:numPr>
      </w:pPr>
      <w:r>
        <w:t>Refine zero gravity interaction with player character</w:t>
      </w:r>
    </w:p>
    <w:p w14:paraId="180FBE5D" w14:textId="07C8C49A" w:rsidR="006226D6" w:rsidRDefault="006226D6" w:rsidP="006226D6">
      <w:pPr>
        <w:pStyle w:val="ListParagraph"/>
        <w:numPr>
          <w:ilvl w:val="2"/>
          <w:numId w:val="3"/>
        </w:numPr>
      </w:pPr>
      <w:r>
        <w:t>Full body rotation</w:t>
      </w:r>
    </w:p>
    <w:p w14:paraId="5A943208" w14:textId="11C6C1F7" w:rsidR="006226D6" w:rsidRDefault="006226D6" w:rsidP="006226D6">
      <w:pPr>
        <w:pStyle w:val="ListParagraph"/>
        <w:numPr>
          <w:ilvl w:val="2"/>
          <w:numId w:val="3"/>
        </w:numPr>
      </w:pPr>
      <w:r>
        <w:t>Refine collision boxes</w:t>
      </w:r>
    </w:p>
    <w:p w14:paraId="3734DBBD" w14:textId="6BFBB87E" w:rsidR="006B5E91" w:rsidRDefault="006226D6" w:rsidP="006B5E91">
      <w:pPr>
        <w:pStyle w:val="ListParagraph"/>
        <w:numPr>
          <w:ilvl w:val="1"/>
          <w:numId w:val="3"/>
        </w:numPr>
      </w:pPr>
      <w:r>
        <w:t xml:space="preserve">Implement logic for scenario </w:t>
      </w:r>
      <w:r w:rsidR="00804A71">
        <w:t>timeline</w:t>
      </w:r>
    </w:p>
    <w:p w14:paraId="33BA437E" w14:textId="291CB13D" w:rsidR="00804A71" w:rsidRDefault="006B5E91" w:rsidP="00804A71">
      <w:pPr>
        <w:pStyle w:val="ListParagraph"/>
        <w:numPr>
          <w:ilvl w:val="2"/>
          <w:numId w:val="3"/>
        </w:numPr>
      </w:pPr>
      <w:r>
        <w:t xml:space="preserve">Follow a simple routine: Start – introduction to controls, mid-game: goal introduced, end-game: goal reached in time or failed </w:t>
      </w:r>
    </w:p>
    <w:p w14:paraId="652FFEA7" w14:textId="53AED100" w:rsidR="00804A71" w:rsidRDefault="00804A71" w:rsidP="006226D6">
      <w:pPr>
        <w:pStyle w:val="ListParagraph"/>
        <w:numPr>
          <w:ilvl w:val="1"/>
          <w:numId w:val="3"/>
        </w:numPr>
      </w:pPr>
      <w:r>
        <w:t>Implement goal for player</w:t>
      </w:r>
    </w:p>
    <w:p w14:paraId="16163B43" w14:textId="542C6FD7" w:rsidR="006B5E91" w:rsidRDefault="006B5E91" w:rsidP="006B5E91">
      <w:pPr>
        <w:pStyle w:val="ListParagraph"/>
        <w:numPr>
          <w:ilvl w:val="2"/>
          <w:numId w:val="3"/>
        </w:numPr>
      </w:pPr>
      <w:r>
        <w:t>Ensure appropriate time restriction in place</w:t>
      </w:r>
    </w:p>
    <w:p w14:paraId="0A97380A" w14:textId="5A3FBAA4" w:rsidR="00804A71" w:rsidRDefault="00804A71" w:rsidP="006226D6">
      <w:pPr>
        <w:pStyle w:val="ListParagraph"/>
        <w:numPr>
          <w:ilvl w:val="1"/>
          <w:numId w:val="3"/>
        </w:numPr>
      </w:pPr>
      <w:r>
        <w:t>Implement basic User Interface (UI)</w:t>
      </w:r>
    </w:p>
    <w:p w14:paraId="48BB675D" w14:textId="38A60935" w:rsidR="00804A71" w:rsidRDefault="00804A71" w:rsidP="00804A71">
      <w:pPr>
        <w:pStyle w:val="ListParagraph"/>
        <w:numPr>
          <w:ilvl w:val="2"/>
          <w:numId w:val="3"/>
        </w:numPr>
      </w:pPr>
      <w:r>
        <w:t>Goal clearly stated through text on screen</w:t>
      </w:r>
    </w:p>
    <w:p w14:paraId="15F9BBAE" w14:textId="1929C0D3" w:rsidR="00172E7D" w:rsidRDefault="006226D6" w:rsidP="00172E7D">
      <w:pPr>
        <w:pStyle w:val="ListParagraph"/>
        <w:numPr>
          <w:ilvl w:val="0"/>
          <w:numId w:val="3"/>
        </w:numPr>
      </w:pPr>
      <w:r>
        <w:t>Final sprint</w:t>
      </w:r>
    </w:p>
    <w:p w14:paraId="63031188" w14:textId="3968F359" w:rsidR="006B5E91" w:rsidRDefault="006B5E91" w:rsidP="006B5E91">
      <w:pPr>
        <w:pStyle w:val="ListParagraph"/>
        <w:numPr>
          <w:ilvl w:val="1"/>
          <w:numId w:val="3"/>
        </w:numPr>
      </w:pPr>
      <w:r>
        <w:t>Inverse kinematics</w:t>
      </w:r>
    </w:p>
    <w:p w14:paraId="6E1338DD" w14:textId="579F2D35" w:rsidR="006B5E91" w:rsidRDefault="006B5E91" w:rsidP="006B5E91">
      <w:pPr>
        <w:pStyle w:val="ListParagraph"/>
        <w:numPr>
          <w:ilvl w:val="2"/>
          <w:numId w:val="3"/>
        </w:numPr>
      </w:pPr>
      <w:r>
        <w:t>Arm joints</w:t>
      </w:r>
    </w:p>
    <w:p w14:paraId="6A7AC3D2" w14:textId="545C4D11" w:rsidR="006B5E91" w:rsidRDefault="006B5E91" w:rsidP="006B5E91">
      <w:pPr>
        <w:pStyle w:val="ListParagraph"/>
        <w:numPr>
          <w:ilvl w:val="2"/>
          <w:numId w:val="3"/>
        </w:numPr>
      </w:pPr>
      <w:r>
        <w:t>Max distance for hands</w:t>
      </w:r>
    </w:p>
    <w:p w14:paraId="0E03C3A7" w14:textId="3720FC17" w:rsidR="006B5E91" w:rsidRDefault="006B5E91" w:rsidP="006B5E91">
      <w:pPr>
        <w:pStyle w:val="ListParagraph"/>
        <w:numPr>
          <w:ilvl w:val="2"/>
          <w:numId w:val="3"/>
        </w:numPr>
      </w:pPr>
      <w:r>
        <w:t>Procedural animation</w:t>
      </w:r>
    </w:p>
    <w:p w14:paraId="30F236C3" w14:textId="253B05B3" w:rsidR="006B5E91" w:rsidRDefault="006B5E91" w:rsidP="006B5E91">
      <w:pPr>
        <w:pStyle w:val="ListParagraph"/>
        <w:numPr>
          <w:ilvl w:val="1"/>
          <w:numId w:val="3"/>
        </w:numPr>
      </w:pPr>
      <w:r>
        <w:t>Refine 3D models and textures</w:t>
      </w:r>
    </w:p>
    <w:p w14:paraId="6E26AF54" w14:textId="4D82122A" w:rsidR="006B5E91" w:rsidRDefault="006B5E91" w:rsidP="001C1EBC">
      <w:pPr>
        <w:pStyle w:val="ListParagraph"/>
        <w:numPr>
          <w:ilvl w:val="2"/>
          <w:numId w:val="3"/>
        </w:numPr>
      </w:pPr>
      <w:r>
        <w:t>Follow cohesive art style</w:t>
      </w:r>
    </w:p>
    <w:p w14:paraId="644FE905" w14:textId="2C41A241" w:rsidR="006B5E91" w:rsidRDefault="006B5E91" w:rsidP="006B5E91">
      <w:pPr>
        <w:pStyle w:val="ListParagraph"/>
        <w:numPr>
          <w:ilvl w:val="1"/>
          <w:numId w:val="3"/>
        </w:numPr>
      </w:pPr>
      <w:r>
        <w:t>Introduce soundtrack and sound effects</w:t>
      </w:r>
    </w:p>
    <w:p w14:paraId="414AE788" w14:textId="0F895F2A" w:rsidR="006B5E91" w:rsidRDefault="006B5E91" w:rsidP="006B5E91">
      <w:pPr>
        <w:pStyle w:val="ListParagraph"/>
        <w:numPr>
          <w:ilvl w:val="1"/>
          <w:numId w:val="3"/>
        </w:numPr>
      </w:pPr>
      <w:r>
        <w:t>Refine UI</w:t>
      </w:r>
    </w:p>
    <w:p w14:paraId="5F57FB61" w14:textId="7E204874" w:rsidR="006B5E91" w:rsidRDefault="006B5E91" w:rsidP="006B5E91">
      <w:pPr>
        <w:pStyle w:val="ListParagraph"/>
        <w:numPr>
          <w:ilvl w:val="2"/>
          <w:numId w:val="3"/>
        </w:numPr>
      </w:pPr>
      <w:r>
        <w:t>Implement UI as part of the game environment</w:t>
      </w:r>
    </w:p>
    <w:p w14:paraId="0C9A7EDC" w14:textId="5FA23765" w:rsidR="006B5E91" w:rsidRDefault="006B5E91" w:rsidP="006B5E91">
      <w:pPr>
        <w:pStyle w:val="ListParagraph"/>
        <w:numPr>
          <w:ilvl w:val="2"/>
          <w:numId w:val="3"/>
        </w:numPr>
      </w:pPr>
      <w:r>
        <w:t>Part of the helmet/arm (digital in-game screen)</w:t>
      </w:r>
    </w:p>
    <w:p w14:paraId="44683C73" w14:textId="56EB28AD" w:rsidR="006B5E91" w:rsidRDefault="006B5E91" w:rsidP="006B5E91">
      <w:pPr>
        <w:pStyle w:val="ListParagraph"/>
        <w:numPr>
          <w:ilvl w:val="1"/>
          <w:numId w:val="3"/>
        </w:numPr>
      </w:pPr>
      <w:r>
        <w:t>Refine scenario timeline</w:t>
      </w:r>
    </w:p>
    <w:p w14:paraId="6B374FC1" w14:textId="09A5211C" w:rsidR="006B5E91" w:rsidRDefault="006B5E91" w:rsidP="006B5E91">
      <w:pPr>
        <w:pStyle w:val="ListParagraph"/>
        <w:numPr>
          <w:ilvl w:val="2"/>
          <w:numId w:val="3"/>
        </w:numPr>
      </w:pPr>
      <w:r>
        <w:t>Polish up timeline of events and goal</w:t>
      </w:r>
    </w:p>
    <w:p w14:paraId="5785E450" w14:textId="256DB739" w:rsidR="006B5E91" w:rsidRPr="00B569D9" w:rsidRDefault="006B5E91" w:rsidP="006B5E91">
      <w:pPr>
        <w:rPr>
          <w:rStyle w:val="SubtleReference"/>
        </w:rPr>
      </w:pPr>
      <w:r>
        <w:rPr>
          <w:rStyle w:val="SubtleReference"/>
        </w:rPr>
        <w:t>Testing</w:t>
      </w:r>
    </w:p>
    <w:p w14:paraId="527C4BC4" w14:textId="59AE835F" w:rsidR="00C73D27" w:rsidRDefault="006B5E91" w:rsidP="00C73D27">
      <w:r>
        <w:t>The development plan will be checked at the end of each sprint against the actual progress of the current build at the time. User testing may be required after the final sprint, to ensure game achieves criteria set out by the proposal according to user reviews.</w:t>
      </w:r>
    </w:p>
    <w:p w14:paraId="77D71D05" w14:textId="6565079F" w:rsidR="006B5E91" w:rsidRDefault="006B5E91" w:rsidP="00C73D27">
      <w:pPr>
        <w:rPr>
          <w:rStyle w:val="SubtleReference"/>
        </w:rPr>
      </w:pPr>
      <w:r w:rsidRPr="006B5E91">
        <w:rPr>
          <w:rStyle w:val="SubtleReference"/>
        </w:rPr>
        <w:lastRenderedPageBreak/>
        <w:t>Work plan</w:t>
      </w:r>
    </w:p>
    <w:p w14:paraId="7D595A67" w14:textId="29F8AB8F" w:rsidR="00105B6C" w:rsidRDefault="00105B6C" w:rsidP="00105B6C">
      <w:r>
        <w:t xml:space="preserve">The </w:t>
      </w:r>
      <w:r>
        <w:t>following Gantt chart outlines the work plan for the proposed project.</w:t>
      </w:r>
    </w:p>
    <w:p w14:paraId="57A5220F" w14:textId="14214ADC" w:rsidR="006B5E91" w:rsidRPr="006B5E91" w:rsidRDefault="001A0EAC" w:rsidP="006B5E91">
      <w:pPr>
        <w:rPr>
          <w:rStyle w:val="SubtleReference"/>
        </w:rPr>
      </w:pPr>
      <w:r>
        <w:rPr>
          <w:noProof/>
        </w:rPr>
        <w:drawing>
          <wp:inline distT="0" distB="0" distL="0" distR="0" wp14:anchorId="5C41A958" wp14:editId="28BE0B47">
            <wp:extent cx="5731510" cy="1576705"/>
            <wp:effectExtent l="0" t="0" r="2540" b="4445"/>
            <wp:docPr id="12299634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63499" name="Picture 1" descr="A screenshot of a graph&#10;&#10;Description automatically generated"/>
                    <pic:cNvPicPr/>
                  </pic:nvPicPr>
                  <pic:blipFill>
                    <a:blip r:embed="rId9"/>
                    <a:stretch>
                      <a:fillRect/>
                    </a:stretch>
                  </pic:blipFill>
                  <pic:spPr>
                    <a:xfrm>
                      <a:off x="0" y="0"/>
                      <a:ext cx="5731510" cy="1576705"/>
                    </a:xfrm>
                    <a:prstGeom prst="rect">
                      <a:avLst/>
                    </a:prstGeom>
                  </pic:spPr>
                </pic:pic>
              </a:graphicData>
            </a:graphic>
          </wp:inline>
        </w:drawing>
      </w:r>
    </w:p>
    <w:p w14:paraId="59225784" w14:textId="71626402" w:rsidR="00C73D27" w:rsidRDefault="00C73D27" w:rsidP="00C73D27">
      <w:pPr>
        <w:pStyle w:val="Heading2"/>
      </w:pPr>
      <w:bookmarkStart w:id="7" w:name="_Toc189404129"/>
      <w:r>
        <w:t>Risks Affecting the Project</w:t>
      </w:r>
      <w:bookmarkEnd w:id="7"/>
    </w:p>
    <w:tbl>
      <w:tblPr>
        <w:tblStyle w:val="GridTable5Dark-Accent4"/>
        <w:tblW w:w="9118" w:type="dxa"/>
        <w:tblLook w:val="04A0" w:firstRow="1" w:lastRow="0" w:firstColumn="1" w:lastColumn="0" w:noHBand="0" w:noVBand="1"/>
      </w:tblPr>
      <w:tblGrid>
        <w:gridCol w:w="2146"/>
        <w:gridCol w:w="1501"/>
        <w:gridCol w:w="1168"/>
        <w:gridCol w:w="992"/>
        <w:gridCol w:w="3311"/>
      </w:tblGrid>
      <w:tr w:rsidR="00433098" w14:paraId="08D0BD5D" w14:textId="3C27F244" w:rsidTr="00B32580">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38A99B45" w14:textId="3DF06FA3" w:rsidR="00433098" w:rsidRDefault="00433098" w:rsidP="00151991">
            <w:r>
              <w:t>Risk</w:t>
            </w:r>
          </w:p>
        </w:tc>
        <w:tc>
          <w:tcPr>
            <w:tcW w:w="1501" w:type="dxa"/>
          </w:tcPr>
          <w:p w14:paraId="5DB67809" w14:textId="34E63457" w:rsidR="00433098" w:rsidRDefault="00433098" w:rsidP="00151991">
            <w:pPr>
              <w:cnfStyle w:val="100000000000" w:firstRow="1" w:lastRow="0" w:firstColumn="0" w:lastColumn="0" w:oddVBand="0" w:evenVBand="0" w:oddHBand="0" w:evenHBand="0" w:firstRowFirstColumn="0" w:firstRowLastColumn="0" w:lastRowFirstColumn="0" w:lastRowLastColumn="0"/>
            </w:pPr>
            <w:r>
              <w:t>Likelihood</w:t>
            </w:r>
          </w:p>
        </w:tc>
        <w:tc>
          <w:tcPr>
            <w:tcW w:w="1168" w:type="dxa"/>
          </w:tcPr>
          <w:p w14:paraId="3C27E688" w14:textId="3B4D6FF2" w:rsidR="00433098" w:rsidRDefault="00433098" w:rsidP="00151991">
            <w:pPr>
              <w:cnfStyle w:val="100000000000" w:firstRow="1" w:lastRow="0" w:firstColumn="0" w:lastColumn="0" w:oddVBand="0" w:evenVBand="0" w:oddHBand="0" w:evenHBand="0" w:firstRowFirstColumn="0" w:firstRowLastColumn="0" w:lastRowFirstColumn="0" w:lastRowLastColumn="0"/>
            </w:pPr>
            <w:r>
              <w:t>Severity</w:t>
            </w:r>
          </w:p>
        </w:tc>
        <w:tc>
          <w:tcPr>
            <w:tcW w:w="992" w:type="dxa"/>
          </w:tcPr>
          <w:p w14:paraId="61C3D382" w14:textId="57610605" w:rsidR="00433098" w:rsidRDefault="00433098" w:rsidP="00151991">
            <w:pPr>
              <w:cnfStyle w:val="100000000000" w:firstRow="1" w:lastRow="0" w:firstColumn="0" w:lastColumn="0" w:oddVBand="0" w:evenVBand="0" w:oddHBand="0" w:evenHBand="0" w:firstRowFirstColumn="0" w:firstRowLastColumn="0" w:lastRowFirstColumn="0" w:lastRowLastColumn="0"/>
            </w:pPr>
            <w:r>
              <w:t>Score</w:t>
            </w:r>
          </w:p>
        </w:tc>
        <w:tc>
          <w:tcPr>
            <w:tcW w:w="3311" w:type="dxa"/>
          </w:tcPr>
          <w:p w14:paraId="309615D8" w14:textId="7906AA64" w:rsidR="00433098" w:rsidRDefault="00433098" w:rsidP="00151991">
            <w:pPr>
              <w:cnfStyle w:val="100000000000" w:firstRow="1" w:lastRow="0" w:firstColumn="0" w:lastColumn="0" w:oddVBand="0" w:evenVBand="0" w:oddHBand="0" w:evenHBand="0" w:firstRowFirstColumn="0" w:firstRowLastColumn="0" w:lastRowFirstColumn="0" w:lastRowLastColumn="0"/>
            </w:pPr>
            <w:r>
              <w:t>Mitigation</w:t>
            </w:r>
          </w:p>
        </w:tc>
      </w:tr>
      <w:tr w:rsidR="00433098" w14:paraId="2BDDE164" w14:textId="2342DE58"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4AFD4D9C" w14:textId="62AC5915" w:rsidR="00433098" w:rsidRDefault="00EC511E" w:rsidP="00151991">
            <w:r>
              <w:t>Motion sickness associated with VR, acerbated by game mechanics</w:t>
            </w:r>
          </w:p>
        </w:tc>
        <w:tc>
          <w:tcPr>
            <w:tcW w:w="1501" w:type="dxa"/>
          </w:tcPr>
          <w:p w14:paraId="729735AE" w14:textId="4549DBBE" w:rsidR="00433098" w:rsidRDefault="00B32580" w:rsidP="00151991">
            <w:pPr>
              <w:cnfStyle w:val="000000100000" w:firstRow="0" w:lastRow="0" w:firstColumn="0" w:lastColumn="0" w:oddVBand="0" w:evenVBand="0" w:oddHBand="1" w:evenHBand="0" w:firstRowFirstColumn="0" w:firstRowLastColumn="0" w:lastRowFirstColumn="0" w:lastRowLastColumn="0"/>
            </w:pPr>
            <w:r>
              <w:t>2</w:t>
            </w:r>
          </w:p>
        </w:tc>
        <w:tc>
          <w:tcPr>
            <w:tcW w:w="1168" w:type="dxa"/>
          </w:tcPr>
          <w:p w14:paraId="2DF35683" w14:textId="5084E209" w:rsidR="00433098" w:rsidRDefault="00B32580" w:rsidP="00151991">
            <w:pPr>
              <w:cnfStyle w:val="000000100000" w:firstRow="0" w:lastRow="0" w:firstColumn="0" w:lastColumn="0" w:oddVBand="0" w:evenVBand="0" w:oddHBand="1" w:evenHBand="0" w:firstRowFirstColumn="0" w:firstRowLastColumn="0" w:lastRowFirstColumn="0" w:lastRowLastColumn="0"/>
            </w:pPr>
            <w:r>
              <w:t>4</w:t>
            </w:r>
          </w:p>
        </w:tc>
        <w:tc>
          <w:tcPr>
            <w:tcW w:w="992" w:type="dxa"/>
            <w:shd w:val="clear" w:color="auto" w:fill="92D050"/>
          </w:tcPr>
          <w:p w14:paraId="6B4AB4A2" w14:textId="3D7FD7AC" w:rsidR="00433098" w:rsidRDefault="00B32580" w:rsidP="00151991">
            <w:pPr>
              <w:cnfStyle w:val="000000100000" w:firstRow="0" w:lastRow="0" w:firstColumn="0" w:lastColumn="0" w:oddVBand="0" w:evenVBand="0" w:oddHBand="1" w:evenHBand="0" w:firstRowFirstColumn="0" w:firstRowLastColumn="0" w:lastRowFirstColumn="0" w:lastRowLastColumn="0"/>
            </w:pPr>
            <w:r>
              <w:t>8</w:t>
            </w:r>
          </w:p>
        </w:tc>
        <w:tc>
          <w:tcPr>
            <w:tcW w:w="3311" w:type="dxa"/>
          </w:tcPr>
          <w:p w14:paraId="2C008AE9" w14:textId="6C984319" w:rsidR="00433098" w:rsidRDefault="00B32580" w:rsidP="00151991">
            <w:pPr>
              <w:cnfStyle w:val="000000100000" w:firstRow="0" w:lastRow="0" w:firstColumn="0" w:lastColumn="0" w:oddVBand="0" w:evenVBand="0" w:oddHBand="1" w:evenHBand="0" w:firstRowFirstColumn="0" w:firstRowLastColumn="0" w:lastRowFirstColumn="0" w:lastRowLastColumn="0"/>
            </w:pPr>
            <w:r>
              <w:t>It is hard to predict how users will be affected by VR, but I have used VR before and have not been affected by motion sickness. If I am, or if users are affected by this, I will introduce motion sickness mitigation options for the project.</w:t>
            </w:r>
          </w:p>
        </w:tc>
      </w:tr>
      <w:tr w:rsidR="00433098" w14:paraId="1FF8900F" w14:textId="7EE7BAAE" w:rsidTr="00160478">
        <w:trPr>
          <w:trHeight w:val="631"/>
        </w:trPr>
        <w:tc>
          <w:tcPr>
            <w:cnfStyle w:val="001000000000" w:firstRow="0" w:lastRow="0" w:firstColumn="1" w:lastColumn="0" w:oddVBand="0" w:evenVBand="0" w:oddHBand="0" w:evenHBand="0" w:firstRowFirstColumn="0" w:firstRowLastColumn="0" w:lastRowFirstColumn="0" w:lastRowLastColumn="0"/>
            <w:tcW w:w="2146" w:type="dxa"/>
          </w:tcPr>
          <w:p w14:paraId="7A1C7D82" w14:textId="15C46945" w:rsidR="00433098" w:rsidRDefault="00EC511E" w:rsidP="00151991">
            <w:r>
              <w:t xml:space="preserve">Software </w:t>
            </w:r>
            <w:r w:rsidR="00B32580">
              <w:t>in</w:t>
            </w:r>
            <w:r>
              <w:t xml:space="preserve">compatibility with different VR headsets </w:t>
            </w:r>
          </w:p>
        </w:tc>
        <w:tc>
          <w:tcPr>
            <w:tcW w:w="1501" w:type="dxa"/>
          </w:tcPr>
          <w:p w14:paraId="3207EFAB" w14:textId="2B07267A" w:rsidR="00433098" w:rsidRDefault="00B32580" w:rsidP="00151991">
            <w:pPr>
              <w:cnfStyle w:val="000000000000" w:firstRow="0" w:lastRow="0" w:firstColumn="0" w:lastColumn="0" w:oddVBand="0" w:evenVBand="0" w:oddHBand="0" w:evenHBand="0" w:firstRowFirstColumn="0" w:firstRowLastColumn="0" w:lastRowFirstColumn="0" w:lastRowLastColumn="0"/>
            </w:pPr>
            <w:r>
              <w:t>1</w:t>
            </w:r>
          </w:p>
        </w:tc>
        <w:tc>
          <w:tcPr>
            <w:tcW w:w="1168" w:type="dxa"/>
          </w:tcPr>
          <w:p w14:paraId="75824E4E" w14:textId="4C5BE8D1" w:rsidR="00433098" w:rsidRDefault="00B32580" w:rsidP="00151991">
            <w:pPr>
              <w:cnfStyle w:val="000000000000" w:firstRow="0" w:lastRow="0" w:firstColumn="0" w:lastColumn="0" w:oddVBand="0" w:evenVBand="0" w:oddHBand="0" w:evenHBand="0" w:firstRowFirstColumn="0" w:firstRowLastColumn="0" w:lastRowFirstColumn="0" w:lastRowLastColumn="0"/>
            </w:pPr>
            <w:r>
              <w:t>4</w:t>
            </w:r>
          </w:p>
        </w:tc>
        <w:tc>
          <w:tcPr>
            <w:tcW w:w="992" w:type="dxa"/>
            <w:shd w:val="clear" w:color="auto" w:fill="92D050"/>
          </w:tcPr>
          <w:p w14:paraId="230308B7" w14:textId="7CFF733D" w:rsidR="00433098" w:rsidRDefault="00B32580" w:rsidP="00151991">
            <w:pPr>
              <w:cnfStyle w:val="000000000000" w:firstRow="0" w:lastRow="0" w:firstColumn="0" w:lastColumn="0" w:oddVBand="0" w:evenVBand="0" w:oddHBand="0" w:evenHBand="0" w:firstRowFirstColumn="0" w:firstRowLastColumn="0" w:lastRowFirstColumn="0" w:lastRowLastColumn="0"/>
            </w:pPr>
            <w:r>
              <w:t>4</w:t>
            </w:r>
          </w:p>
        </w:tc>
        <w:tc>
          <w:tcPr>
            <w:tcW w:w="3311" w:type="dxa"/>
          </w:tcPr>
          <w:p w14:paraId="46720A0E" w14:textId="361C8952" w:rsidR="00433098" w:rsidRDefault="00B32580" w:rsidP="00151991">
            <w:pPr>
              <w:cnfStyle w:val="000000000000" w:firstRow="0" w:lastRow="0" w:firstColumn="0" w:lastColumn="0" w:oddVBand="0" w:evenVBand="0" w:oddHBand="0" w:evenHBand="0" w:firstRowFirstColumn="0" w:firstRowLastColumn="0" w:lastRowFirstColumn="0" w:lastRowLastColumn="0"/>
            </w:pPr>
            <w:r>
              <w:t>Try to find help online for VR development on varied platforms and attempt to fix the errors.</w:t>
            </w:r>
          </w:p>
        </w:tc>
      </w:tr>
      <w:tr w:rsidR="00433098" w14:paraId="3EF6595A" w14:textId="431EA85C"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1DBB422E" w14:textId="6A79F91C" w:rsidR="00433098" w:rsidRDefault="00EC511E" w:rsidP="00151991">
            <w:r>
              <w:t>Overly complex scope of the project making me overrun deadlines</w:t>
            </w:r>
          </w:p>
        </w:tc>
        <w:tc>
          <w:tcPr>
            <w:tcW w:w="1501" w:type="dxa"/>
          </w:tcPr>
          <w:p w14:paraId="33E69110" w14:textId="7FCCCCFA" w:rsidR="00433098" w:rsidRDefault="00B32580" w:rsidP="00151991">
            <w:pPr>
              <w:cnfStyle w:val="000000100000" w:firstRow="0" w:lastRow="0" w:firstColumn="0" w:lastColumn="0" w:oddVBand="0" w:evenVBand="0" w:oddHBand="1" w:evenHBand="0" w:firstRowFirstColumn="0" w:firstRowLastColumn="0" w:lastRowFirstColumn="0" w:lastRowLastColumn="0"/>
            </w:pPr>
            <w:r>
              <w:t>3</w:t>
            </w:r>
          </w:p>
        </w:tc>
        <w:tc>
          <w:tcPr>
            <w:tcW w:w="1168" w:type="dxa"/>
          </w:tcPr>
          <w:p w14:paraId="2F57EF0D" w14:textId="264C14D0" w:rsidR="00433098" w:rsidRDefault="00B32580" w:rsidP="00151991">
            <w:pPr>
              <w:cnfStyle w:val="000000100000" w:firstRow="0" w:lastRow="0" w:firstColumn="0" w:lastColumn="0" w:oddVBand="0" w:evenVBand="0" w:oddHBand="1" w:evenHBand="0" w:firstRowFirstColumn="0" w:firstRowLastColumn="0" w:lastRowFirstColumn="0" w:lastRowLastColumn="0"/>
            </w:pPr>
            <w:r>
              <w:t>5</w:t>
            </w:r>
          </w:p>
        </w:tc>
        <w:tc>
          <w:tcPr>
            <w:tcW w:w="992" w:type="dxa"/>
            <w:shd w:val="clear" w:color="auto" w:fill="FFC000"/>
          </w:tcPr>
          <w:p w14:paraId="5B7A9033" w14:textId="55EDE15C" w:rsidR="00433098" w:rsidRDefault="00B32580" w:rsidP="00151991">
            <w:pPr>
              <w:cnfStyle w:val="000000100000" w:firstRow="0" w:lastRow="0" w:firstColumn="0" w:lastColumn="0" w:oddVBand="0" w:evenVBand="0" w:oddHBand="1" w:evenHBand="0" w:firstRowFirstColumn="0" w:firstRowLastColumn="0" w:lastRowFirstColumn="0" w:lastRowLastColumn="0"/>
            </w:pPr>
            <w:r>
              <w:t>15</w:t>
            </w:r>
          </w:p>
        </w:tc>
        <w:tc>
          <w:tcPr>
            <w:tcW w:w="3311" w:type="dxa"/>
          </w:tcPr>
          <w:p w14:paraId="07FAE380" w14:textId="19F96896" w:rsidR="00433098" w:rsidRDefault="00B32580" w:rsidP="00151991">
            <w:pPr>
              <w:cnfStyle w:val="000000100000" w:firstRow="0" w:lastRow="0" w:firstColumn="0" w:lastColumn="0" w:oddVBand="0" w:evenVBand="0" w:oddHBand="1" w:evenHBand="0" w:firstRowFirstColumn="0" w:firstRowLastColumn="0" w:lastRowFirstColumn="0" w:lastRowLastColumn="0"/>
            </w:pPr>
            <w:r>
              <w:t>While I am confident I can achieve this project in the given time, it is possible to have a scope too big, in which case I can try to cut features that aren’t as useful as others, such as original 3D modelling.</w:t>
            </w:r>
          </w:p>
        </w:tc>
      </w:tr>
      <w:tr w:rsidR="00433098" w14:paraId="5376996E" w14:textId="139D2BB3"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0BCE9FD9" w14:textId="29782377" w:rsidR="00433098" w:rsidRDefault="00EC511E" w:rsidP="00151991">
            <w:r>
              <w:t>Striving for realism can get in the way of accessibility, creating an unpleasant experience</w:t>
            </w:r>
          </w:p>
        </w:tc>
        <w:tc>
          <w:tcPr>
            <w:tcW w:w="1501" w:type="dxa"/>
          </w:tcPr>
          <w:p w14:paraId="10D70C9F" w14:textId="102DF96B" w:rsidR="00433098" w:rsidRDefault="00B32580" w:rsidP="00151991">
            <w:pPr>
              <w:cnfStyle w:val="000000000000" w:firstRow="0" w:lastRow="0" w:firstColumn="0" w:lastColumn="0" w:oddVBand="0" w:evenVBand="0" w:oddHBand="0" w:evenHBand="0" w:firstRowFirstColumn="0" w:firstRowLastColumn="0" w:lastRowFirstColumn="0" w:lastRowLastColumn="0"/>
            </w:pPr>
            <w:r>
              <w:t>2</w:t>
            </w:r>
          </w:p>
        </w:tc>
        <w:tc>
          <w:tcPr>
            <w:tcW w:w="1168" w:type="dxa"/>
          </w:tcPr>
          <w:p w14:paraId="250BD980" w14:textId="4EC636D1" w:rsidR="00433098" w:rsidRDefault="00B32580" w:rsidP="00151991">
            <w:pPr>
              <w:cnfStyle w:val="000000000000" w:firstRow="0" w:lastRow="0" w:firstColumn="0" w:lastColumn="0" w:oddVBand="0" w:evenVBand="0" w:oddHBand="0" w:evenHBand="0" w:firstRowFirstColumn="0" w:firstRowLastColumn="0" w:lastRowFirstColumn="0" w:lastRowLastColumn="0"/>
            </w:pPr>
            <w:r>
              <w:t>3</w:t>
            </w:r>
          </w:p>
        </w:tc>
        <w:tc>
          <w:tcPr>
            <w:tcW w:w="992" w:type="dxa"/>
            <w:shd w:val="clear" w:color="auto" w:fill="92D050"/>
          </w:tcPr>
          <w:p w14:paraId="52A3BDA5" w14:textId="2531CB91" w:rsidR="00433098" w:rsidRDefault="00B32580" w:rsidP="00151991">
            <w:pPr>
              <w:cnfStyle w:val="000000000000" w:firstRow="0" w:lastRow="0" w:firstColumn="0" w:lastColumn="0" w:oddVBand="0" w:evenVBand="0" w:oddHBand="0" w:evenHBand="0" w:firstRowFirstColumn="0" w:firstRowLastColumn="0" w:lastRowFirstColumn="0" w:lastRowLastColumn="0"/>
            </w:pPr>
            <w:r>
              <w:t>6</w:t>
            </w:r>
          </w:p>
        </w:tc>
        <w:tc>
          <w:tcPr>
            <w:tcW w:w="3311" w:type="dxa"/>
          </w:tcPr>
          <w:p w14:paraId="6EAF3AFB" w14:textId="27C8171F" w:rsidR="00433098" w:rsidRDefault="00B32580" w:rsidP="00151991">
            <w:pPr>
              <w:cnfStyle w:val="000000000000" w:firstRow="0" w:lastRow="0" w:firstColumn="0" w:lastColumn="0" w:oddVBand="0" w:evenVBand="0" w:oddHBand="0" w:evenHBand="0" w:firstRowFirstColumn="0" w:firstRowLastColumn="0" w:lastRowFirstColumn="0" w:lastRowLastColumn="0"/>
            </w:pPr>
            <w:r>
              <w:t>Identify the issue that is dampening accessibility and attempt to fix it.</w:t>
            </w:r>
          </w:p>
        </w:tc>
      </w:tr>
      <w:tr w:rsidR="00433098" w14:paraId="75663178" w14:textId="59A281C0"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07E900AF" w14:textId="21B17468" w:rsidR="00EC511E" w:rsidRPr="00EC511E" w:rsidRDefault="00EC511E" w:rsidP="00151991">
            <w:pPr>
              <w:rPr>
                <w:b w:val="0"/>
                <w:bCs w:val="0"/>
              </w:rPr>
            </w:pPr>
            <w:r>
              <w:t>Testing and iteration taking too long</w:t>
            </w:r>
          </w:p>
        </w:tc>
        <w:tc>
          <w:tcPr>
            <w:tcW w:w="1501" w:type="dxa"/>
          </w:tcPr>
          <w:p w14:paraId="10CBE662" w14:textId="422BBD2E" w:rsidR="00433098" w:rsidRDefault="00B32580" w:rsidP="00151991">
            <w:pPr>
              <w:cnfStyle w:val="000000100000" w:firstRow="0" w:lastRow="0" w:firstColumn="0" w:lastColumn="0" w:oddVBand="0" w:evenVBand="0" w:oddHBand="1" w:evenHBand="0" w:firstRowFirstColumn="0" w:firstRowLastColumn="0" w:lastRowFirstColumn="0" w:lastRowLastColumn="0"/>
            </w:pPr>
            <w:r>
              <w:t>2</w:t>
            </w:r>
          </w:p>
        </w:tc>
        <w:tc>
          <w:tcPr>
            <w:tcW w:w="1168" w:type="dxa"/>
          </w:tcPr>
          <w:p w14:paraId="795208E7" w14:textId="23055B0A" w:rsidR="00433098" w:rsidRDefault="00B32580" w:rsidP="00151991">
            <w:pPr>
              <w:cnfStyle w:val="000000100000" w:firstRow="0" w:lastRow="0" w:firstColumn="0" w:lastColumn="0" w:oddVBand="0" w:evenVBand="0" w:oddHBand="1" w:evenHBand="0" w:firstRowFirstColumn="0" w:firstRowLastColumn="0" w:lastRowFirstColumn="0" w:lastRowLastColumn="0"/>
            </w:pPr>
            <w:r>
              <w:t>4</w:t>
            </w:r>
          </w:p>
        </w:tc>
        <w:tc>
          <w:tcPr>
            <w:tcW w:w="992" w:type="dxa"/>
            <w:shd w:val="clear" w:color="auto" w:fill="92D050"/>
          </w:tcPr>
          <w:p w14:paraId="5B2C74CF" w14:textId="1F82537F" w:rsidR="00433098" w:rsidRDefault="00B32580" w:rsidP="00151991">
            <w:pPr>
              <w:cnfStyle w:val="000000100000" w:firstRow="0" w:lastRow="0" w:firstColumn="0" w:lastColumn="0" w:oddVBand="0" w:evenVBand="0" w:oddHBand="1" w:evenHBand="0" w:firstRowFirstColumn="0" w:firstRowLastColumn="0" w:lastRowFirstColumn="0" w:lastRowLastColumn="0"/>
            </w:pPr>
            <w:r>
              <w:t>8</w:t>
            </w:r>
          </w:p>
        </w:tc>
        <w:tc>
          <w:tcPr>
            <w:tcW w:w="3311" w:type="dxa"/>
          </w:tcPr>
          <w:p w14:paraId="538A22CF" w14:textId="0C9D177F" w:rsidR="00433098" w:rsidRDefault="00B32580" w:rsidP="00151991">
            <w:pPr>
              <w:cnfStyle w:val="000000100000" w:firstRow="0" w:lastRow="0" w:firstColumn="0" w:lastColumn="0" w:oddVBand="0" w:evenVBand="0" w:oddHBand="1" w:evenHBand="0" w:firstRowFirstColumn="0" w:firstRowLastColumn="0" w:lastRowFirstColumn="0" w:lastRowLastColumn="0"/>
            </w:pPr>
            <w:r>
              <w:t>While I am confident I can achieve this project in the given time, it is possible to have a scope too big, in which case I can try to cut features that aren’t as useful as others, such as original 3D modelling.</w:t>
            </w:r>
          </w:p>
        </w:tc>
      </w:tr>
      <w:tr w:rsidR="00EC511E" w14:paraId="28252C76" w14:textId="77777777"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3932A795" w14:textId="2F767850" w:rsidR="00EC511E" w:rsidRDefault="00EC511E" w:rsidP="00151991">
            <w:r>
              <w:lastRenderedPageBreak/>
              <w:t>Physical safety for user testers being at risk due to unfamiliarity with VR</w:t>
            </w:r>
          </w:p>
        </w:tc>
        <w:tc>
          <w:tcPr>
            <w:tcW w:w="1501" w:type="dxa"/>
          </w:tcPr>
          <w:p w14:paraId="6753CF13" w14:textId="79BCBAD3" w:rsidR="00EC511E" w:rsidRDefault="00160478" w:rsidP="00151991">
            <w:pPr>
              <w:cnfStyle w:val="000000000000" w:firstRow="0" w:lastRow="0" w:firstColumn="0" w:lastColumn="0" w:oddVBand="0" w:evenVBand="0" w:oddHBand="0" w:evenHBand="0" w:firstRowFirstColumn="0" w:firstRowLastColumn="0" w:lastRowFirstColumn="0" w:lastRowLastColumn="0"/>
            </w:pPr>
            <w:r>
              <w:t>2</w:t>
            </w:r>
          </w:p>
        </w:tc>
        <w:tc>
          <w:tcPr>
            <w:tcW w:w="1168" w:type="dxa"/>
          </w:tcPr>
          <w:p w14:paraId="153C04D7" w14:textId="1FF295B3" w:rsidR="00EC511E" w:rsidRDefault="00B32580" w:rsidP="00151991">
            <w:pPr>
              <w:cnfStyle w:val="000000000000" w:firstRow="0" w:lastRow="0" w:firstColumn="0" w:lastColumn="0" w:oddVBand="0" w:evenVBand="0" w:oddHBand="0" w:evenHBand="0" w:firstRowFirstColumn="0" w:firstRowLastColumn="0" w:lastRowFirstColumn="0" w:lastRowLastColumn="0"/>
            </w:pPr>
            <w:r>
              <w:t>5</w:t>
            </w:r>
          </w:p>
        </w:tc>
        <w:tc>
          <w:tcPr>
            <w:tcW w:w="992" w:type="dxa"/>
            <w:shd w:val="clear" w:color="auto" w:fill="FFC000"/>
          </w:tcPr>
          <w:p w14:paraId="3A926607" w14:textId="375EC3DA" w:rsidR="00EC511E" w:rsidRDefault="00160478" w:rsidP="00151991">
            <w:pPr>
              <w:cnfStyle w:val="000000000000" w:firstRow="0" w:lastRow="0" w:firstColumn="0" w:lastColumn="0" w:oddVBand="0" w:evenVBand="0" w:oddHBand="0" w:evenHBand="0" w:firstRowFirstColumn="0" w:firstRowLastColumn="0" w:lastRowFirstColumn="0" w:lastRowLastColumn="0"/>
            </w:pPr>
            <w:r>
              <w:t>10</w:t>
            </w:r>
          </w:p>
        </w:tc>
        <w:tc>
          <w:tcPr>
            <w:tcW w:w="3311" w:type="dxa"/>
          </w:tcPr>
          <w:p w14:paraId="787C7E3D" w14:textId="77777777" w:rsidR="009E321F" w:rsidRDefault="00B32580" w:rsidP="00151991">
            <w:pPr>
              <w:cnfStyle w:val="000000000000" w:firstRow="0" w:lastRow="0" w:firstColumn="0" w:lastColumn="0" w:oddVBand="0" w:evenVBand="0" w:oddHBand="0" w:evenHBand="0" w:firstRowFirstColumn="0" w:firstRowLastColumn="0" w:lastRowFirstColumn="0" w:lastRowLastColumn="0"/>
            </w:pPr>
            <w:r>
              <w:t>I will mitigate this risk by conducting tests in a controlled environment, with others present at all times to deter accidents from happening, and with safety measures being explained to users at the start of every test.</w:t>
            </w:r>
            <w:r w:rsidR="00160478">
              <w:t xml:space="preserve"> </w:t>
            </w:r>
            <w:r w:rsidR="009E321F">
              <w:t>This includes, but is not limited to:</w:t>
            </w:r>
          </w:p>
          <w:p w14:paraId="61A0E90C" w14:textId="530477D1"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Providing clear safety guidelines</w:t>
            </w:r>
          </w:p>
          <w:p w14:paraId="1448C6ED" w14:textId="44E22256"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Include warnings about potential dangers such as exertion and dizziness</w:t>
            </w:r>
          </w:p>
          <w:p w14:paraId="2A3B6807" w14:textId="3B42F241"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Encourage breaks to be taken during gameplay</w:t>
            </w:r>
          </w:p>
          <w:p w14:paraId="4D55CEF8" w14:textId="151C9C5B"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Checking setup of the VR headset for each tester</w:t>
            </w:r>
          </w:p>
          <w:p w14:paraId="755239D5" w14:textId="5C018E82"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Clearing “play area” of any obstructions or objects that might otherwise harm the user</w:t>
            </w:r>
          </w:p>
          <w:p w14:paraId="16BFE542" w14:textId="1D298279"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 the tests shall be performed at City</w:t>
            </w:r>
          </w:p>
          <w:p w14:paraId="1D60DDAE" w14:textId="4F56F3B4" w:rsidR="00EC511E" w:rsidRDefault="00160478" w:rsidP="009E321F">
            <w:pPr>
              <w:cnfStyle w:val="000000000000" w:firstRow="0" w:lastRow="0" w:firstColumn="0" w:lastColumn="0" w:oddVBand="0" w:evenVBand="0" w:oddHBand="0" w:evenHBand="0" w:firstRowFirstColumn="0" w:firstRowLastColumn="0" w:lastRowFirstColumn="0" w:lastRowLastColumn="0"/>
            </w:pPr>
            <w:r>
              <w:t>If utmost safety cannot be assured, I will perform tests by myself.</w:t>
            </w:r>
          </w:p>
        </w:tc>
      </w:tr>
      <w:tr w:rsidR="00EC511E" w14:paraId="033D6632" w14:textId="77777777"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324D1472" w14:textId="53EA7643" w:rsidR="00EC511E" w:rsidRDefault="00EC511E" w:rsidP="00151991">
            <w:r>
              <w:t>Not getting enough testers</w:t>
            </w:r>
          </w:p>
        </w:tc>
        <w:tc>
          <w:tcPr>
            <w:tcW w:w="1501" w:type="dxa"/>
          </w:tcPr>
          <w:p w14:paraId="52163427" w14:textId="49D49688" w:rsidR="00EC511E" w:rsidRDefault="00B32580" w:rsidP="00151991">
            <w:pPr>
              <w:cnfStyle w:val="000000100000" w:firstRow="0" w:lastRow="0" w:firstColumn="0" w:lastColumn="0" w:oddVBand="0" w:evenVBand="0" w:oddHBand="1" w:evenHBand="0" w:firstRowFirstColumn="0" w:firstRowLastColumn="0" w:lastRowFirstColumn="0" w:lastRowLastColumn="0"/>
            </w:pPr>
            <w:r>
              <w:t>2</w:t>
            </w:r>
          </w:p>
        </w:tc>
        <w:tc>
          <w:tcPr>
            <w:tcW w:w="1168" w:type="dxa"/>
          </w:tcPr>
          <w:p w14:paraId="38DB94BC" w14:textId="7B9FBB1D" w:rsidR="00EC511E" w:rsidRDefault="00B32580" w:rsidP="00151991">
            <w:pPr>
              <w:cnfStyle w:val="000000100000" w:firstRow="0" w:lastRow="0" w:firstColumn="0" w:lastColumn="0" w:oddVBand="0" w:evenVBand="0" w:oddHBand="1" w:evenHBand="0" w:firstRowFirstColumn="0" w:firstRowLastColumn="0" w:lastRowFirstColumn="0" w:lastRowLastColumn="0"/>
            </w:pPr>
            <w:r>
              <w:t>4</w:t>
            </w:r>
          </w:p>
        </w:tc>
        <w:tc>
          <w:tcPr>
            <w:tcW w:w="992" w:type="dxa"/>
            <w:shd w:val="clear" w:color="auto" w:fill="92D050"/>
          </w:tcPr>
          <w:p w14:paraId="5AE5BE98" w14:textId="195F9145" w:rsidR="00EC511E" w:rsidRDefault="00B32580" w:rsidP="00151991">
            <w:pPr>
              <w:cnfStyle w:val="000000100000" w:firstRow="0" w:lastRow="0" w:firstColumn="0" w:lastColumn="0" w:oddVBand="0" w:evenVBand="0" w:oddHBand="1" w:evenHBand="0" w:firstRowFirstColumn="0" w:firstRowLastColumn="0" w:lastRowFirstColumn="0" w:lastRowLastColumn="0"/>
            </w:pPr>
            <w:r>
              <w:t>8</w:t>
            </w:r>
          </w:p>
        </w:tc>
        <w:tc>
          <w:tcPr>
            <w:tcW w:w="3311" w:type="dxa"/>
          </w:tcPr>
          <w:p w14:paraId="3ACDC64E" w14:textId="559EA4FD" w:rsidR="00EC511E" w:rsidRDefault="00B32580" w:rsidP="00151991">
            <w:pPr>
              <w:cnfStyle w:val="000000100000" w:firstRow="0" w:lastRow="0" w:firstColumn="0" w:lastColumn="0" w:oddVBand="0" w:evenVBand="0" w:oddHBand="1" w:evenHBand="0" w:firstRowFirstColumn="0" w:firstRowLastColumn="0" w:lastRowFirstColumn="0" w:lastRowLastColumn="0"/>
            </w:pPr>
            <w:r>
              <w:t>Perform tests by myself and switch to unit testing against proposal document.</w:t>
            </w:r>
          </w:p>
        </w:tc>
      </w:tr>
      <w:tr w:rsidR="00EC511E" w14:paraId="37EAF29E" w14:textId="77777777"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2545C0BD" w14:textId="416BB691" w:rsidR="00EC511E" w:rsidRDefault="00EC511E" w:rsidP="00151991">
            <w:r>
              <w:t>Spending too much time iterating on the project and not doing enough for the written parts of the project</w:t>
            </w:r>
          </w:p>
        </w:tc>
        <w:tc>
          <w:tcPr>
            <w:tcW w:w="1501" w:type="dxa"/>
          </w:tcPr>
          <w:p w14:paraId="7FFFD7E4" w14:textId="422C7100" w:rsidR="00EC511E" w:rsidRDefault="00B32580" w:rsidP="00151991">
            <w:pPr>
              <w:cnfStyle w:val="000000000000" w:firstRow="0" w:lastRow="0" w:firstColumn="0" w:lastColumn="0" w:oddVBand="0" w:evenVBand="0" w:oddHBand="0" w:evenHBand="0" w:firstRowFirstColumn="0" w:firstRowLastColumn="0" w:lastRowFirstColumn="0" w:lastRowLastColumn="0"/>
            </w:pPr>
            <w:r>
              <w:t>2</w:t>
            </w:r>
          </w:p>
        </w:tc>
        <w:tc>
          <w:tcPr>
            <w:tcW w:w="1168" w:type="dxa"/>
          </w:tcPr>
          <w:p w14:paraId="150A3FBD" w14:textId="3DF7E6D7" w:rsidR="00EC511E" w:rsidRDefault="00B32580" w:rsidP="00151991">
            <w:pPr>
              <w:cnfStyle w:val="000000000000" w:firstRow="0" w:lastRow="0" w:firstColumn="0" w:lastColumn="0" w:oddVBand="0" w:evenVBand="0" w:oddHBand="0" w:evenHBand="0" w:firstRowFirstColumn="0" w:firstRowLastColumn="0" w:lastRowFirstColumn="0" w:lastRowLastColumn="0"/>
            </w:pPr>
            <w:r>
              <w:t>4</w:t>
            </w:r>
          </w:p>
        </w:tc>
        <w:tc>
          <w:tcPr>
            <w:tcW w:w="992" w:type="dxa"/>
            <w:shd w:val="clear" w:color="auto" w:fill="92D050"/>
          </w:tcPr>
          <w:p w14:paraId="453BFD84" w14:textId="6A5F97C6" w:rsidR="00EC511E" w:rsidRDefault="00B32580" w:rsidP="00151991">
            <w:pPr>
              <w:cnfStyle w:val="000000000000" w:firstRow="0" w:lastRow="0" w:firstColumn="0" w:lastColumn="0" w:oddVBand="0" w:evenVBand="0" w:oddHBand="0" w:evenHBand="0" w:firstRowFirstColumn="0" w:firstRowLastColumn="0" w:lastRowFirstColumn="0" w:lastRowLastColumn="0"/>
            </w:pPr>
            <w:r>
              <w:t>8</w:t>
            </w:r>
          </w:p>
        </w:tc>
        <w:tc>
          <w:tcPr>
            <w:tcW w:w="3311" w:type="dxa"/>
          </w:tcPr>
          <w:p w14:paraId="29799236" w14:textId="34B7083B" w:rsidR="00EC511E" w:rsidRDefault="00B32580" w:rsidP="00151991">
            <w:pPr>
              <w:cnfStyle w:val="000000000000" w:firstRow="0" w:lastRow="0" w:firstColumn="0" w:lastColumn="0" w:oddVBand="0" w:evenVBand="0" w:oddHBand="0" w:evenHBand="0" w:firstRowFirstColumn="0" w:firstRowLastColumn="0" w:lastRowFirstColumn="0" w:lastRowLastColumn="0"/>
            </w:pPr>
            <w:r>
              <w:t>Ensure to allocate enough time for the written report, as well as the weekly reports and all other non-software development necessities.</w:t>
            </w:r>
          </w:p>
        </w:tc>
      </w:tr>
      <w:tr w:rsidR="00EC511E" w14:paraId="09C52888" w14:textId="77777777"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532C0E0E" w14:textId="2526A7A5" w:rsidR="00EC511E" w:rsidRDefault="00EC511E" w:rsidP="00151991">
            <w:r>
              <w:t>Other coursework getting in the way of deliverables of this module</w:t>
            </w:r>
          </w:p>
        </w:tc>
        <w:tc>
          <w:tcPr>
            <w:tcW w:w="1501" w:type="dxa"/>
          </w:tcPr>
          <w:p w14:paraId="5C2412BD" w14:textId="6CC39F57" w:rsidR="00EC511E" w:rsidRDefault="00B32580" w:rsidP="00151991">
            <w:pPr>
              <w:cnfStyle w:val="000000100000" w:firstRow="0" w:lastRow="0" w:firstColumn="0" w:lastColumn="0" w:oddVBand="0" w:evenVBand="0" w:oddHBand="1" w:evenHBand="0" w:firstRowFirstColumn="0" w:firstRowLastColumn="0" w:lastRowFirstColumn="0" w:lastRowLastColumn="0"/>
            </w:pPr>
            <w:r>
              <w:t>3</w:t>
            </w:r>
          </w:p>
        </w:tc>
        <w:tc>
          <w:tcPr>
            <w:tcW w:w="1168" w:type="dxa"/>
          </w:tcPr>
          <w:p w14:paraId="6EEFCCD3" w14:textId="27C4B9A1" w:rsidR="00EC511E" w:rsidRDefault="00B32580" w:rsidP="00151991">
            <w:pPr>
              <w:cnfStyle w:val="000000100000" w:firstRow="0" w:lastRow="0" w:firstColumn="0" w:lastColumn="0" w:oddVBand="0" w:evenVBand="0" w:oddHBand="1" w:evenHBand="0" w:firstRowFirstColumn="0" w:firstRowLastColumn="0" w:lastRowFirstColumn="0" w:lastRowLastColumn="0"/>
            </w:pPr>
            <w:r>
              <w:t>3</w:t>
            </w:r>
          </w:p>
        </w:tc>
        <w:tc>
          <w:tcPr>
            <w:tcW w:w="992" w:type="dxa"/>
            <w:shd w:val="clear" w:color="auto" w:fill="92D050"/>
          </w:tcPr>
          <w:p w14:paraId="0091B7A3" w14:textId="4112140E" w:rsidR="00EC511E" w:rsidRDefault="00B32580" w:rsidP="00151991">
            <w:pPr>
              <w:cnfStyle w:val="000000100000" w:firstRow="0" w:lastRow="0" w:firstColumn="0" w:lastColumn="0" w:oddVBand="0" w:evenVBand="0" w:oddHBand="1" w:evenHBand="0" w:firstRowFirstColumn="0" w:firstRowLastColumn="0" w:lastRowFirstColumn="0" w:lastRowLastColumn="0"/>
            </w:pPr>
            <w:r>
              <w:t>9</w:t>
            </w:r>
          </w:p>
        </w:tc>
        <w:tc>
          <w:tcPr>
            <w:tcW w:w="3311" w:type="dxa"/>
          </w:tcPr>
          <w:p w14:paraId="713E9ACA" w14:textId="7CB6804C" w:rsidR="00EC511E" w:rsidRDefault="00B32580" w:rsidP="00151991">
            <w:pPr>
              <w:cnfStyle w:val="000000100000" w:firstRow="0" w:lastRow="0" w:firstColumn="0" w:lastColumn="0" w:oddVBand="0" w:evenVBand="0" w:oddHBand="1" w:evenHBand="0" w:firstRowFirstColumn="0" w:firstRowLastColumn="0" w:lastRowFirstColumn="0" w:lastRowLastColumn="0"/>
            </w:pPr>
            <w:r>
              <w:t xml:space="preserve">Manage my time wisely to ensure I can meet all of my coursework deadlines without </w:t>
            </w:r>
            <w:r w:rsidR="003019D8">
              <w:t>needing to overlap work</w:t>
            </w:r>
          </w:p>
        </w:tc>
      </w:tr>
      <w:tr w:rsidR="00EC511E" w14:paraId="396DCD73" w14:textId="77777777"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4CD3DB47" w14:textId="7538D338" w:rsidR="00EC511E" w:rsidRPr="00EC511E" w:rsidRDefault="00EC511E" w:rsidP="00151991">
            <w:pPr>
              <w:rPr>
                <w:b w:val="0"/>
                <w:bCs w:val="0"/>
              </w:rPr>
            </w:pPr>
            <w:r>
              <w:t xml:space="preserve">UI incompatibility </w:t>
            </w:r>
            <w:r w:rsidR="00B32580">
              <w:t xml:space="preserve"> with different resolutions</w:t>
            </w:r>
          </w:p>
        </w:tc>
        <w:tc>
          <w:tcPr>
            <w:tcW w:w="1501" w:type="dxa"/>
          </w:tcPr>
          <w:p w14:paraId="76901612" w14:textId="0064EFE1" w:rsidR="00EC511E" w:rsidRDefault="003019D8" w:rsidP="00151991">
            <w:pPr>
              <w:cnfStyle w:val="000000000000" w:firstRow="0" w:lastRow="0" w:firstColumn="0" w:lastColumn="0" w:oddVBand="0" w:evenVBand="0" w:oddHBand="0" w:evenHBand="0" w:firstRowFirstColumn="0" w:firstRowLastColumn="0" w:lastRowFirstColumn="0" w:lastRowLastColumn="0"/>
            </w:pPr>
            <w:r>
              <w:t>2</w:t>
            </w:r>
          </w:p>
        </w:tc>
        <w:tc>
          <w:tcPr>
            <w:tcW w:w="1168" w:type="dxa"/>
          </w:tcPr>
          <w:p w14:paraId="10ABA43B" w14:textId="3B533F6A" w:rsidR="00EC511E" w:rsidRDefault="003019D8" w:rsidP="00151991">
            <w:pPr>
              <w:cnfStyle w:val="000000000000" w:firstRow="0" w:lastRow="0" w:firstColumn="0" w:lastColumn="0" w:oddVBand="0" w:evenVBand="0" w:oddHBand="0" w:evenHBand="0" w:firstRowFirstColumn="0" w:firstRowLastColumn="0" w:lastRowFirstColumn="0" w:lastRowLastColumn="0"/>
            </w:pPr>
            <w:r>
              <w:t>4</w:t>
            </w:r>
          </w:p>
        </w:tc>
        <w:tc>
          <w:tcPr>
            <w:tcW w:w="992" w:type="dxa"/>
            <w:shd w:val="clear" w:color="auto" w:fill="92D050"/>
          </w:tcPr>
          <w:p w14:paraId="23C8304B" w14:textId="03B49397" w:rsidR="00EC511E" w:rsidRDefault="003019D8" w:rsidP="00151991">
            <w:pPr>
              <w:cnfStyle w:val="000000000000" w:firstRow="0" w:lastRow="0" w:firstColumn="0" w:lastColumn="0" w:oddVBand="0" w:evenVBand="0" w:oddHBand="0" w:evenHBand="0" w:firstRowFirstColumn="0" w:firstRowLastColumn="0" w:lastRowFirstColumn="0" w:lastRowLastColumn="0"/>
            </w:pPr>
            <w:r>
              <w:t>8</w:t>
            </w:r>
          </w:p>
        </w:tc>
        <w:tc>
          <w:tcPr>
            <w:tcW w:w="3311" w:type="dxa"/>
          </w:tcPr>
          <w:p w14:paraId="51F18450" w14:textId="68C7A8D0" w:rsidR="00EC511E" w:rsidRDefault="003019D8" w:rsidP="00151991">
            <w:pPr>
              <w:cnfStyle w:val="000000000000" w:firstRow="0" w:lastRow="0" w:firstColumn="0" w:lastColumn="0" w:oddVBand="0" w:evenVBand="0" w:oddHBand="0" w:evenHBand="0" w:firstRowFirstColumn="0" w:firstRowLastColumn="0" w:lastRowFirstColumn="0" w:lastRowLastColumn="0"/>
            </w:pPr>
            <w:r>
              <w:t>Ensure to follow tutorials on how to create UI that is independent of resolution or specific hardware.</w:t>
            </w:r>
          </w:p>
        </w:tc>
      </w:tr>
      <w:tr w:rsidR="00EC511E" w14:paraId="181D58E5" w14:textId="77777777"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2B3F2958" w14:textId="3ACF09C8" w:rsidR="00EC511E" w:rsidRDefault="00B32580" w:rsidP="00151991">
            <w:r>
              <w:lastRenderedPageBreak/>
              <w:t>Issues with VR development or Unity halting progress</w:t>
            </w:r>
          </w:p>
        </w:tc>
        <w:tc>
          <w:tcPr>
            <w:tcW w:w="1501" w:type="dxa"/>
          </w:tcPr>
          <w:p w14:paraId="3121D4E2" w14:textId="4EA41CFC" w:rsidR="00EC511E" w:rsidRDefault="003019D8" w:rsidP="00151991">
            <w:pPr>
              <w:cnfStyle w:val="000000100000" w:firstRow="0" w:lastRow="0" w:firstColumn="0" w:lastColumn="0" w:oddVBand="0" w:evenVBand="0" w:oddHBand="1" w:evenHBand="0" w:firstRowFirstColumn="0" w:firstRowLastColumn="0" w:lastRowFirstColumn="0" w:lastRowLastColumn="0"/>
            </w:pPr>
            <w:r>
              <w:t>3</w:t>
            </w:r>
          </w:p>
        </w:tc>
        <w:tc>
          <w:tcPr>
            <w:tcW w:w="1168" w:type="dxa"/>
          </w:tcPr>
          <w:p w14:paraId="79F0B99D" w14:textId="08F8DF32" w:rsidR="00EC511E" w:rsidRDefault="003019D8" w:rsidP="00151991">
            <w:pPr>
              <w:cnfStyle w:val="000000100000" w:firstRow="0" w:lastRow="0" w:firstColumn="0" w:lastColumn="0" w:oddVBand="0" w:evenVBand="0" w:oddHBand="1" w:evenHBand="0" w:firstRowFirstColumn="0" w:firstRowLastColumn="0" w:lastRowFirstColumn="0" w:lastRowLastColumn="0"/>
            </w:pPr>
            <w:r>
              <w:t>3</w:t>
            </w:r>
          </w:p>
        </w:tc>
        <w:tc>
          <w:tcPr>
            <w:tcW w:w="992" w:type="dxa"/>
            <w:shd w:val="clear" w:color="auto" w:fill="92D050"/>
          </w:tcPr>
          <w:p w14:paraId="230DC23C" w14:textId="4E972701" w:rsidR="00EC511E" w:rsidRDefault="003019D8" w:rsidP="00151991">
            <w:pPr>
              <w:cnfStyle w:val="000000100000" w:firstRow="0" w:lastRow="0" w:firstColumn="0" w:lastColumn="0" w:oddVBand="0" w:evenVBand="0" w:oddHBand="1" w:evenHBand="0" w:firstRowFirstColumn="0" w:firstRowLastColumn="0" w:lastRowFirstColumn="0" w:lastRowLastColumn="0"/>
            </w:pPr>
            <w:r>
              <w:t>9</w:t>
            </w:r>
          </w:p>
        </w:tc>
        <w:tc>
          <w:tcPr>
            <w:tcW w:w="3311" w:type="dxa"/>
          </w:tcPr>
          <w:p w14:paraId="61E1378F" w14:textId="490074DE" w:rsidR="00EC511E" w:rsidRDefault="003019D8" w:rsidP="00151991">
            <w:pPr>
              <w:cnfStyle w:val="000000100000" w:firstRow="0" w:lastRow="0" w:firstColumn="0" w:lastColumn="0" w:oddVBand="0" w:evenVBand="0" w:oddHBand="1" w:evenHBand="0" w:firstRowFirstColumn="0" w:firstRowLastColumn="0" w:lastRowFirstColumn="0" w:lastRowLastColumn="0"/>
            </w:pPr>
            <w:r>
              <w:t>Use the internet to find forums, tutorials, and guides on VR development to help me understand what is going wrong in my project.</w:t>
            </w:r>
          </w:p>
        </w:tc>
      </w:tr>
      <w:tr w:rsidR="00B32580" w14:paraId="0CEA5D7D" w14:textId="77777777"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3A96E2C7" w14:textId="013F9777" w:rsidR="00B32580" w:rsidRDefault="00B32580" w:rsidP="00151991">
            <w:r>
              <w:t>3D modelling too complex of a task to do by myself</w:t>
            </w:r>
          </w:p>
        </w:tc>
        <w:tc>
          <w:tcPr>
            <w:tcW w:w="1501" w:type="dxa"/>
          </w:tcPr>
          <w:p w14:paraId="4986D0B2" w14:textId="31904FE7" w:rsidR="00B32580" w:rsidRDefault="003019D8" w:rsidP="00151991">
            <w:pPr>
              <w:cnfStyle w:val="000000000000" w:firstRow="0" w:lastRow="0" w:firstColumn="0" w:lastColumn="0" w:oddVBand="0" w:evenVBand="0" w:oddHBand="0" w:evenHBand="0" w:firstRowFirstColumn="0" w:firstRowLastColumn="0" w:lastRowFirstColumn="0" w:lastRowLastColumn="0"/>
            </w:pPr>
            <w:r>
              <w:t>4</w:t>
            </w:r>
          </w:p>
        </w:tc>
        <w:tc>
          <w:tcPr>
            <w:tcW w:w="1168" w:type="dxa"/>
          </w:tcPr>
          <w:p w14:paraId="540125CA" w14:textId="08560FF0" w:rsidR="00B32580" w:rsidRDefault="003019D8" w:rsidP="00151991">
            <w:pPr>
              <w:cnfStyle w:val="000000000000" w:firstRow="0" w:lastRow="0" w:firstColumn="0" w:lastColumn="0" w:oddVBand="0" w:evenVBand="0" w:oddHBand="0" w:evenHBand="0" w:firstRowFirstColumn="0" w:firstRowLastColumn="0" w:lastRowFirstColumn="0" w:lastRowLastColumn="0"/>
            </w:pPr>
            <w:r>
              <w:t>2</w:t>
            </w:r>
          </w:p>
        </w:tc>
        <w:tc>
          <w:tcPr>
            <w:tcW w:w="992" w:type="dxa"/>
            <w:shd w:val="clear" w:color="auto" w:fill="92D050"/>
          </w:tcPr>
          <w:p w14:paraId="4B138A27" w14:textId="68AE1472" w:rsidR="00B32580" w:rsidRDefault="003019D8" w:rsidP="00151991">
            <w:pPr>
              <w:cnfStyle w:val="000000000000" w:firstRow="0" w:lastRow="0" w:firstColumn="0" w:lastColumn="0" w:oddVBand="0" w:evenVBand="0" w:oddHBand="0" w:evenHBand="0" w:firstRowFirstColumn="0" w:firstRowLastColumn="0" w:lastRowFirstColumn="0" w:lastRowLastColumn="0"/>
            </w:pPr>
            <w:r>
              <w:t>8</w:t>
            </w:r>
          </w:p>
        </w:tc>
        <w:tc>
          <w:tcPr>
            <w:tcW w:w="3311" w:type="dxa"/>
          </w:tcPr>
          <w:p w14:paraId="47A7D6DB" w14:textId="44B9B0B9" w:rsidR="00B32580" w:rsidRDefault="003019D8" w:rsidP="00151991">
            <w:pPr>
              <w:cnfStyle w:val="000000000000" w:firstRow="0" w:lastRow="0" w:firstColumn="0" w:lastColumn="0" w:oddVBand="0" w:evenVBand="0" w:oddHBand="0" w:evenHBand="0" w:firstRowFirstColumn="0" w:firstRowLastColumn="0" w:lastRowFirstColumn="0" w:lastRowLastColumn="0"/>
            </w:pPr>
            <w:r>
              <w:t>In the case that I run out of time and cannot model my own 3D models or textures, I can attempt to find suitable replacements online, or create more primitive-based models and Unity prefabs.</w:t>
            </w:r>
          </w:p>
        </w:tc>
      </w:tr>
    </w:tbl>
    <w:p w14:paraId="15029722" w14:textId="77777777" w:rsidR="00151991" w:rsidRPr="00151991" w:rsidRDefault="00151991" w:rsidP="00151991"/>
    <w:p w14:paraId="35E57DC6" w14:textId="23177446" w:rsidR="00C73D27" w:rsidRDefault="00C73D27" w:rsidP="00C73D27">
      <w:pPr>
        <w:pStyle w:val="Heading2"/>
      </w:pPr>
      <w:bookmarkStart w:id="8" w:name="_Toc189404130"/>
      <w:r>
        <w:t>Legal, Social, Ethical and Professional Considerations</w:t>
      </w:r>
      <w:bookmarkEnd w:id="8"/>
    </w:p>
    <w:p w14:paraId="5FD5A93E" w14:textId="6767E46B" w:rsidR="00CD2C45" w:rsidRPr="00224DD6" w:rsidRDefault="005333BB" w:rsidP="00CD2C45">
      <w:pPr>
        <w:rPr>
          <w:rStyle w:val="SubtleReference"/>
        </w:rPr>
      </w:pPr>
      <w:r w:rsidRPr="00224DD6">
        <w:rPr>
          <w:rStyle w:val="SubtleReference"/>
        </w:rPr>
        <w:t>Legal</w:t>
      </w:r>
    </w:p>
    <w:p w14:paraId="40AA782C" w14:textId="0A8225C2" w:rsidR="005333BB" w:rsidRDefault="005333BB" w:rsidP="00CD2C45">
      <w:r>
        <w:t>Key legal considerations that I will be monitoring are to do with the use of third-party assets and licensing of these assets. If I am to incorporate third party assets, such as 3D models, audio files, textures, etc., I must source them from public and/or royalty-free repositories. I will verify that the licence of each asset allows for the usage I intend, and maintain a clear reference list of what assets have been used, and who to credit them to.</w:t>
      </w:r>
    </w:p>
    <w:p w14:paraId="1D38BF06" w14:textId="32FCB5E2" w:rsidR="005333BB" w:rsidRDefault="005333BB" w:rsidP="00CD2C45">
      <w:r>
        <w:t xml:space="preserve">Furthermore, referencing NASA, ESA, or other space agencies’ logos or mission data could infringe on certain trademarks or intellectual property. I will mitigate this risk by only using publicly available data, and avoid direct use of protected logos without permission, while maintaining a clear stance that the project is not affiliated with these agencies. </w:t>
      </w:r>
    </w:p>
    <w:p w14:paraId="105F5AC9" w14:textId="062C357F" w:rsidR="005333BB" w:rsidRPr="00224DD6" w:rsidRDefault="005333BB" w:rsidP="00CD2C45">
      <w:pPr>
        <w:rPr>
          <w:rStyle w:val="SubtleReference"/>
        </w:rPr>
      </w:pPr>
      <w:r w:rsidRPr="00224DD6">
        <w:rPr>
          <w:rStyle w:val="SubtleReference"/>
        </w:rPr>
        <w:t>Social</w:t>
      </w:r>
    </w:p>
    <w:p w14:paraId="5C7409A3" w14:textId="67FF9F24" w:rsidR="005333BB" w:rsidRDefault="005333BB" w:rsidP="00CD2C45">
      <w:r>
        <w:t xml:space="preserve">The main social issue presented by this project is that if presented inaccurately, the issue of space preservation and space debris collection could be misrepresented to users, giving the wrong idea about the subject, or create false narratives. I will use educational content from credible sources to base all of my research and work for the game. </w:t>
      </w:r>
    </w:p>
    <w:p w14:paraId="328041FE" w14:textId="1D1DA1C1" w:rsidR="005333BB" w:rsidRPr="00224DD6" w:rsidRDefault="005333BB" w:rsidP="00CD2C45">
      <w:pPr>
        <w:rPr>
          <w:rStyle w:val="SubtleReference"/>
        </w:rPr>
      </w:pPr>
      <w:r w:rsidRPr="00224DD6">
        <w:rPr>
          <w:rStyle w:val="SubtleReference"/>
        </w:rPr>
        <w:t>Ethical</w:t>
      </w:r>
      <w:r w:rsidR="000764E5" w:rsidRPr="00224DD6">
        <w:rPr>
          <w:rStyle w:val="SubtleReference"/>
        </w:rPr>
        <w:t xml:space="preserve"> and professional</w:t>
      </w:r>
    </w:p>
    <w:p w14:paraId="53A5736A" w14:textId="37B5073C" w:rsidR="005333BB" w:rsidRPr="00CD2C45" w:rsidRDefault="005333BB" w:rsidP="00CD2C45">
      <w:r>
        <w:t xml:space="preserve">Mislabelling the project as an “astronaut training” simulation might lead users to believe that it qualifies them for real-life EVA (extravehicular activity) or repair. I will include disclaimers that state the presence of this project as a educational tool only and not a fully realistic astronaut training. </w:t>
      </w:r>
      <w:r w:rsidR="000764E5">
        <w:t xml:space="preserve">Furthermore, it might lead to reputational risk or confusion if people associate the project with real organisations or agencies. I will ensure that there is a clear distinction between the fictional world of the video game and the real space industry, which has not endorsed this project. </w:t>
      </w:r>
    </w:p>
    <w:p w14:paraId="738B7CC6" w14:textId="67E7F699" w:rsidR="00C73D27" w:rsidRDefault="00C73D27" w:rsidP="00E06DCA">
      <w:pPr>
        <w:pStyle w:val="Heading2"/>
      </w:pPr>
      <w:bookmarkStart w:id="9" w:name="_Toc189404131"/>
      <w:r>
        <w:t>References</w:t>
      </w:r>
      <w:bookmarkEnd w:id="9"/>
    </w:p>
    <w:p w14:paraId="44B1AEF9" w14:textId="77777777" w:rsidR="00BF12B7" w:rsidRDefault="00BF12B7" w:rsidP="00BF12B7">
      <w:r w:rsidRPr="00BF12B7">
        <w:rPr>
          <w:i/>
          <w:iCs/>
        </w:rPr>
        <w:t>Virtual reality training lab</w:t>
      </w:r>
      <w:r w:rsidRPr="00BF12B7">
        <w:t xml:space="preserve"> (2023) </w:t>
      </w:r>
      <w:r w:rsidRPr="00BF12B7">
        <w:rPr>
          <w:i/>
          <w:iCs/>
        </w:rPr>
        <w:t>NASA</w:t>
      </w:r>
      <w:r w:rsidRPr="00BF12B7">
        <w:t xml:space="preserve">. Available at: https://www.nasa.gov/virtual-reality-lab-doug/ (Accessed: 02 February 2025). </w:t>
      </w:r>
    </w:p>
    <w:p w14:paraId="148E3897" w14:textId="779BFF6D" w:rsidR="00BF12B7" w:rsidRDefault="00BF12B7" w:rsidP="00BF12B7">
      <w:r>
        <w:lastRenderedPageBreak/>
        <w:t xml:space="preserve">ESA Space Debris Mitigation Requirements (30 October 2023), ESA Space Debris Mitigation Working Group. Available at: </w:t>
      </w:r>
      <w:hyperlink r:id="rId10" w:history="1">
        <w:r w:rsidRPr="00F40BC6">
          <w:rPr>
            <w:rStyle w:val="Hyperlink"/>
          </w:rPr>
          <w:t>https://technology.esa.int/upload/media/DGHKMZ_6542582e18e33.pdf</w:t>
        </w:r>
      </w:hyperlink>
      <w:r>
        <w:t xml:space="preserve"> (Accessed: 02 February 25).</w:t>
      </w:r>
    </w:p>
    <w:p w14:paraId="3DBC0DBC" w14:textId="77777777" w:rsidR="00BF12B7" w:rsidRPr="00BF12B7" w:rsidRDefault="00BF12B7" w:rsidP="00BF12B7">
      <w:r w:rsidRPr="00BF12B7">
        <w:t xml:space="preserve">ESA (2022) </w:t>
      </w:r>
      <w:r w:rsidRPr="00BF12B7">
        <w:rPr>
          <w:i/>
          <w:iCs/>
        </w:rPr>
        <w:t>The zero debris charter</w:t>
      </w:r>
      <w:r w:rsidRPr="00BF12B7">
        <w:t xml:space="preserve">, </w:t>
      </w:r>
      <w:r w:rsidRPr="00BF12B7">
        <w:rPr>
          <w:i/>
          <w:iCs/>
        </w:rPr>
        <w:t>ESA</w:t>
      </w:r>
      <w:r w:rsidRPr="00BF12B7">
        <w:t xml:space="preserve">. Available at: https://www.esa.int/Space_Safety/Clean_Space/The_Zero_Debris_Charter (Accessed: 02 February 2025). </w:t>
      </w:r>
    </w:p>
    <w:p w14:paraId="25C51B7F" w14:textId="3A76BC53" w:rsidR="00BF12B7" w:rsidRDefault="005324DF" w:rsidP="00BF12B7">
      <w:r w:rsidRPr="005324DF">
        <w:t xml:space="preserve">NASA (2024) </w:t>
      </w:r>
      <w:r w:rsidRPr="005324DF">
        <w:rPr>
          <w:i/>
          <w:iCs/>
        </w:rPr>
        <w:t>NASA’s Space Sustainability Strategy</w:t>
      </w:r>
      <w:r w:rsidRPr="005324DF">
        <w:t xml:space="preserve">, </w:t>
      </w:r>
      <w:r w:rsidRPr="005324DF">
        <w:rPr>
          <w:i/>
          <w:iCs/>
        </w:rPr>
        <w:t>NASA</w:t>
      </w:r>
      <w:r w:rsidRPr="005324DF">
        <w:t xml:space="preserve">. Available at: https://www.nasa.gov/wp-content/uploads/2024/04/nasa-space-sustainability-strategy-march-20-2024-tagged3.pdf?emrc=d1885c (Accessed: 02 February 2025). </w:t>
      </w:r>
    </w:p>
    <w:p w14:paraId="2F85369A" w14:textId="42FA4815" w:rsidR="005324DF" w:rsidRPr="005324DF" w:rsidRDefault="005324DF" w:rsidP="005324DF">
      <w:r w:rsidRPr="005324DF">
        <w:t>ESA (</w:t>
      </w:r>
      <w:r>
        <w:t>2024</w:t>
      </w:r>
      <w:r w:rsidRPr="005324DF">
        <w:t xml:space="preserve">) </w:t>
      </w:r>
      <w:r w:rsidRPr="005324DF">
        <w:rPr>
          <w:i/>
          <w:iCs/>
        </w:rPr>
        <w:t>Space debris by the numbers</w:t>
      </w:r>
      <w:r w:rsidRPr="005324DF">
        <w:t xml:space="preserve">, </w:t>
      </w:r>
      <w:r w:rsidRPr="005324DF">
        <w:rPr>
          <w:i/>
          <w:iCs/>
        </w:rPr>
        <w:t>ESA</w:t>
      </w:r>
      <w:r w:rsidRPr="005324DF">
        <w:t xml:space="preserve">. Available at: https://www.esa.int/Space_Safety/Space_Debris/Space_debris_by_the_numbers (Accessed: 02 February 2025). </w:t>
      </w:r>
    </w:p>
    <w:p w14:paraId="067AB741" w14:textId="7D0AFE54" w:rsidR="005324DF" w:rsidRDefault="00573A0D" w:rsidP="00BF12B7">
      <w:r w:rsidRPr="00573A0D">
        <w:rPr>
          <w:rFonts w:hint="eastAsia"/>
        </w:rPr>
        <w:t>Kessler, D.J. and Cour</w:t>
      </w:r>
      <w:r w:rsidRPr="00573A0D">
        <w:rPr>
          <w:rFonts w:hint="eastAsia"/>
        </w:rPr>
        <w:t>‐</w:t>
      </w:r>
      <w:r w:rsidRPr="00573A0D">
        <w:rPr>
          <w:rFonts w:hint="eastAsia"/>
        </w:rPr>
        <w:t xml:space="preserve">Palais, B.G. (1978) </w:t>
      </w:r>
      <w:r w:rsidRPr="00573A0D">
        <w:rPr>
          <w:rFonts w:hint="eastAsia"/>
        </w:rPr>
        <w:t>‘</w:t>
      </w:r>
      <w:r w:rsidRPr="00573A0D">
        <w:rPr>
          <w:rFonts w:hint="eastAsia"/>
        </w:rPr>
        <w:t>Collision frequency of artificial satellites: The creation of a debris belt</w:t>
      </w:r>
      <w:r w:rsidRPr="00573A0D">
        <w:rPr>
          <w:rFonts w:hint="eastAsia"/>
        </w:rPr>
        <w:t>’</w:t>
      </w:r>
      <w:r w:rsidRPr="00573A0D">
        <w:rPr>
          <w:rFonts w:hint="eastAsia"/>
        </w:rPr>
        <w:t>, Journal of Geophysical Research: Space Physics. American Geophysical Union (AGU). Available at: https://doi.org/10.1029/ja083ia06p0263</w:t>
      </w:r>
      <w:r w:rsidRPr="00573A0D">
        <w:t>7.</w:t>
      </w:r>
    </w:p>
    <w:p w14:paraId="6A9E9AA1" w14:textId="77777777" w:rsidR="00E06DCA" w:rsidRPr="00E06DCA" w:rsidRDefault="00E06DCA" w:rsidP="00E06DCA">
      <w:r w:rsidRPr="00E06DCA">
        <w:t xml:space="preserve">ESA (no date a) </w:t>
      </w:r>
      <w:r w:rsidRPr="00E06DCA">
        <w:rPr>
          <w:i/>
          <w:iCs/>
        </w:rPr>
        <w:t>ESA’s Zero debris approach</w:t>
      </w:r>
      <w:r w:rsidRPr="00E06DCA">
        <w:t xml:space="preserve">, </w:t>
      </w:r>
      <w:r w:rsidRPr="00E06DCA">
        <w:rPr>
          <w:i/>
          <w:iCs/>
        </w:rPr>
        <w:t>ESA</w:t>
      </w:r>
      <w:r w:rsidRPr="00E06DCA">
        <w:t xml:space="preserve">. Available at: https://www.esa.int/Space_Safety/Clean_Space/ESA_s_Zero_Debris_approach (Accessed: 02 February 2025). </w:t>
      </w:r>
    </w:p>
    <w:p w14:paraId="2ACBCE93" w14:textId="56D0D770" w:rsidR="00BF12B7" w:rsidRDefault="00E06DCA" w:rsidP="00BF12B7">
      <w:r>
        <w:t xml:space="preserve">Oculus, </w:t>
      </w:r>
      <w:proofErr w:type="spellStart"/>
      <w:r>
        <w:t>Magnopus</w:t>
      </w:r>
      <w:proofErr w:type="spellEnd"/>
      <w:r>
        <w:t xml:space="preserve"> (12 July 2019),Mission: ISS. Available at: </w:t>
      </w:r>
      <w:hyperlink r:id="rId11" w:history="1">
        <w:r w:rsidRPr="00F40BC6">
          <w:rPr>
            <w:rStyle w:val="Hyperlink"/>
          </w:rPr>
          <w:t>https://www.meta.com/en-gb/experiences/mission-iss/2094303753986147/?utm_source=www.google.com&amp;utm_medium=oculusredirect#reviews</w:t>
        </w:r>
      </w:hyperlink>
      <w:r>
        <w:t xml:space="preserve"> (Accessed 02 February 2025)</w:t>
      </w:r>
    </w:p>
    <w:p w14:paraId="108964B2" w14:textId="1E6D8FCE" w:rsidR="00E06DCA" w:rsidRDefault="00E06DCA" w:rsidP="00BF12B7">
      <w:r>
        <w:t>Meta Community Forums, Multiple (24 July 2017), Meta, Available at:</w:t>
      </w:r>
      <w:r w:rsidRPr="00E06DCA">
        <w:t xml:space="preserve"> </w:t>
      </w:r>
      <w:hyperlink r:id="rId12" w:history="1">
        <w:r w:rsidRPr="00F40BC6">
          <w:rPr>
            <w:rStyle w:val="Hyperlink"/>
          </w:rPr>
          <w:t>https://communityforums.atmeta.com/t5/VR-Experiences/Body-rotation-with-two-hands-needed/td-p/564298</w:t>
        </w:r>
      </w:hyperlink>
      <w:r>
        <w:t xml:space="preserve"> (Accessed 02 February 2025)</w:t>
      </w:r>
    </w:p>
    <w:p w14:paraId="69E63796" w14:textId="0B69513A" w:rsidR="00E06DCA" w:rsidRDefault="00E06DCA" w:rsidP="00BF12B7">
      <w:r>
        <w:t xml:space="preserve">Oculus Studios, Ready at Dawn (20 July 2017), </w:t>
      </w:r>
      <w:r w:rsidR="00835D0A">
        <w:t>Lone Echo</w:t>
      </w:r>
      <w:r>
        <w:t xml:space="preserve">, Available at: </w:t>
      </w:r>
      <w:hyperlink r:id="rId13" w:history="1">
        <w:r w:rsidRPr="00F40BC6">
          <w:rPr>
            <w:rStyle w:val="Hyperlink"/>
          </w:rPr>
          <w:t>https://www.meta.com/en-gb/experiences/pcvr/lone-echo/1368187813209608/</w:t>
        </w:r>
      </w:hyperlink>
      <w:r>
        <w:t xml:space="preserve"> (Accessed 02 February 2025)</w:t>
      </w:r>
    </w:p>
    <w:p w14:paraId="2059E5D6" w14:textId="2D4A8098" w:rsidR="00E06DCA" w:rsidRPr="00BF12B7" w:rsidRDefault="00835D0A" w:rsidP="00BF12B7">
      <w:r>
        <w:t xml:space="preserve">Stress Level Zero (10 December 2019), BONEWORKS, Available at: </w:t>
      </w:r>
      <w:hyperlink r:id="rId14" w:history="1">
        <w:r w:rsidRPr="00F40BC6">
          <w:rPr>
            <w:rStyle w:val="Hyperlink"/>
          </w:rPr>
          <w:t>https://store.steampowered.com/app/823500/BONEWORKS/</w:t>
        </w:r>
      </w:hyperlink>
      <w:r>
        <w:t xml:space="preserve"> (Accessed 02 February 2025)</w:t>
      </w:r>
    </w:p>
    <w:p w14:paraId="7D8DF176" w14:textId="77777777" w:rsidR="00835D0A" w:rsidRDefault="00835D0A" w:rsidP="00835D0A">
      <w:r w:rsidRPr="00835D0A">
        <w:t xml:space="preserve">Jagneaux, D. (2023) </w:t>
      </w:r>
      <w:r w:rsidRPr="00835D0A">
        <w:rPr>
          <w:i/>
          <w:iCs/>
        </w:rPr>
        <w:t xml:space="preserve">Blood, sweat, and physics: How </w:t>
      </w:r>
      <w:proofErr w:type="spellStart"/>
      <w:r w:rsidRPr="00835D0A">
        <w:rPr>
          <w:i/>
          <w:iCs/>
        </w:rPr>
        <w:t>Boneworks</w:t>
      </w:r>
      <w:proofErr w:type="spellEnd"/>
      <w:r w:rsidRPr="00835D0A">
        <w:rPr>
          <w:i/>
          <w:iCs/>
        </w:rPr>
        <w:t xml:space="preserve"> turns your body into its key VR game mechanic</w:t>
      </w:r>
      <w:r w:rsidRPr="00835D0A">
        <w:t xml:space="preserve">, </w:t>
      </w:r>
      <w:proofErr w:type="spellStart"/>
      <w:r w:rsidRPr="00835D0A">
        <w:rPr>
          <w:i/>
          <w:iCs/>
        </w:rPr>
        <w:t>UploadVR</w:t>
      </w:r>
      <w:proofErr w:type="spellEnd"/>
      <w:r w:rsidRPr="00835D0A">
        <w:t xml:space="preserve">. Available at: https://www.uploadvr.com/boneworks-body-vr-game-mechanic/ (Accessed: 02 February 2025). </w:t>
      </w:r>
    </w:p>
    <w:p w14:paraId="40942E05" w14:textId="1E347272" w:rsidR="00835D0A" w:rsidRDefault="00835D0A" w:rsidP="00835D0A">
      <w:r>
        <w:t xml:space="preserve">Private Division (27 April, 2015), </w:t>
      </w:r>
      <w:proofErr w:type="spellStart"/>
      <w:r>
        <w:t>Kerbal</w:t>
      </w:r>
      <w:proofErr w:type="spellEnd"/>
      <w:r>
        <w:t xml:space="preserve"> Space Program, Available at: </w:t>
      </w:r>
      <w:hyperlink r:id="rId15" w:history="1">
        <w:r w:rsidRPr="00F40BC6">
          <w:rPr>
            <w:rStyle w:val="Hyperlink"/>
          </w:rPr>
          <w:t>https://store.steampowered.com/app/220200/Kerbal_Space_Program/</w:t>
        </w:r>
      </w:hyperlink>
      <w:r>
        <w:t xml:space="preserve"> (Accessed: 02 February 2025).</w:t>
      </w:r>
    </w:p>
    <w:p w14:paraId="6FF63F76" w14:textId="30451AB3" w:rsidR="004A5D4B" w:rsidRDefault="004A5D4B" w:rsidP="00835D0A">
      <w:r>
        <w:lastRenderedPageBreak/>
        <w:t xml:space="preserve">ESA, (18 May 2020), </w:t>
      </w:r>
      <w:proofErr w:type="spellStart"/>
      <w:r w:rsidRPr="004A5D4B">
        <w:t>Kerbal</w:t>
      </w:r>
      <w:proofErr w:type="spellEnd"/>
      <w:r w:rsidRPr="004A5D4B">
        <w:t xml:space="preserve"> includes Ariane 5 and real ESA missions for gamers</w:t>
      </w:r>
      <w:r>
        <w:t xml:space="preserve">, Available at: </w:t>
      </w:r>
      <w:hyperlink r:id="rId16" w:history="1">
        <w:r w:rsidRPr="00F40BC6">
          <w:rPr>
            <w:rStyle w:val="Hyperlink"/>
          </w:rPr>
          <w:t>https://www.esa.int/About_Us/Branding_and_Partnerships/Kerbal_includes_Ariane_5_and_real_ESA_missions_for_gamers</w:t>
        </w:r>
      </w:hyperlink>
      <w:r>
        <w:t xml:space="preserve"> (Accessed: 02 February 2025).</w:t>
      </w:r>
    </w:p>
    <w:p w14:paraId="3FA26A58" w14:textId="77777777" w:rsidR="004A5D4B" w:rsidRPr="004A5D4B" w:rsidRDefault="004A5D4B" w:rsidP="004A5D4B">
      <w:r w:rsidRPr="004A5D4B">
        <w:t xml:space="preserve">Whitehead, D. (2014) </w:t>
      </w:r>
      <w:proofErr w:type="spellStart"/>
      <w:r w:rsidRPr="004A5D4B">
        <w:rPr>
          <w:i/>
          <w:iCs/>
        </w:rPr>
        <w:t>Kerbal</w:t>
      </w:r>
      <w:proofErr w:type="spellEnd"/>
      <w:r w:rsidRPr="004A5D4B">
        <w:rPr>
          <w:i/>
          <w:iCs/>
        </w:rPr>
        <w:t xml:space="preserve"> Space Program Early Access Review</w:t>
      </w:r>
      <w:r w:rsidRPr="004A5D4B">
        <w:t xml:space="preserve">, </w:t>
      </w:r>
      <w:r w:rsidRPr="004A5D4B">
        <w:rPr>
          <w:i/>
          <w:iCs/>
        </w:rPr>
        <w:t>Eurogamer.net</w:t>
      </w:r>
      <w:r w:rsidRPr="004A5D4B">
        <w:t xml:space="preserve">. Available at: https://www.eurogamer.net/kerbal-space-program-early-access-review (Accessed: 02 February 2025). </w:t>
      </w:r>
    </w:p>
    <w:p w14:paraId="29572191" w14:textId="15581B73" w:rsidR="004A5D4B" w:rsidRPr="00835D0A" w:rsidRDefault="00EC4D50" w:rsidP="00835D0A">
      <w:r>
        <w:t xml:space="preserve">Unity Technologies (8 June 2005) Unity, Available at: </w:t>
      </w:r>
      <w:hyperlink r:id="rId17" w:history="1">
        <w:r w:rsidRPr="00F40BC6">
          <w:rPr>
            <w:rStyle w:val="Hyperlink"/>
          </w:rPr>
          <w:t>https://unity.com/</w:t>
        </w:r>
      </w:hyperlink>
      <w:r>
        <w:t xml:space="preserve"> (Accessed: 02 February 2025).</w:t>
      </w:r>
    </w:p>
    <w:p w14:paraId="64B09CFF" w14:textId="77777777" w:rsidR="00BF12B7" w:rsidRDefault="00BF12B7" w:rsidP="00C73D27"/>
    <w:p w14:paraId="6349979E" w14:textId="1474E73D" w:rsidR="0018544D" w:rsidRDefault="0016287D" w:rsidP="006B5E91">
      <w:pPr>
        <w:pStyle w:val="Heading2"/>
      </w:pPr>
      <w:bookmarkStart w:id="10" w:name="_Toc189404132"/>
      <w:r>
        <w:t xml:space="preserve">Appendix A: </w:t>
      </w:r>
      <w:r w:rsidR="006B5E91">
        <w:t>Research Ethics Checklist</w:t>
      </w:r>
      <w:bookmarkEnd w:id="10"/>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FF6711" w:rsidRPr="004069CD" w14:paraId="3318A355" w14:textId="77777777" w:rsidTr="00EE58F6">
        <w:tc>
          <w:tcPr>
            <w:tcW w:w="8897" w:type="dxa"/>
            <w:shd w:val="clear" w:color="auto" w:fill="auto"/>
          </w:tcPr>
          <w:p w14:paraId="1FEB22F0" w14:textId="77777777" w:rsidR="00FF6711" w:rsidRDefault="00FF6711" w:rsidP="00EE58F6">
            <w:pPr>
              <w:spacing w:after="200"/>
              <w:rPr>
                <w:rFonts w:cs="Arial"/>
                <w:b/>
                <w:color w:val="0D0D0D"/>
              </w:rPr>
            </w:pPr>
            <w:r>
              <w:rPr>
                <w:rFonts w:cs="Arial"/>
                <w:b/>
                <w:color w:val="0D0D0D"/>
              </w:rPr>
              <w:t xml:space="preserve">Research Ethics Review Form for BSc and </w:t>
            </w:r>
            <w:proofErr w:type="spellStart"/>
            <w:r>
              <w:rPr>
                <w:rFonts w:cs="Arial"/>
                <w:b/>
                <w:color w:val="0D0D0D"/>
              </w:rPr>
              <w:t>MSci</w:t>
            </w:r>
            <w:proofErr w:type="spellEnd"/>
            <w:r>
              <w:rPr>
                <w:rFonts w:cs="Arial"/>
                <w:b/>
                <w:color w:val="0D0D0D"/>
              </w:rPr>
              <w:t xml:space="preserve"> Projects</w:t>
            </w:r>
          </w:p>
          <w:p w14:paraId="1AA81B4B" w14:textId="77777777" w:rsidR="00FF6711" w:rsidRDefault="00FF6711" w:rsidP="00EE58F6">
            <w:pPr>
              <w:spacing w:after="60"/>
              <w:jc w:val="both"/>
              <w:rPr>
                <w:rFonts w:cs="Arial"/>
                <w:b/>
                <w:color w:val="0D0D0D"/>
              </w:rPr>
            </w:pPr>
            <w:r>
              <w:rPr>
                <w:rFonts w:cs="Arial"/>
                <w:b/>
                <w:color w:val="0D0D0D"/>
              </w:rPr>
              <w:t>Computer Science Research Ethics Committee (CSREC)</w:t>
            </w:r>
          </w:p>
          <w:p w14:paraId="3E2BD860" w14:textId="77777777" w:rsidR="00FF6711" w:rsidRPr="004069CD" w:rsidRDefault="00FF6711" w:rsidP="00EE58F6">
            <w:pPr>
              <w:spacing w:before="60" w:after="200"/>
              <w:jc w:val="both"/>
              <w:rPr>
                <w:rFonts w:cs="Arial"/>
                <w:b/>
                <w:color w:val="0D0D0D"/>
              </w:rPr>
            </w:pPr>
            <w:hyperlink r:id="rId18" w:history="1">
              <w:r w:rsidRPr="00105B06">
                <w:rPr>
                  <w:rStyle w:val="Hyperlink"/>
                </w:rPr>
                <w:t>http://www.city.ac.uk/department-computer-science/research-ethics</w:t>
              </w:r>
            </w:hyperlink>
          </w:p>
        </w:tc>
      </w:tr>
    </w:tbl>
    <w:p w14:paraId="533EC028" w14:textId="77777777" w:rsidR="00FF6711" w:rsidRDefault="00FF6711" w:rsidP="00FF6711">
      <w:pPr>
        <w:ind w:right="-569"/>
        <w:rPr>
          <w:rFonts w:eastAsia="MS Mincho"/>
          <w:lang w:val="en-US"/>
        </w:rPr>
      </w:pPr>
      <w:r>
        <w:t>Undergraduate students undertaking their final project in the Department of Computer Science must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xml:space="preserve"> and the law for data protection.  In some cases, a project will need approval from an ethics committee before it can proceed.  Usually, but not always, this will be because the student is involving other people (“participants”) in the project.</w:t>
      </w:r>
    </w:p>
    <w:p w14:paraId="295E94ED" w14:textId="77777777" w:rsidR="00FF6711" w:rsidRDefault="00FF6711" w:rsidP="00FF6711">
      <w:pPr>
        <w:ind w:right="-569"/>
      </w:pPr>
      <w:r>
        <w:rPr>
          <w:rFonts w:eastAsia="MS Mincho"/>
          <w:lang w:val="en-US"/>
        </w:rPr>
        <w:t xml:space="preserve">To ensure that they give appropriate consideration to ethical issues, all students </w:t>
      </w:r>
      <w:r>
        <w:t>must complete this form and attach it to their project definition document (PDD). There are two parts:</w:t>
      </w:r>
    </w:p>
    <w:p w14:paraId="2C840C22" w14:textId="77777777" w:rsidR="00FF6711" w:rsidRDefault="00FF6711" w:rsidP="00FF6711">
      <w:pPr>
        <w:spacing w:before="240"/>
        <w:ind w:right="-569"/>
      </w:pPr>
      <w:r>
        <w:rPr>
          <w:b/>
          <w:i/>
        </w:rPr>
        <w:t>PART</w:t>
      </w:r>
      <w:r w:rsidRPr="00EA2C56">
        <w:rPr>
          <w:b/>
          <w:i/>
        </w:rPr>
        <w:t xml:space="preserve"> A: Ethics Checklist</w:t>
      </w:r>
      <w:r>
        <w:t xml:space="preserve">. All students must complete this part. </w:t>
      </w:r>
      <w:r>
        <w:tab/>
      </w:r>
      <w:r>
        <w:tab/>
      </w:r>
      <w:r>
        <w:tab/>
      </w:r>
      <w:r>
        <w:tab/>
      </w:r>
      <w:r>
        <w:tab/>
        <w:t xml:space="preserve">  The checklist identifies whether the project requires ethical approval and, if so, where to apply for approval.</w:t>
      </w:r>
    </w:p>
    <w:p w14:paraId="60D24B7E" w14:textId="77777777" w:rsidR="00FF6711" w:rsidRDefault="00FF6711" w:rsidP="00FF6711">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all questions in A1, A2 and A3 and “yes” to question 4 in A4 in the ethics checklist must complete part B as well. The project supervisor or consultant has delegated authority to provide approval in such cases that are considered to involve MINIMAL risk. The approval may be </w:t>
      </w:r>
      <w:r w:rsidRPr="00732B01">
        <w:rPr>
          <w:b/>
          <w:i/>
        </w:rPr>
        <w:t>provisional</w:t>
      </w:r>
      <w:r>
        <w:rPr>
          <w:b/>
          <w:i/>
        </w:rPr>
        <w:t xml:space="preserve"> </w:t>
      </w:r>
      <w:r w:rsidRPr="00A03526">
        <w:rPr>
          <w:i/>
        </w:rPr>
        <w:t xml:space="preserve">– identifying the planned </w:t>
      </w:r>
      <w:r>
        <w:rPr>
          <w:i/>
        </w:rPr>
        <w:t>work with human end user participants</w:t>
      </w:r>
      <w:r>
        <w:rPr>
          <w:i/>
          <w:sz w:val="32"/>
          <w:szCs w:val="32"/>
        </w:rPr>
        <w:t xml:space="preserve"> </w:t>
      </w:r>
      <w:r w:rsidRPr="00A03526">
        <w:rPr>
          <w:i/>
        </w:rPr>
        <w:t>as</w:t>
      </w:r>
      <w:r>
        <w:rPr>
          <w:b/>
          <w:i/>
        </w:rPr>
        <w:t xml:space="preserve"> </w:t>
      </w:r>
      <w:r>
        <w:t xml:space="preserve">likely to involve MINIMAL RISK. In such cases you must additionally seek </w:t>
      </w:r>
      <w:r w:rsidRPr="00732B01">
        <w:rPr>
          <w:b/>
          <w:i/>
        </w:rPr>
        <w:t>full approval</w:t>
      </w:r>
      <w:r>
        <w:t xml:space="preserve"> from the supervisor or consultant as the project progresses and details are established. You must obtain </w:t>
      </w:r>
      <w:r>
        <w:rPr>
          <w:b/>
          <w:i/>
        </w:rPr>
        <w:t>f</w:t>
      </w:r>
      <w:r w:rsidRPr="00732B01">
        <w:rPr>
          <w:b/>
          <w:i/>
        </w:rPr>
        <w:t>ull approval</w:t>
      </w:r>
      <w:r>
        <w:t xml:space="preserve"> in writing, before recruiting and engaging with human end users participants for your project. </w:t>
      </w:r>
    </w:p>
    <w:p w14:paraId="7EA70420" w14:textId="77777777" w:rsidR="00FF6711" w:rsidRDefault="00FF6711" w:rsidP="00FF6711">
      <w:pPr>
        <w:spacing w:after="0"/>
        <w:rPr>
          <w:vanish/>
        </w:rPr>
      </w:pPr>
    </w:p>
    <w:p w14:paraId="68563A48" w14:textId="77777777" w:rsidR="00FF6711" w:rsidRPr="00AC3384" w:rsidRDefault="00FF6711" w:rsidP="00FF6711">
      <w:pPr>
        <w:spacing w:after="0"/>
        <w:rPr>
          <w:b/>
          <w:vanish/>
        </w:rPr>
      </w:pPr>
      <w:r w:rsidRPr="00AC3384">
        <w:rPr>
          <w:b/>
          <w:vanish/>
        </w:rPr>
        <w:t>Part A: Ethics Checklist</w:t>
      </w:r>
    </w:p>
    <w:p w14:paraId="4F06C355" w14:textId="77777777" w:rsidR="00FF6711" w:rsidRDefault="00FF6711" w:rsidP="00FF6711">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FF6711" w:rsidRPr="005C4718" w14:paraId="5FBAC5AC" w14:textId="77777777" w:rsidTr="00EE58F6">
        <w:tc>
          <w:tcPr>
            <w:tcW w:w="8505" w:type="dxa"/>
            <w:gridSpan w:val="2"/>
            <w:shd w:val="clear" w:color="auto" w:fill="F2F2F2"/>
            <w:tcMar>
              <w:right w:w="170" w:type="dxa"/>
            </w:tcMar>
          </w:tcPr>
          <w:p w14:paraId="5180724A" w14:textId="77777777" w:rsidR="00FF6711" w:rsidRPr="00A60D2F" w:rsidRDefault="00FF6711" w:rsidP="00EE58F6">
            <w:pPr>
              <w:spacing w:before="360"/>
              <w:rPr>
                <w:b/>
              </w:rPr>
            </w:pPr>
            <w:r>
              <w:rPr>
                <w:b/>
              </w:rPr>
              <w:t xml:space="preserve">A.1 If you answer YES to any of the questions in this block, your consultant/supervisor must have obtained approval for the project from an appropriate external ethics committee, and you need to have received written confirmation of this from him/her. Students cannot themselves apply for ethics approval in this case as the project is </w:t>
            </w:r>
            <w:r>
              <w:rPr>
                <w:b/>
              </w:rPr>
              <w:lastRenderedPageBreak/>
              <w:t xml:space="preserve">considered high risk". </w:t>
            </w:r>
            <w:r w:rsidRPr="007A52A6">
              <w:rPr>
                <w:b/>
              </w:rPr>
              <w:t>This type of research is not covered by City’s process, and external approval from an appropriate institution is required.</w:t>
            </w:r>
            <w:r>
              <w:rPr>
                <w:b/>
                <w:color w:val="2E74B5"/>
              </w:rPr>
              <w:t xml:space="preserve"> </w:t>
            </w:r>
          </w:p>
        </w:tc>
        <w:tc>
          <w:tcPr>
            <w:tcW w:w="1276" w:type="dxa"/>
            <w:shd w:val="clear" w:color="auto" w:fill="F2F2F2"/>
            <w:vAlign w:val="bottom"/>
          </w:tcPr>
          <w:p w14:paraId="47AD55A0" w14:textId="77777777" w:rsidR="00FF6711" w:rsidRPr="00154014" w:rsidRDefault="00FF6711" w:rsidP="00EE58F6">
            <w:pPr>
              <w:spacing w:before="160"/>
              <w:rPr>
                <w:rFonts w:cs="Arial"/>
                <w:b/>
              </w:rPr>
            </w:pPr>
            <w:r w:rsidRPr="00EE59B2">
              <w:rPr>
                <w:i/>
              </w:rPr>
              <w:lastRenderedPageBreak/>
              <w:t>Delete as appropriate</w:t>
            </w:r>
          </w:p>
        </w:tc>
      </w:tr>
      <w:tr w:rsidR="00FF6711" w:rsidRPr="008961CC" w14:paraId="6F0D08A2" w14:textId="77777777" w:rsidTr="00EE58F6">
        <w:tc>
          <w:tcPr>
            <w:tcW w:w="567" w:type="dxa"/>
          </w:tcPr>
          <w:p w14:paraId="1B3E3C91" w14:textId="77777777" w:rsidR="00FF6711" w:rsidRDefault="00FF6711" w:rsidP="00EE58F6">
            <w:r>
              <w:t>1.1</w:t>
            </w:r>
          </w:p>
        </w:tc>
        <w:tc>
          <w:tcPr>
            <w:tcW w:w="7938" w:type="dxa"/>
            <w:shd w:val="clear" w:color="auto" w:fill="auto"/>
            <w:tcMar>
              <w:right w:w="170" w:type="dxa"/>
            </w:tcMar>
          </w:tcPr>
          <w:p w14:paraId="3DA63B6D" w14:textId="77777777" w:rsidR="00FF6711" w:rsidRPr="00800104" w:rsidRDefault="00FF6711" w:rsidP="00EE58F6">
            <w:pPr>
              <w:spacing w:after="60"/>
              <w:rPr>
                <w:i/>
                <w:color w:val="A6A6A6"/>
                <w:sz w:val="18"/>
              </w:rPr>
            </w:pPr>
            <w:r>
              <w:t xml:space="preserve">Does your research require approval from the National Research Ethics Service (NRES)? </w:t>
            </w:r>
          </w:p>
        </w:tc>
        <w:tc>
          <w:tcPr>
            <w:tcW w:w="1276" w:type="dxa"/>
          </w:tcPr>
          <w:p w14:paraId="2D4299A5" w14:textId="77777777" w:rsidR="00FF6711" w:rsidRPr="00CE0A8E" w:rsidRDefault="00FF6711" w:rsidP="00EE58F6">
            <w:pPr>
              <w:jc w:val="center"/>
              <w:rPr>
                <w:sz w:val="18"/>
              </w:rPr>
            </w:pPr>
            <w:r w:rsidRPr="00CE0A8E">
              <w:rPr>
                <w:b/>
                <w:sz w:val="18"/>
              </w:rPr>
              <w:t>NO</w:t>
            </w:r>
          </w:p>
        </w:tc>
      </w:tr>
      <w:tr w:rsidR="00FF6711" w:rsidRPr="00F25366" w14:paraId="25389293" w14:textId="77777777" w:rsidTr="00EE58F6">
        <w:tc>
          <w:tcPr>
            <w:tcW w:w="567" w:type="dxa"/>
          </w:tcPr>
          <w:p w14:paraId="621129CF" w14:textId="77777777" w:rsidR="00FF6711" w:rsidRDefault="00FF6711" w:rsidP="00EE58F6">
            <w:r>
              <w:t>1.2</w:t>
            </w:r>
          </w:p>
        </w:tc>
        <w:tc>
          <w:tcPr>
            <w:tcW w:w="7938" w:type="dxa"/>
            <w:shd w:val="clear" w:color="auto" w:fill="auto"/>
            <w:tcMar>
              <w:right w:w="170" w:type="dxa"/>
            </w:tcMar>
          </w:tcPr>
          <w:p w14:paraId="477DC6E3" w14:textId="77777777" w:rsidR="00FF6711" w:rsidRPr="00282BBC" w:rsidRDefault="00FF6711" w:rsidP="00EE58F6">
            <w:pPr>
              <w:spacing w:before="60" w:after="60"/>
              <w:rPr>
                <w:rStyle w:val="csrecinstructions"/>
              </w:rPr>
            </w:pPr>
            <w:r>
              <w:t>Will you recruit participants who are covered by the Mental Capacity Act 2005?</w:t>
            </w:r>
          </w:p>
        </w:tc>
        <w:tc>
          <w:tcPr>
            <w:tcW w:w="1276" w:type="dxa"/>
          </w:tcPr>
          <w:p w14:paraId="3F43C064" w14:textId="77777777" w:rsidR="00FF6711" w:rsidRPr="00CE0A8E" w:rsidRDefault="00FF6711" w:rsidP="00EE58F6">
            <w:pPr>
              <w:jc w:val="center"/>
              <w:rPr>
                <w:sz w:val="18"/>
              </w:rPr>
            </w:pPr>
            <w:r w:rsidRPr="00CE0A8E">
              <w:rPr>
                <w:b/>
                <w:sz w:val="18"/>
              </w:rPr>
              <w:t>NO</w:t>
            </w:r>
          </w:p>
        </w:tc>
      </w:tr>
      <w:tr w:rsidR="00FF6711" w:rsidRPr="008961CC" w14:paraId="6CA9D317" w14:textId="77777777" w:rsidTr="00EE58F6">
        <w:tc>
          <w:tcPr>
            <w:tcW w:w="567" w:type="dxa"/>
          </w:tcPr>
          <w:p w14:paraId="065BC781" w14:textId="77777777" w:rsidR="00FF6711" w:rsidRDefault="00FF6711" w:rsidP="00EE58F6">
            <w:pPr>
              <w:spacing w:after="320"/>
            </w:pPr>
            <w:r>
              <w:t>1.3</w:t>
            </w:r>
          </w:p>
        </w:tc>
        <w:tc>
          <w:tcPr>
            <w:tcW w:w="7938" w:type="dxa"/>
            <w:shd w:val="clear" w:color="auto" w:fill="auto"/>
            <w:tcMar>
              <w:right w:w="170" w:type="dxa"/>
            </w:tcMar>
          </w:tcPr>
          <w:p w14:paraId="0A0158E3" w14:textId="77777777" w:rsidR="00FF6711" w:rsidRPr="00282BBC" w:rsidRDefault="00FF6711" w:rsidP="00EE58F6">
            <w:pPr>
              <w:spacing w:after="60"/>
              <w:rPr>
                <w:rStyle w:val="csrecinstructions"/>
              </w:rPr>
            </w:pPr>
            <w:r>
              <w:t>Will you recruit any participants who are covered by the Criminal Justice System, for example, people on remand, prisoners and those on probation?</w:t>
            </w:r>
          </w:p>
        </w:tc>
        <w:tc>
          <w:tcPr>
            <w:tcW w:w="1276" w:type="dxa"/>
          </w:tcPr>
          <w:p w14:paraId="70BBB8B4" w14:textId="77777777" w:rsidR="00FF6711" w:rsidRPr="00CE0A8E" w:rsidRDefault="00FF6711" w:rsidP="00EE58F6">
            <w:pPr>
              <w:spacing w:after="320"/>
              <w:jc w:val="center"/>
              <w:rPr>
                <w:sz w:val="18"/>
              </w:rPr>
            </w:pPr>
            <w:r w:rsidRPr="00CE0A8E">
              <w:rPr>
                <w:b/>
                <w:sz w:val="18"/>
              </w:rPr>
              <w:t>NO</w:t>
            </w:r>
          </w:p>
        </w:tc>
      </w:tr>
      <w:tr w:rsidR="00FF6711" w:rsidRPr="005C4718" w14:paraId="31C4A163" w14:textId="77777777" w:rsidTr="00EE58F6">
        <w:tc>
          <w:tcPr>
            <w:tcW w:w="8505" w:type="dxa"/>
            <w:gridSpan w:val="2"/>
            <w:shd w:val="clear" w:color="auto" w:fill="F2F2F2"/>
            <w:tcMar>
              <w:right w:w="170" w:type="dxa"/>
            </w:tcMar>
          </w:tcPr>
          <w:p w14:paraId="4A140361" w14:textId="77777777" w:rsidR="00FF6711" w:rsidRPr="005C4718" w:rsidRDefault="00FF6711" w:rsidP="00EE58F6">
            <w:pPr>
              <w:spacing w:before="60" w:after="240"/>
              <w:rPr>
                <w:b/>
              </w:rPr>
            </w:pPr>
            <w:r>
              <w:rPr>
                <w:b/>
              </w:rPr>
              <w:t>A.2 If you answer YES to any of the questions in this block your consultant/supervisor must have obtained appropriate ethics committee approval</w:t>
            </w:r>
          </w:p>
        </w:tc>
        <w:tc>
          <w:tcPr>
            <w:tcW w:w="1276" w:type="dxa"/>
            <w:shd w:val="clear" w:color="auto" w:fill="F2F2F2"/>
            <w:vAlign w:val="bottom"/>
          </w:tcPr>
          <w:p w14:paraId="7CD27AF9" w14:textId="77777777" w:rsidR="00FF6711" w:rsidRPr="00154014" w:rsidRDefault="00FF6711" w:rsidP="00EE58F6">
            <w:pPr>
              <w:spacing w:before="160"/>
              <w:rPr>
                <w:rFonts w:cs="Arial"/>
                <w:b/>
              </w:rPr>
            </w:pPr>
            <w:r w:rsidRPr="00EE59B2">
              <w:rPr>
                <w:i/>
              </w:rPr>
              <w:t>Delete as appropriate</w:t>
            </w:r>
          </w:p>
        </w:tc>
      </w:tr>
      <w:tr w:rsidR="00FF6711" w:rsidRPr="005C4718" w14:paraId="0E32C4AA" w14:textId="77777777" w:rsidTr="00EE58F6">
        <w:tc>
          <w:tcPr>
            <w:tcW w:w="567" w:type="dxa"/>
          </w:tcPr>
          <w:p w14:paraId="5F70216A" w14:textId="77777777" w:rsidR="00FF6711" w:rsidRDefault="00FF6711" w:rsidP="00EE58F6">
            <w:pPr>
              <w:spacing w:before="160"/>
            </w:pPr>
            <w:r>
              <w:t>2.1</w:t>
            </w:r>
          </w:p>
        </w:tc>
        <w:tc>
          <w:tcPr>
            <w:tcW w:w="7938" w:type="dxa"/>
            <w:tcMar>
              <w:right w:w="170" w:type="dxa"/>
            </w:tcMar>
          </w:tcPr>
          <w:p w14:paraId="6BBEC02A" w14:textId="77777777" w:rsidR="00FF6711" w:rsidRDefault="00FF6711" w:rsidP="00EE58F6">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0FDEF13D" w14:textId="77777777" w:rsidR="00FF6711" w:rsidRPr="00282BBC" w:rsidRDefault="00FF6711" w:rsidP="00EE58F6">
            <w:pPr>
              <w:spacing w:after="60"/>
              <w:rPr>
                <w:rStyle w:val="csrecinstructions"/>
              </w:rPr>
            </w:pPr>
            <w:r w:rsidRPr="00282BBC">
              <w:rPr>
                <w:rStyle w:val="csrecinstructions"/>
              </w:rPr>
              <w:t>For example,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76D96CE0"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7040939D" w14:textId="77777777" w:rsidTr="00EE58F6">
        <w:tc>
          <w:tcPr>
            <w:tcW w:w="567" w:type="dxa"/>
          </w:tcPr>
          <w:p w14:paraId="4CAF67D4" w14:textId="77777777" w:rsidR="00FF6711" w:rsidRDefault="00FF6711" w:rsidP="00EE58F6">
            <w:pPr>
              <w:spacing w:before="160"/>
            </w:pPr>
            <w:r>
              <w:t>2.2</w:t>
            </w:r>
          </w:p>
        </w:tc>
        <w:tc>
          <w:tcPr>
            <w:tcW w:w="7938" w:type="dxa"/>
            <w:tcMar>
              <w:right w:w="170" w:type="dxa"/>
            </w:tcMar>
          </w:tcPr>
          <w:p w14:paraId="002F0118" w14:textId="77777777" w:rsidR="00FF6711" w:rsidRPr="005C4718" w:rsidRDefault="00FF6711" w:rsidP="00EE58F6">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2649975D"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323D8D41" w14:textId="77777777" w:rsidTr="00EE58F6">
        <w:tc>
          <w:tcPr>
            <w:tcW w:w="567" w:type="dxa"/>
          </w:tcPr>
          <w:p w14:paraId="786BEB89" w14:textId="77777777" w:rsidR="00FF6711" w:rsidRDefault="00FF6711" w:rsidP="00EE58F6">
            <w:pPr>
              <w:spacing w:before="160"/>
            </w:pPr>
            <w:r>
              <w:t>2.3</w:t>
            </w:r>
          </w:p>
        </w:tc>
        <w:tc>
          <w:tcPr>
            <w:tcW w:w="7938" w:type="dxa"/>
            <w:tcMar>
              <w:right w:w="170" w:type="dxa"/>
            </w:tcMar>
          </w:tcPr>
          <w:p w14:paraId="5F37F090" w14:textId="77777777" w:rsidR="00FF6711" w:rsidRPr="005C4718" w:rsidRDefault="00FF6711" w:rsidP="00EE58F6">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00149FA8"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7F0605D3" w14:textId="77777777" w:rsidTr="00EE58F6">
        <w:tc>
          <w:tcPr>
            <w:tcW w:w="567" w:type="dxa"/>
          </w:tcPr>
          <w:p w14:paraId="7E60CA4E" w14:textId="77777777" w:rsidR="00FF6711" w:rsidRDefault="00FF6711" w:rsidP="00EE58F6">
            <w:pPr>
              <w:spacing w:before="160"/>
            </w:pPr>
            <w:r>
              <w:t>2.4</w:t>
            </w:r>
          </w:p>
        </w:tc>
        <w:tc>
          <w:tcPr>
            <w:tcW w:w="7938" w:type="dxa"/>
            <w:tcMar>
              <w:right w:w="170" w:type="dxa"/>
            </w:tcMar>
          </w:tcPr>
          <w:p w14:paraId="623E1C0D" w14:textId="77777777" w:rsidR="00FF6711" w:rsidRDefault="00FF6711" w:rsidP="00EE58F6">
            <w:pPr>
              <w:spacing w:before="160"/>
              <w:rPr>
                <w:rFonts w:cs="Arial"/>
              </w:rPr>
            </w:pPr>
            <w:r>
              <w:rPr>
                <w:rFonts w:cs="Arial"/>
              </w:rPr>
              <w:t xml:space="preserve">Does your project involve participants disclosing information about protected characteristics (as identified by the Equality Act 2010)? </w:t>
            </w:r>
          </w:p>
          <w:p w14:paraId="03C71989" w14:textId="77777777" w:rsidR="00FF6711" w:rsidRPr="0047727F" w:rsidRDefault="00FF6711" w:rsidP="00EE58F6">
            <w:pPr>
              <w:spacing w:before="60"/>
              <w:rPr>
                <w:rFonts w:cs="Arial"/>
                <w:i/>
                <w:color w:val="A6A6A6"/>
              </w:rPr>
            </w:pPr>
            <w:r w:rsidRPr="0047727F">
              <w:rPr>
                <w:rFonts w:cs="Arial"/>
                <w:i/>
                <w:color w:val="A6A6A6"/>
              </w:rPr>
              <w:t>For example: racial or ethnic origin; political opinions; religious beliefs; trade union membership; physical or mental health; sexual life; criminal offences and proceedings</w:t>
            </w:r>
          </w:p>
        </w:tc>
        <w:tc>
          <w:tcPr>
            <w:tcW w:w="1276" w:type="dxa"/>
          </w:tcPr>
          <w:p w14:paraId="082B4516"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6AE84E62" w14:textId="77777777" w:rsidTr="00EE58F6">
        <w:tc>
          <w:tcPr>
            <w:tcW w:w="567" w:type="dxa"/>
          </w:tcPr>
          <w:p w14:paraId="251A6FA2" w14:textId="77777777" w:rsidR="00FF6711" w:rsidRDefault="00FF6711" w:rsidP="00EE58F6">
            <w:pPr>
              <w:spacing w:before="160"/>
            </w:pPr>
            <w:r>
              <w:t>2.5</w:t>
            </w:r>
          </w:p>
        </w:tc>
        <w:tc>
          <w:tcPr>
            <w:tcW w:w="7938" w:type="dxa"/>
            <w:tcMar>
              <w:right w:w="170" w:type="dxa"/>
            </w:tcMar>
          </w:tcPr>
          <w:p w14:paraId="0239569F" w14:textId="77777777" w:rsidR="00FF6711" w:rsidRDefault="00FF6711" w:rsidP="00EE58F6">
            <w:pPr>
              <w:spacing w:before="160"/>
              <w:rPr>
                <w:rFonts w:cs="Arial"/>
                <w:szCs w:val="22"/>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szCs w:val="22"/>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6CBCD126" w14:textId="77777777" w:rsidR="00FF6711" w:rsidRPr="0047727F" w:rsidRDefault="00FF6711" w:rsidP="00EE58F6">
            <w:pPr>
              <w:spacing w:before="60"/>
              <w:rPr>
                <w:i/>
                <w:color w:val="A6A6A6"/>
              </w:rPr>
            </w:pPr>
            <w:r w:rsidRPr="0047727F">
              <w:rPr>
                <w:rFonts w:cs="Arial"/>
                <w:i/>
                <w:color w:val="A6A6A6"/>
                <w:szCs w:val="22"/>
              </w:rPr>
              <w:t xml:space="preserve">Please check the latest guidance from the FCO - </w:t>
            </w:r>
            <w:r w:rsidRPr="0047727F">
              <w:rPr>
                <w:i/>
                <w:color w:val="2E74B5"/>
              </w:rPr>
              <w:fldChar w:fldCharType="begin"/>
            </w:r>
            <w:r w:rsidRPr="0047727F">
              <w:rPr>
                <w:i/>
                <w:color w:val="2E74B5"/>
              </w:rPr>
              <w:instrText xml:space="preserve"> HYPERLINK "http://www.fco.gov.uk/en/" </w:instrText>
            </w:r>
            <w:r w:rsidRPr="0047727F">
              <w:rPr>
                <w:i/>
                <w:color w:val="2E74B5"/>
              </w:rPr>
            </w:r>
            <w:r w:rsidRPr="0047727F">
              <w:rPr>
                <w:i/>
                <w:color w:val="2E74B5"/>
              </w:rPr>
              <w:fldChar w:fldCharType="separate"/>
            </w:r>
            <w:r w:rsidRPr="0047727F">
              <w:rPr>
                <w:rStyle w:val="Hyperlink"/>
                <w:rFonts w:cs="Arial"/>
                <w:i/>
                <w:color w:val="2E74B5"/>
                <w:szCs w:val="22"/>
              </w:rPr>
              <w:t>http://www.fco.gov.uk/en/</w:t>
            </w:r>
            <w:r w:rsidRPr="0047727F">
              <w:rPr>
                <w:rStyle w:val="Hyperlink"/>
                <w:rFonts w:cs="Arial"/>
                <w:i/>
                <w:color w:val="2E74B5"/>
                <w:szCs w:val="22"/>
              </w:rPr>
              <w:fldChar w:fldCharType="end"/>
            </w:r>
          </w:p>
        </w:tc>
        <w:tc>
          <w:tcPr>
            <w:tcW w:w="1276" w:type="dxa"/>
          </w:tcPr>
          <w:p w14:paraId="22B09246"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5007DBC2" w14:textId="77777777" w:rsidTr="00EE58F6">
        <w:tc>
          <w:tcPr>
            <w:tcW w:w="567" w:type="dxa"/>
          </w:tcPr>
          <w:p w14:paraId="6D140653" w14:textId="77777777" w:rsidR="00FF6711" w:rsidRDefault="00FF6711" w:rsidP="00EE58F6">
            <w:pPr>
              <w:spacing w:before="160"/>
            </w:pPr>
            <w:r>
              <w:t>2.6</w:t>
            </w:r>
          </w:p>
        </w:tc>
        <w:tc>
          <w:tcPr>
            <w:tcW w:w="7938" w:type="dxa"/>
            <w:tcMar>
              <w:right w:w="170" w:type="dxa"/>
            </w:tcMar>
          </w:tcPr>
          <w:p w14:paraId="3443A0C1" w14:textId="77777777" w:rsidR="00FF6711" w:rsidRDefault="00FF6711" w:rsidP="00EE58F6">
            <w:pPr>
              <w:spacing w:before="160" w:after="60"/>
              <w:rPr>
                <w:rFonts w:cs="Arial"/>
              </w:rPr>
            </w:pPr>
            <w:r>
              <w:rPr>
                <w:rFonts w:cs="Arial"/>
              </w:rPr>
              <w:t>Does your research involve invasive or intrusive procedures?</w:t>
            </w:r>
          </w:p>
          <w:p w14:paraId="217AD6AB" w14:textId="77777777" w:rsidR="00FF6711" w:rsidRPr="00282BBC" w:rsidRDefault="00FF6711" w:rsidP="00EE58F6">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008A2DB3"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06F9E6D7" w14:textId="77777777" w:rsidTr="00EE58F6">
        <w:tc>
          <w:tcPr>
            <w:tcW w:w="567" w:type="dxa"/>
          </w:tcPr>
          <w:p w14:paraId="58867000" w14:textId="77777777" w:rsidR="00FF6711" w:rsidRPr="005C4718" w:rsidRDefault="00FF6711" w:rsidP="00EE58F6">
            <w:pPr>
              <w:spacing w:after="200"/>
            </w:pPr>
            <w:r>
              <w:t>2.7</w:t>
            </w:r>
          </w:p>
        </w:tc>
        <w:tc>
          <w:tcPr>
            <w:tcW w:w="7938" w:type="dxa"/>
            <w:tcMar>
              <w:right w:w="170" w:type="dxa"/>
            </w:tcMar>
          </w:tcPr>
          <w:p w14:paraId="3883A317" w14:textId="77777777" w:rsidR="00FF6711" w:rsidRPr="005C4718" w:rsidRDefault="00FF6711" w:rsidP="00EE58F6">
            <w:r w:rsidRPr="006A7756">
              <w:rPr>
                <w:rFonts w:cs="Arial"/>
              </w:rPr>
              <w:t>Does your research involve animals?</w:t>
            </w:r>
          </w:p>
        </w:tc>
        <w:tc>
          <w:tcPr>
            <w:tcW w:w="1276" w:type="dxa"/>
          </w:tcPr>
          <w:p w14:paraId="2D148332" w14:textId="77777777" w:rsidR="00FF6711" w:rsidRPr="00CE0A8E" w:rsidRDefault="00FF6711" w:rsidP="00EE58F6">
            <w:pPr>
              <w:spacing w:after="200"/>
              <w:jc w:val="center"/>
              <w:rPr>
                <w:rFonts w:cs="Arial"/>
                <w:b/>
                <w:sz w:val="18"/>
              </w:rPr>
            </w:pPr>
            <w:r w:rsidRPr="00CE0A8E">
              <w:rPr>
                <w:rFonts w:cs="Arial"/>
                <w:b/>
                <w:sz w:val="18"/>
              </w:rPr>
              <w:t>NO</w:t>
            </w:r>
          </w:p>
        </w:tc>
      </w:tr>
      <w:tr w:rsidR="00FF6711" w:rsidRPr="005C4718" w14:paraId="07AE224C" w14:textId="77777777" w:rsidTr="00EE58F6">
        <w:tc>
          <w:tcPr>
            <w:tcW w:w="567" w:type="dxa"/>
          </w:tcPr>
          <w:p w14:paraId="3C197922" w14:textId="77777777" w:rsidR="00FF6711" w:rsidRDefault="00FF6711" w:rsidP="00EE58F6">
            <w:r>
              <w:t>2.8</w:t>
            </w:r>
          </w:p>
        </w:tc>
        <w:tc>
          <w:tcPr>
            <w:tcW w:w="7938" w:type="dxa"/>
            <w:tcMar>
              <w:right w:w="170" w:type="dxa"/>
            </w:tcMar>
          </w:tcPr>
          <w:p w14:paraId="3848DB94" w14:textId="77777777" w:rsidR="00FF6711" w:rsidRPr="006A7756" w:rsidRDefault="00FF6711" w:rsidP="00EE58F6">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5E1C8884" w14:textId="77777777" w:rsidR="00FF6711" w:rsidRPr="00CE0A8E" w:rsidRDefault="00FF6711" w:rsidP="00EE58F6">
            <w:pPr>
              <w:jc w:val="center"/>
              <w:rPr>
                <w:rFonts w:cs="Arial"/>
                <w:b/>
                <w:sz w:val="18"/>
              </w:rPr>
            </w:pPr>
            <w:r w:rsidRPr="00CE0A8E">
              <w:rPr>
                <w:rFonts w:cs="Arial"/>
                <w:b/>
                <w:sz w:val="18"/>
              </w:rPr>
              <w:t>NO</w:t>
            </w:r>
          </w:p>
        </w:tc>
      </w:tr>
      <w:tr w:rsidR="00FF6711" w:rsidRPr="005C4718" w14:paraId="410576DF" w14:textId="77777777" w:rsidTr="00EE58F6">
        <w:tc>
          <w:tcPr>
            <w:tcW w:w="8505" w:type="dxa"/>
            <w:gridSpan w:val="2"/>
            <w:shd w:val="clear" w:color="auto" w:fill="F2F2F2"/>
          </w:tcPr>
          <w:p w14:paraId="3E667821" w14:textId="77777777" w:rsidR="00FF6711" w:rsidRPr="004F7816" w:rsidRDefault="00FF6711" w:rsidP="00EE58F6">
            <w:pPr>
              <w:spacing w:before="240" w:after="60"/>
              <w:rPr>
                <w:b/>
              </w:rPr>
            </w:pPr>
            <w:r>
              <w:rPr>
                <w:b/>
              </w:rPr>
              <w:lastRenderedPageBreak/>
              <w:t>A.3 If you answer YES to any of the questions in this block, then unless you are applying to an external ethics committee or the Senate Research Ethics Committee (SREC), you must</w:t>
            </w:r>
            <w:r w:rsidRPr="00A60D2F">
              <w:rPr>
                <w:b/>
              </w:rPr>
              <w:t xml:space="preserve"> </w:t>
            </w:r>
            <w:r>
              <w:rPr>
                <w:b/>
              </w:rPr>
              <w:t xml:space="preserve">apply for approval from the Computer Science Research Ethics Committee (CSREC) through Research Ethics Online - </w:t>
            </w:r>
            <w:hyperlink r:id="rId19" w:history="1">
              <w:r w:rsidRPr="008F0EE6">
                <w:rPr>
                  <w:rStyle w:val="Hyperlink"/>
                  <w:b/>
                </w:rPr>
                <w:t>https://researchmanager.city.ac.uk/</w:t>
              </w:r>
            </w:hyperlink>
            <w:r>
              <w:rPr>
                <w:b/>
                <w:color w:val="2E74B5"/>
              </w:rPr>
              <w:t xml:space="preserve">. </w:t>
            </w: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 xml:space="preserve"> (SREC).</w:t>
            </w:r>
            <w:r w:rsidRPr="00154014">
              <w:rPr>
                <w:b/>
              </w:rPr>
              <w:t xml:space="preserve"> </w:t>
            </w:r>
          </w:p>
        </w:tc>
        <w:tc>
          <w:tcPr>
            <w:tcW w:w="1276" w:type="dxa"/>
            <w:shd w:val="clear" w:color="auto" w:fill="F2F2F2"/>
            <w:vAlign w:val="bottom"/>
          </w:tcPr>
          <w:p w14:paraId="7C1B5E81" w14:textId="77777777" w:rsidR="00FF6711" w:rsidRPr="00154014" w:rsidRDefault="00FF6711" w:rsidP="00EE58F6">
            <w:pPr>
              <w:spacing w:before="160"/>
              <w:rPr>
                <w:rFonts w:cs="Arial"/>
                <w:b/>
              </w:rPr>
            </w:pPr>
            <w:r w:rsidRPr="00EE59B2">
              <w:rPr>
                <w:i/>
              </w:rPr>
              <w:t>Delete as appropriate</w:t>
            </w:r>
          </w:p>
        </w:tc>
      </w:tr>
      <w:tr w:rsidR="00FF6711" w:rsidRPr="005C4718" w14:paraId="7D0ED230" w14:textId="77777777" w:rsidTr="00EE58F6">
        <w:tc>
          <w:tcPr>
            <w:tcW w:w="567" w:type="dxa"/>
          </w:tcPr>
          <w:p w14:paraId="09AE142B" w14:textId="77777777" w:rsidR="00FF6711" w:rsidRPr="005C4718" w:rsidRDefault="00FF6711" w:rsidP="00EE58F6">
            <w:r>
              <w:t>3.1</w:t>
            </w:r>
          </w:p>
        </w:tc>
        <w:tc>
          <w:tcPr>
            <w:tcW w:w="7938" w:type="dxa"/>
            <w:tcMar>
              <w:right w:w="170" w:type="dxa"/>
            </w:tcMar>
          </w:tcPr>
          <w:p w14:paraId="76487036" w14:textId="77777777" w:rsidR="00FF6711" w:rsidRPr="005C4718" w:rsidRDefault="00FF6711" w:rsidP="00EE58F6">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5405C978" w14:textId="77777777" w:rsidR="00FF6711" w:rsidRPr="00CE0A8E" w:rsidRDefault="00FF6711" w:rsidP="00EE58F6">
            <w:pPr>
              <w:jc w:val="center"/>
              <w:rPr>
                <w:b/>
                <w:sz w:val="18"/>
              </w:rPr>
            </w:pPr>
            <w:r w:rsidRPr="00CE0A8E">
              <w:rPr>
                <w:rFonts w:cs="Arial"/>
                <w:b/>
                <w:sz w:val="18"/>
              </w:rPr>
              <w:t>NO</w:t>
            </w:r>
          </w:p>
        </w:tc>
      </w:tr>
      <w:tr w:rsidR="00FF6711" w:rsidRPr="005C4718" w14:paraId="1706F210" w14:textId="77777777" w:rsidTr="00EE58F6">
        <w:tc>
          <w:tcPr>
            <w:tcW w:w="567" w:type="dxa"/>
          </w:tcPr>
          <w:p w14:paraId="3CA27439" w14:textId="77777777" w:rsidR="00FF6711" w:rsidRPr="005C4718" w:rsidRDefault="00FF6711" w:rsidP="00EE58F6">
            <w:r>
              <w:t>3.2</w:t>
            </w:r>
          </w:p>
        </w:tc>
        <w:tc>
          <w:tcPr>
            <w:tcW w:w="7938" w:type="dxa"/>
            <w:tcMar>
              <w:right w:w="170" w:type="dxa"/>
            </w:tcMar>
          </w:tcPr>
          <w:p w14:paraId="3F51810E" w14:textId="77777777" w:rsidR="00FF6711" w:rsidRDefault="00FF6711" w:rsidP="00EE58F6">
            <w:pPr>
              <w:spacing w:after="60"/>
              <w:rPr>
                <w:color w:val="000000"/>
                <w:lang w:val="en-US" w:eastAsia="en-US"/>
              </w:rPr>
            </w:pPr>
            <w:r>
              <w:t>Does your research involve</w:t>
            </w:r>
            <w:r>
              <w:rPr>
                <w:color w:val="000000"/>
                <w:sz w:val="19"/>
                <w:szCs w:val="19"/>
                <w:lang w:val="en-US" w:eastAsia="en-US"/>
              </w:rPr>
              <w:t xml:space="preserve"> </w:t>
            </w:r>
            <w:r w:rsidRPr="00333B5F">
              <w:rPr>
                <w:color w:val="000000"/>
                <w:lang w:val="en-US" w:eastAsia="en-US"/>
              </w:rPr>
              <w:t>adults who are vulnerable because of their social, psychological or medical circumstances</w:t>
            </w:r>
            <w:r>
              <w:rPr>
                <w:color w:val="000000"/>
                <w:lang w:val="en-US" w:eastAsia="en-US"/>
              </w:rPr>
              <w:t xml:space="preserve"> (vulnerable adults)</w:t>
            </w:r>
            <w:r w:rsidRPr="00333B5F">
              <w:rPr>
                <w:color w:val="000000"/>
                <w:lang w:val="en-US" w:eastAsia="en-US"/>
              </w:rPr>
              <w:t>?</w:t>
            </w:r>
          </w:p>
          <w:p w14:paraId="34D0C177" w14:textId="77777777" w:rsidR="00FF6711" w:rsidRPr="00282BBC" w:rsidRDefault="00FF6711" w:rsidP="00EE58F6">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479AC1BB" w14:textId="77777777" w:rsidR="00FF6711" w:rsidRPr="00CE0A8E" w:rsidRDefault="00FF6711" w:rsidP="00EE58F6">
            <w:pPr>
              <w:jc w:val="center"/>
              <w:rPr>
                <w:b/>
                <w:sz w:val="18"/>
              </w:rPr>
            </w:pPr>
            <w:r w:rsidRPr="00CE0A8E">
              <w:rPr>
                <w:rFonts w:cs="Arial"/>
                <w:b/>
                <w:sz w:val="18"/>
              </w:rPr>
              <w:t>NO</w:t>
            </w:r>
          </w:p>
        </w:tc>
      </w:tr>
      <w:tr w:rsidR="00FF6711" w:rsidRPr="005C4718" w14:paraId="37CB5E8C" w14:textId="77777777" w:rsidTr="00EE58F6">
        <w:tc>
          <w:tcPr>
            <w:tcW w:w="567" w:type="dxa"/>
          </w:tcPr>
          <w:p w14:paraId="0080FC19" w14:textId="77777777" w:rsidR="00FF6711" w:rsidRDefault="00FF6711" w:rsidP="00EE58F6">
            <w:r>
              <w:t>3.3</w:t>
            </w:r>
          </w:p>
        </w:tc>
        <w:tc>
          <w:tcPr>
            <w:tcW w:w="7938" w:type="dxa"/>
            <w:tcMar>
              <w:right w:w="170" w:type="dxa"/>
            </w:tcMar>
          </w:tcPr>
          <w:p w14:paraId="6F540BF8" w14:textId="77777777" w:rsidR="00FF6711" w:rsidRDefault="00FF6711" w:rsidP="00EE58F6">
            <w:pPr>
              <w:spacing w:after="60"/>
            </w:pPr>
            <w:r>
              <w:t xml:space="preserve">Are participants recruited because they are staff or students of City, University of London? </w:t>
            </w:r>
          </w:p>
          <w:p w14:paraId="065C0E7A" w14:textId="77777777" w:rsidR="00FF6711" w:rsidRPr="006541E4" w:rsidRDefault="00FF6711" w:rsidP="00EE58F6">
            <w:pPr>
              <w:spacing w:before="60" w:after="60"/>
              <w:rPr>
                <w:rStyle w:val="csrecinstructions"/>
              </w:rPr>
            </w:pPr>
            <w:r w:rsidRPr="006541E4">
              <w:rPr>
                <w:rStyle w:val="csrecinstructions"/>
              </w:rPr>
              <w:t>For example, students studying on a particular course or module.</w:t>
            </w:r>
          </w:p>
          <w:p w14:paraId="14A41432" w14:textId="77777777" w:rsidR="00FF6711" w:rsidRPr="00282BBC" w:rsidRDefault="00FF6711" w:rsidP="00EE58F6">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75A78CA4" w14:textId="77777777" w:rsidR="00FF6711" w:rsidRPr="00CE0A8E" w:rsidRDefault="00FF6711" w:rsidP="00EE58F6">
            <w:pPr>
              <w:jc w:val="center"/>
              <w:rPr>
                <w:rFonts w:cs="Arial"/>
                <w:b/>
                <w:sz w:val="18"/>
              </w:rPr>
            </w:pPr>
            <w:r w:rsidRPr="00CE0A8E">
              <w:rPr>
                <w:rFonts w:cs="Arial"/>
                <w:b/>
                <w:sz w:val="18"/>
              </w:rPr>
              <w:t>NO</w:t>
            </w:r>
          </w:p>
        </w:tc>
      </w:tr>
      <w:tr w:rsidR="00FF6711" w:rsidRPr="005C4718" w14:paraId="332EDA50" w14:textId="77777777" w:rsidTr="00EE58F6">
        <w:tc>
          <w:tcPr>
            <w:tcW w:w="567" w:type="dxa"/>
          </w:tcPr>
          <w:p w14:paraId="0FF6FB27" w14:textId="77777777" w:rsidR="00FF6711" w:rsidRPr="005C4718" w:rsidRDefault="00FF6711" w:rsidP="00EE58F6">
            <w:r>
              <w:t>3.4</w:t>
            </w:r>
          </w:p>
        </w:tc>
        <w:tc>
          <w:tcPr>
            <w:tcW w:w="7938" w:type="dxa"/>
            <w:tcMar>
              <w:right w:w="170" w:type="dxa"/>
            </w:tcMar>
          </w:tcPr>
          <w:p w14:paraId="110DB5ED" w14:textId="77777777" w:rsidR="00FF6711" w:rsidRPr="005C4718" w:rsidRDefault="00FF6711" w:rsidP="00EE58F6">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560905C2" w14:textId="77777777" w:rsidR="00FF6711" w:rsidRPr="00CE0A8E" w:rsidRDefault="00FF6711" w:rsidP="00EE58F6">
            <w:pPr>
              <w:jc w:val="center"/>
              <w:rPr>
                <w:b/>
                <w:sz w:val="18"/>
              </w:rPr>
            </w:pPr>
            <w:r w:rsidRPr="00CE0A8E">
              <w:rPr>
                <w:rFonts w:cs="Arial"/>
                <w:b/>
                <w:sz w:val="18"/>
              </w:rPr>
              <w:t>NO</w:t>
            </w:r>
          </w:p>
        </w:tc>
      </w:tr>
      <w:tr w:rsidR="00FF6711" w:rsidRPr="005C4718" w14:paraId="276E08A1" w14:textId="77777777" w:rsidTr="00EE58F6">
        <w:tc>
          <w:tcPr>
            <w:tcW w:w="567" w:type="dxa"/>
          </w:tcPr>
          <w:p w14:paraId="277A0C0D" w14:textId="77777777" w:rsidR="00FF6711" w:rsidRPr="005C4718" w:rsidRDefault="00FF6711" w:rsidP="00EE58F6">
            <w:r>
              <w:t>3.5</w:t>
            </w:r>
          </w:p>
        </w:tc>
        <w:tc>
          <w:tcPr>
            <w:tcW w:w="7938" w:type="dxa"/>
            <w:tcMar>
              <w:right w:w="170" w:type="dxa"/>
            </w:tcMar>
          </w:tcPr>
          <w:p w14:paraId="102D1229" w14:textId="77777777" w:rsidR="00FF6711" w:rsidRPr="005C4718" w:rsidRDefault="00FF6711" w:rsidP="00EE58F6">
            <w:pPr>
              <w:tabs>
                <w:tab w:val="left" w:pos="426"/>
              </w:tabs>
            </w:pPr>
            <w:r>
              <w:t>Does your research involve participants taking part without their informed consent?</w:t>
            </w:r>
            <w:r w:rsidRPr="005C4718">
              <w:t xml:space="preserve"> </w:t>
            </w:r>
          </w:p>
        </w:tc>
        <w:tc>
          <w:tcPr>
            <w:tcW w:w="1276" w:type="dxa"/>
          </w:tcPr>
          <w:p w14:paraId="2C1E74A8" w14:textId="77777777" w:rsidR="00FF6711" w:rsidRPr="00CE0A8E" w:rsidRDefault="00FF6711" w:rsidP="00EE58F6">
            <w:pPr>
              <w:jc w:val="center"/>
              <w:rPr>
                <w:rFonts w:cs="Arial"/>
                <w:b/>
                <w:sz w:val="18"/>
              </w:rPr>
            </w:pPr>
            <w:r w:rsidRPr="00CE0A8E">
              <w:rPr>
                <w:rFonts w:cs="Arial"/>
                <w:b/>
                <w:sz w:val="18"/>
              </w:rPr>
              <w:t>NO</w:t>
            </w:r>
          </w:p>
        </w:tc>
      </w:tr>
      <w:tr w:rsidR="00FF6711" w:rsidRPr="005C4718" w14:paraId="02C49021" w14:textId="77777777" w:rsidTr="00EE58F6">
        <w:tc>
          <w:tcPr>
            <w:tcW w:w="567" w:type="dxa"/>
          </w:tcPr>
          <w:p w14:paraId="434DD9C9" w14:textId="77777777" w:rsidR="00FF6711" w:rsidRPr="005C4718" w:rsidRDefault="00FF6711" w:rsidP="00EE58F6">
            <w:r>
              <w:t>3.5</w:t>
            </w:r>
          </w:p>
        </w:tc>
        <w:tc>
          <w:tcPr>
            <w:tcW w:w="7938" w:type="dxa"/>
            <w:tcMar>
              <w:right w:w="170" w:type="dxa"/>
            </w:tcMar>
          </w:tcPr>
          <w:p w14:paraId="1CA8D0EF" w14:textId="77777777" w:rsidR="00FF6711" w:rsidRPr="005C4718" w:rsidRDefault="00FF6711" w:rsidP="00EE58F6">
            <w:r>
              <w:t xml:space="preserve">Is the risk posed </w:t>
            </w:r>
            <w:r w:rsidRPr="00C25A2A">
              <w:t xml:space="preserve">to participants greater than </w:t>
            </w:r>
            <w:r>
              <w:t>that in normal working life?</w:t>
            </w:r>
          </w:p>
        </w:tc>
        <w:tc>
          <w:tcPr>
            <w:tcW w:w="1276" w:type="dxa"/>
          </w:tcPr>
          <w:p w14:paraId="13641D4B" w14:textId="77777777" w:rsidR="00FF6711" w:rsidRPr="00CE0A8E" w:rsidRDefault="00FF6711" w:rsidP="00EE58F6">
            <w:pPr>
              <w:jc w:val="center"/>
              <w:rPr>
                <w:b/>
                <w:sz w:val="18"/>
              </w:rPr>
            </w:pPr>
            <w:r w:rsidRPr="00CE0A8E">
              <w:rPr>
                <w:rFonts w:cs="Arial"/>
                <w:b/>
                <w:sz w:val="18"/>
              </w:rPr>
              <w:t>NO</w:t>
            </w:r>
          </w:p>
        </w:tc>
      </w:tr>
      <w:tr w:rsidR="00FF6711" w:rsidRPr="005C4718" w14:paraId="1CA3215D" w14:textId="77777777" w:rsidTr="00EE58F6">
        <w:tc>
          <w:tcPr>
            <w:tcW w:w="567" w:type="dxa"/>
            <w:tcBorders>
              <w:bottom w:val="single" w:sz="8" w:space="0" w:color="BFBFBF"/>
            </w:tcBorders>
          </w:tcPr>
          <w:p w14:paraId="49D9F936" w14:textId="77777777" w:rsidR="00FF6711" w:rsidRPr="005C4718" w:rsidRDefault="00FF6711" w:rsidP="00EE58F6">
            <w:r>
              <w:t>3.7</w:t>
            </w:r>
          </w:p>
        </w:tc>
        <w:tc>
          <w:tcPr>
            <w:tcW w:w="7938" w:type="dxa"/>
            <w:tcBorders>
              <w:bottom w:val="single" w:sz="8" w:space="0" w:color="BFBFBF"/>
            </w:tcBorders>
            <w:tcMar>
              <w:right w:w="170" w:type="dxa"/>
            </w:tcMar>
          </w:tcPr>
          <w:p w14:paraId="4A3A6170" w14:textId="77777777" w:rsidR="00FF6711" w:rsidRPr="005C4718" w:rsidRDefault="00FF6711" w:rsidP="00EE58F6">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3CB8E7D8" w14:textId="77777777" w:rsidR="00FF6711" w:rsidRPr="00CE0A8E" w:rsidRDefault="00FF6711" w:rsidP="00EE58F6">
            <w:pPr>
              <w:jc w:val="center"/>
              <w:rPr>
                <w:b/>
                <w:sz w:val="18"/>
              </w:rPr>
            </w:pPr>
            <w:r w:rsidRPr="00CE0A8E">
              <w:rPr>
                <w:rFonts w:cs="Arial"/>
                <w:b/>
                <w:sz w:val="18"/>
              </w:rPr>
              <w:t>NO</w:t>
            </w:r>
          </w:p>
        </w:tc>
      </w:tr>
      <w:tr w:rsidR="00FF6711" w:rsidRPr="00154014" w14:paraId="62A69D50" w14:textId="77777777" w:rsidTr="00EE58F6">
        <w:tc>
          <w:tcPr>
            <w:tcW w:w="8505" w:type="dxa"/>
            <w:gridSpan w:val="2"/>
            <w:shd w:val="clear" w:color="auto" w:fill="F2F2F2"/>
          </w:tcPr>
          <w:p w14:paraId="3943A2BC" w14:textId="77777777" w:rsidR="00FF6711" w:rsidRDefault="00FF6711" w:rsidP="00EE58F6">
            <w:pPr>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72C6D7BE" w14:textId="77777777" w:rsidR="00FF6711" w:rsidRDefault="00FF6711" w:rsidP="00EE58F6">
            <w:pPr>
              <w:spacing w:before="60" w:after="60"/>
              <w:rPr>
                <w:b/>
              </w:rPr>
            </w:pPr>
            <w:r>
              <w:rPr>
                <w:b/>
              </w:rPr>
              <w:t>If this is the case, then you can apply for approval through your supervisor under PROPORTIONATE REVIEW. You do so by completing PART B of this form.</w:t>
            </w:r>
          </w:p>
          <w:p w14:paraId="514F7EDF" w14:textId="77777777" w:rsidR="00FF6711" w:rsidRPr="0017496A" w:rsidRDefault="00FF6711" w:rsidP="00EE58F6">
            <w:pPr>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71C30BBF" w14:textId="77777777" w:rsidR="00FF6711" w:rsidRPr="00154014" w:rsidRDefault="00FF6711" w:rsidP="00EE58F6">
            <w:pPr>
              <w:spacing w:before="160"/>
              <w:rPr>
                <w:rFonts w:cs="Arial"/>
                <w:b/>
              </w:rPr>
            </w:pPr>
            <w:r w:rsidRPr="00EE59B2">
              <w:rPr>
                <w:i/>
              </w:rPr>
              <w:t>Delete as appropriate</w:t>
            </w:r>
          </w:p>
        </w:tc>
      </w:tr>
      <w:tr w:rsidR="00FF6711" w:rsidRPr="00154014" w14:paraId="6E2CE820" w14:textId="77777777" w:rsidTr="00EE58F6">
        <w:tc>
          <w:tcPr>
            <w:tcW w:w="567" w:type="dxa"/>
          </w:tcPr>
          <w:p w14:paraId="2CEDFAE1" w14:textId="77777777" w:rsidR="00FF6711" w:rsidRPr="005C4718" w:rsidRDefault="00FF6711" w:rsidP="00EE58F6">
            <w:r>
              <w:t>4</w:t>
            </w:r>
          </w:p>
        </w:tc>
        <w:tc>
          <w:tcPr>
            <w:tcW w:w="7938" w:type="dxa"/>
            <w:tcMar>
              <w:right w:w="170" w:type="dxa"/>
            </w:tcMar>
          </w:tcPr>
          <w:p w14:paraId="40BE4408" w14:textId="77777777" w:rsidR="00FF6711" w:rsidRDefault="00FF6711" w:rsidP="00EE58F6">
            <w:r w:rsidRPr="009A4BF1">
              <w:t xml:space="preserve">Does </w:t>
            </w:r>
            <w:r>
              <w:t>your</w:t>
            </w:r>
            <w:r w:rsidRPr="009A4BF1">
              <w:t xml:space="preserve"> pro</w:t>
            </w:r>
            <w:r>
              <w:t>ject involve human participants or their identifiable personal data?</w:t>
            </w:r>
          </w:p>
          <w:p w14:paraId="5E44CCE2" w14:textId="77777777" w:rsidR="00FF6711" w:rsidRPr="0047727F" w:rsidRDefault="00FF6711" w:rsidP="00EE58F6">
            <w:pPr>
              <w:rPr>
                <w:i/>
                <w:color w:val="A6A6A6"/>
              </w:rPr>
            </w:pPr>
            <w:r w:rsidRPr="0047727F">
              <w:rPr>
                <w:i/>
                <w:color w:val="A6A6A6"/>
                <w:sz w:val="18"/>
              </w:rPr>
              <w:t>For example, as interviewees, respondents to a survey or participants in testing.</w:t>
            </w:r>
          </w:p>
        </w:tc>
        <w:tc>
          <w:tcPr>
            <w:tcW w:w="1276" w:type="dxa"/>
          </w:tcPr>
          <w:p w14:paraId="1074DC1C" w14:textId="77777777" w:rsidR="00FF6711" w:rsidRPr="00CE0A8E" w:rsidRDefault="00FF6711" w:rsidP="00EE58F6">
            <w:pPr>
              <w:jc w:val="center"/>
              <w:rPr>
                <w:b/>
                <w:sz w:val="18"/>
              </w:rPr>
            </w:pPr>
            <w:r w:rsidRPr="00CE0A8E">
              <w:rPr>
                <w:rFonts w:cs="Arial"/>
                <w:b/>
                <w:sz w:val="18"/>
              </w:rPr>
              <w:t xml:space="preserve">YES </w:t>
            </w:r>
          </w:p>
        </w:tc>
      </w:tr>
    </w:tbl>
    <w:p w14:paraId="4BD1F82E" w14:textId="77777777" w:rsidR="00FF6711" w:rsidRDefault="00FF6711" w:rsidP="00FF6711">
      <w:pPr>
        <w:spacing w:after="0"/>
        <w:outlineLvl w:val="0"/>
        <w:rPr>
          <w:rFonts w:ascii="Arial-ItalicMT" w:hAnsi="Arial-ItalicMT" w:cs="Arial-ItalicMT"/>
          <w:b/>
          <w:i/>
          <w:iCs/>
          <w:sz w:val="18"/>
          <w:szCs w:val="18"/>
        </w:rPr>
        <w:sectPr w:rsidR="00FF6711" w:rsidSect="00FF6711">
          <w:headerReference w:type="default" r:id="rId20"/>
          <w:footerReference w:type="default" r:id="rId21"/>
          <w:pgSz w:w="11900" w:h="16840"/>
          <w:pgMar w:top="1134" w:right="1554" w:bottom="1134" w:left="1134" w:header="709" w:footer="709" w:gutter="0"/>
          <w:cols w:space="708"/>
        </w:sectPr>
      </w:pPr>
    </w:p>
    <w:p w14:paraId="512ACD8F" w14:textId="77777777" w:rsidR="00FF6711" w:rsidRPr="00832BC1" w:rsidRDefault="00FF6711" w:rsidP="00FF6711">
      <w:pPr>
        <w:spacing w:after="0"/>
        <w:outlineLvl w:val="0"/>
        <w:rPr>
          <w:rFonts w:cs="Arial"/>
          <w:b/>
          <w:iCs/>
        </w:rPr>
      </w:pPr>
      <w:r>
        <w:rPr>
          <w:rFonts w:cs="Arial"/>
          <w:b/>
          <w:iCs/>
        </w:rPr>
        <w:lastRenderedPageBreak/>
        <w:t>PART B</w:t>
      </w:r>
      <w:r w:rsidRPr="00832BC1">
        <w:rPr>
          <w:rFonts w:cs="Arial"/>
          <w:b/>
          <w:iCs/>
        </w:rPr>
        <w:t>:</w:t>
      </w:r>
      <w:r>
        <w:rPr>
          <w:rFonts w:cs="Arial"/>
          <w:b/>
          <w:iCs/>
        </w:rPr>
        <w:t xml:space="preserve"> Ethics </w:t>
      </w:r>
      <w:r w:rsidRPr="00832BC1">
        <w:rPr>
          <w:rFonts w:cs="Arial"/>
          <w:b/>
          <w:iCs/>
        </w:rPr>
        <w:t xml:space="preserve">Proportionate Review </w:t>
      </w:r>
      <w:r>
        <w:rPr>
          <w:rFonts w:cs="Arial"/>
          <w:b/>
          <w:iCs/>
        </w:rPr>
        <w:t>Form</w:t>
      </w:r>
    </w:p>
    <w:p w14:paraId="721CC069" w14:textId="77777777" w:rsidR="00FF6711" w:rsidRDefault="00FF6711" w:rsidP="00FF6711">
      <w:pPr>
        <w:spacing w:before="80" w:after="80"/>
        <w:ind w:firstLine="720"/>
        <w:rPr>
          <w:color w:val="2E74B5"/>
        </w:rPr>
      </w:pPr>
    </w:p>
    <w:p w14:paraId="540E77B3" w14:textId="77777777" w:rsidR="00FF6711" w:rsidRDefault="00FF6711" w:rsidP="00FF6711">
      <w:r>
        <w:t>If you answered YES to question 4 and NO to all other questions in sections A1, A2 and A3 in PART A of this form, then you may use PART B of this form to submit an application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4A12FC19" w14:textId="77777777" w:rsidR="00FF6711" w:rsidRDefault="00FF6711" w:rsidP="00FF6711">
      <w:pPr>
        <w:rPr>
          <w:lang w:val="en-US" w:eastAsia="en-US"/>
        </w:rPr>
      </w:pPr>
      <w:r>
        <w:t>However, if you cannot provide all the required attachments (see B.3) with</w:t>
      </w:r>
      <w:r>
        <w:rPr>
          <w:lang w:val="en-US" w:eastAsia="en-US"/>
        </w:rPr>
        <w:t xml:space="preserve"> your project proposal (</w:t>
      </w:r>
      <w:r>
        <w:t>e.g. because you have not yet written the consent forms, interview schedules etc),</w:t>
      </w:r>
      <w:r>
        <w:rPr>
          <w:lang w:val="en-US" w:eastAsia="en-US"/>
        </w:rPr>
        <w:t xml:space="preserve"> the approval from your supervisor will be </w:t>
      </w:r>
      <w:r w:rsidRPr="00665382">
        <w:rPr>
          <w:b/>
          <w:i/>
          <w:lang w:val="en-US" w:eastAsia="en-US"/>
        </w:rPr>
        <w:t>provisional</w:t>
      </w:r>
      <w:r>
        <w:rPr>
          <w:lang w:val="en-US" w:eastAsia="en-US"/>
        </w:rPr>
        <w:t xml:space="preserve">. You </w:t>
      </w:r>
      <w:r w:rsidRPr="00BA64E7">
        <w:rPr>
          <w:b/>
          <w:lang w:val="en-US" w:eastAsia="en-US"/>
        </w:rPr>
        <w:t>must</w:t>
      </w:r>
      <w:r>
        <w:rPr>
          <w:lang w:val="en-US" w:eastAsia="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732B01">
        <w:rPr>
          <w:b/>
          <w:i/>
          <w:lang w:val="en-US" w:eastAsia="en-US"/>
        </w:rPr>
        <w:t>full approval</w:t>
      </w:r>
      <w:r>
        <w:rPr>
          <w:lang w:val="en-US" w:eastAsia="en-US"/>
        </w:rPr>
        <w:t xml:space="preserve"> of the planned activity as detailed in the full documents. </w:t>
      </w:r>
      <w:r w:rsidRPr="00732B01">
        <w:rPr>
          <w:b/>
          <w:lang w:val="en-US" w:eastAsia="en-US"/>
        </w:rPr>
        <w:t>Failure to follow this procedure and demonstrate that final approval has been achieved may result in you failing the project module</w:t>
      </w:r>
      <w:r>
        <w:rPr>
          <w:b/>
          <w:lang w:val="en-US" w:eastAsia="en-US"/>
        </w:rPr>
        <w:t xml:space="preserve"> and/or result in an academic misconduct investigation</w:t>
      </w:r>
      <w:r w:rsidRPr="00732B01">
        <w:rPr>
          <w:b/>
          <w:lang w:val="en-US" w:eastAsia="en-US"/>
        </w:rPr>
        <w:t>.</w:t>
      </w:r>
    </w:p>
    <w:p w14:paraId="555E1E67" w14:textId="77777777" w:rsidR="00FF6711" w:rsidRPr="00BA64E7" w:rsidRDefault="00FF6711" w:rsidP="00FF6711">
      <w:pPr>
        <w:spacing w:after="360"/>
      </w:pPr>
      <w:r>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16C12EA9" w14:textId="77777777" w:rsidR="00FF6711" w:rsidRDefault="00FF6711" w:rsidP="00FF6711">
      <w:pPr>
        <w:spacing w:after="0"/>
        <w:rPr>
          <w:vanish/>
        </w:rPr>
      </w:pPr>
    </w:p>
    <w:p w14:paraId="0C27C9B0" w14:textId="77777777" w:rsidR="00FF6711" w:rsidRDefault="00FF6711" w:rsidP="00FF6711">
      <w:pPr>
        <w:spacing w:after="0"/>
        <w:rPr>
          <w:vanish/>
        </w:rPr>
      </w:pPr>
    </w:p>
    <w:p w14:paraId="6D711291" w14:textId="77777777" w:rsidR="00FF6711" w:rsidRDefault="00FF6711" w:rsidP="00FF6711">
      <w:pPr>
        <w:spacing w:after="0"/>
        <w:rPr>
          <w:vanish/>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FF6711" w:rsidRPr="00EE59B2" w14:paraId="27BA449B" w14:textId="77777777" w:rsidTr="00EE58F6">
        <w:tc>
          <w:tcPr>
            <w:tcW w:w="7938" w:type="dxa"/>
            <w:gridSpan w:val="2"/>
            <w:shd w:val="clear" w:color="auto" w:fill="F2F2F2"/>
            <w:tcMar>
              <w:right w:w="170" w:type="dxa"/>
            </w:tcMar>
          </w:tcPr>
          <w:p w14:paraId="25E23645" w14:textId="77777777" w:rsidR="00FF6711" w:rsidRDefault="00FF6711" w:rsidP="00EE58F6">
            <w:pPr>
              <w:spacing w:after="0"/>
              <w:rPr>
                <w:b/>
              </w:rPr>
            </w:pPr>
            <w:r>
              <w:rPr>
                <w:b/>
              </w:rPr>
              <w:t xml:space="preserve">B.1 </w:t>
            </w:r>
            <w:r w:rsidRPr="004D5BDC">
              <w:rPr>
                <w:b/>
              </w:rPr>
              <w:t xml:space="preserve">The following questions </w:t>
            </w:r>
            <w:r>
              <w:rPr>
                <w:b/>
              </w:rPr>
              <w:t>must be answered fully.</w:t>
            </w:r>
          </w:p>
          <w:p w14:paraId="7248B6A0" w14:textId="77777777" w:rsidR="00FF6711" w:rsidRPr="00A60D2F" w:rsidRDefault="00FF6711" w:rsidP="00EE58F6">
            <w:pPr>
              <w:rPr>
                <w:b/>
              </w:rPr>
            </w:pPr>
            <w:r>
              <w:rPr>
                <w:b/>
              </w:rPr>
              <w:t xml:space="preserve">       All grey instructions must be removed.</w:t>
            </w:r>
          </w:p>
        </w:tc>
        <w:tc>
          <w:tcPr>
            <w:tcW w:w="1276" w:type="dxa"/>
            <w:shd w:val="clear" w:color="auto" w:fill="F2F2F2"/>
          </w:tcPr>
          <w:p w14:paraId="6A9315DA" w14:textId="77777777" w:rsidR="00FF6711" w:rsidRPr="00EE59B2" w:rsidRDefault="00FF6711" w:rsidP="00EE58F6">
            <w:pPr>
              <w:rPr>
                <w:i/>
              </w:rPr>
            </w:pPr>
            <w:r w:rsidRPr="00EE59B2">
              <w:rPr>
                <w:i/>
              </w:rPr>
              <w:t>Delete as appropriate</w:t>
            </w:r>
          </w:p>
        </w:tc>
      </w:tr>
      <w:tr w:rsidR="00FF6711" w14:paraId="22923999" w14:textId="77777777" w:rsidTr="00EE58F6">
        <w:tc>
          <w:tcPr>
            <w:tcW w:w="567" w:type="dxa"/>
          </w:tcPr>
          <w:p w14:paraId="2FE6C42D" w14:textId="77777777" w:rsidR="00FF6711" w:rsidRDefault="00FF6711" w:rsidP="00EE58F6">
            <w:r>
              <w:t>1.1</w:t>
            </w:r>
            <w:r w:rsidRPr="00390366">
              <w:t>.</w:t>
            </w:r>
          </w:p>
        </w:tc>
        <w:tc>
          <w:tcPr>
            <w:tcW w:w="7371" w:type="dxa"/>
            <w:shd w:val="clear" w:color="auto" w:fill="auto"/>
            <w:tcMar>
              <w:right w:w="170" w:type="dxa"/>
            </w:tcMar>
          </w:tcPr>
          <w:p w14:paraId="4300D255" w14:textId="77777777" w:rsidR="00FF6711" w:rsidRPr="00390366" w:rsidRDefault="00FF6711" w:rsidP="00EE58F6">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1191D482" w14:textId="77777777" w:rsidR="00FF6711" w:rsidRPr="00CE0A8E" w:rsidRDefault="00FF6711" w:rsidP="00EE58F6">
            <w:pPr>
              <w:jc w:val="center"/>
              <w:rPr>
                <w:b/>
                <w:sz w:val="18"/>
              </w:rPr>
            </w:pPr>
            <w:r w:rsidRPr="00CE0A8E">
              <w:rPr>
                <w:rFonts w:cs="Arial"/>
                <w:b/>
                <w:sz w:val="18"/>
              </w:rPr>
              <w:t xml:space="preserve">YES </w:t>
            </w:r>
          </w:p>
        </w:tc>
      </w:tr>
      <w:tr w:rsidR="00FF6711" w14:paraId="1E63859A" w14:textId="77777777" w:rsidTr="00EE58F6">
        <w:tc>
          <w:tcPr>
            <w:tcW w:w="567" w:type="dxa"/>
          </w:tcPr>
          <w:p w14:paraId="5EB8692A" w14:textId="77777777" w:rsidR="00FF6711" w:rsidRDefault="00FF6711" w:rsidP="00EE58F6">
            <w:r>
              <w:t>1.2</w:t>
            </w:r>
          </w:p>
        </w:tc>
        <w:tc>
          <w:tcPr>
            <w:tcW w:w="7371" w:type="dxa"/>
            <w:shd w:val="clear" w:color="auto" w:fill="auto"/>
            <w:tcMar>
              <w:right w:w="170" w:type="dxa"/>
            </w:tcMar>
          </w:tcPr>
          <w:p w14:paraId="63A74E24" w14:textId="77777777" w:rsidR="00FF6711" w:rsidRDefault="00FF6711" w:rsidP="00EE58F6">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246DABC6" w14:textId="77777777" w:rsidR="00FF6711" w:rsidRPr="00CE0A8E" w:rsidRDefault="00FF6711" w:rsidP="00EE58F6">
            <w:pPr>
              <w:jc w:val="center"/>
              <w:rPr>
                <w:b/>
                <w:sz w:val="18"/>
              </w:rPr>
            </w:pPr>
            <w:r w:rsidRPr="00CE0A8E">
              <w:rPr>
                <w:rFonts w:cs="Arial"/>
                <w:b/>
                <w:sz w:val="18"/>
              </w:rPr>
              <w:t xml:space="preserve">YES </w:t>
            </w:r>
          </w:p>
        </w:tc>
      </w:tr>
      <w:tr w:rsidR="00FF6711" w14:paraId="34BDFCE6" w14:textId="77777777" w:rsidTr="00EE58F6">
        <w:tc>
          <w:tcPr>
            <w:tcW w:w="567" w:type="dxa"/>
          </w:tcPr>
          <w:p w14:paraId="6B092109" w14:textId="77777777" w:rsidR="00FF6711" w:rsidRDefault="00FF6711" w:rsidP="00EE58F6">
            <w:pPr>
              <w:spacing w:after="320"/>
            </w:pPr>
            <w:r>
              <w:t>1.3</w:t>
            </w:r>
          </w:p>
        </w:tc>
        <w:tc>
          <w:tcPr>
            <w:tcW w:w="7371" w:type="dxa"/>
            <w:shd w:val="clear" w:color="auto" w:fill="auto"/>
            <w:tcMar>
              <w:right w:w="170" w:type="dxa"/>
            </w:tcMar>
          </w:tcPr>
          <w:p w14:paraId="58454A08" w14:textId="77777777" w:rsidR="00FF6711" w:rsidRDefault="00FF6711" w:rsidP="00EE58F6">
            <w:r>
              <w:t>When people agree to participate in your project</w:t>
            </w:r>
            <w:r w:rsidRPr="005C4718">
              <w:t xml:space="preserve">, will it be made clear to them that they may withdraw </w:t>
            </w:r>
            <w:r>
              <w:t xml:space="preserve">(i.e. not participate) </w:t>
            </w:r>
            <w:r w:rsidRPr="005C4718">
              <w:t>at any time without any penalty?</w:t>
            </w:r>
          </w:p>
        </w:tc>
        <w:tc>
          <w:tcPr>
            <w:tcW w:w="1276" w:type="dxa"/>
          </w:tcPr>
          <w:p w14:paraId="7536072B" w14:textId="77777777" w:rsidR="00FF6711" w:rsidRPr="00CE0A8E" w:rsidRDefault="00FF6711" w:rsidP="00EE58F6">
            <w:pPr>
              <w:jc w:val="center"/>
              <w:rPr>
                <w:b/>
                <w:sz w:val="18"/>
              </w:rPr>
            </w:pPr>
            <w:r w:rsidRPr="00CE0A8E">
              <w:rPr>
                <w:rFonts w:cs="Arial"/>
                <w:b/>
                <w:sz w:val="18"/>
              </w:rPr>
              <w:t>YES</w:t>
            </w:r>
          </w:p>
        </w:tc>
      </w:tr>
      <w:tr w:rsidR="00FF6711" w14:paraId="5B5F433F" w14:textId="77777777" w:rsidTr="00EE58F6">
        <w:tc>
          <w:tcPr>
            <w:tcW w:w="567" w:type="dxa"/>
          </w:tcPr>
          <w:p w14:paraId="779BDC31" w14:textId="77777777" w:rsidR="00FF6711" w:rsidRDefault="00FF6711" w:rsidP="00EE58F6">
            <w:pPr>
              <w:spacing w:after="320"/>
            </w:pPr>
            <w:r>
              <w:t>1.4</w:t>
            </w:r>
          </w:p>
        </w:tc>
        <w:tc>
          <w:tcPr>
            <w:tcW w:w="7371" w:type="dxa"/>
            <w:shd w:val="clear" w:color="auto" w:fill="auto"/>
            <w:tcMar>
              <w:right w:w="170" w:type="dxa"/>
            </w:tcMar>
          </w:tcPr>
          <w:p w14:paraId="315B3F6F" w14:textId="77777777" w:rsidR="00FF6711" w:rsidRDefault="00FF6711" w:rsidP="00EE58F6">
            <w:r>
              <w:t>Will consent be obtained from the participants</w:t>
            </w:r>
            <w:r w:rsidRPr="007B4670">
              <w:t xml:space="preserve"> </w:t>
            </w:r>
            <w:r>
              <w:t>in your project</w:t>
            </w:r>
            <w:r w:rsidRPr="007B4670">
              <w:t xml:space="preserve">? </w:t>
            </w:r>
          </w:p>
          <w:p w14:paraId="149D5414" w14:textId="77777777" w:rsidR="00FF6711" w:rsidRPr="00021E1E" w:rsidRDefault="00FF6711" w:rsidP="00EE58F6">
            <w:r w:rsidRPr="007B4670">
              <w:t xml:space="preserve">Consent from participants </w:t>
            </w:r>
            <w:r w:rsidRPr="00852FDE">
              <w:rPr>
                <w:b/>
              </w:rPr>
              <w:t>MUST</w:t>
            </w:r>
            <w:r>
              <w:t xml:space="preserve"> be obtained if you plan to involve them in your project or if you plan to use identifiable personal data from existing records.  </w:t>
            </w:r>
            <w:r w:rsidRPr="00525F61">
              <w:t>“</w:t>
            </w:r>
            <w:r>
              <w:t>Identifiable p</w:t>
            </w:r>
            <w:r w:rsidRPr="00525F61">
              <w:t>ersonal data” means data relating t</w:t>
            </w:r>
            <w:r>
              <w:t xml:space="preserve">o a </w:t>
            </w:r>
            <w:r>
              <w:lastRenderedPageBreak/>
              <w:t xml:space="preserve">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p w14:paraId="72AF3311" w14:textId="77777777" w:rsidR="00FF6711" w:rsidRPr="0047727F" w:rsidRDefault="00FF6711" w:rsidP="00EE58F6">
            <w:pPr>
              <w:rPr>
                <w:i/>
                <w:color w:val="A6A6A6"/>
              </w:rPr>
            </w:pPr>
            <w:r w:rsidRPr="0047727F">
              <w:rPr>
                <w:i/>
                <w:color w:val="A6A6A6"/>
              </w:rPr>
              <w:t>If YES, you must attach drafts of the participant information sheet(s) and consent form(s) that you will use in section B.3 or, in the case of an existing dataset, provide details of how consent has been obtained.</w:t>
            </w:r>
          </w:p>
          <w:p w14:paraId="46470F08" w14:textId="77777777" w:rsidR="00FF6711" w:rsidRPr="00390366" w:rsidRDefault="00FF6711" w:rsidP="00EE58F6">
            <w:r w:rsidRPr="0047727F">
              <w:rPr>
                <w:i/>
                <w:color w:val="A6A6A6"/>
              </w:rPr>
              <w:t>You must also retain the completed forms for subsequent inspection.        Failure to provide the completed consent request forms will result in withdrawal of any earlier ethical approval of your project.</w:t>
            </w:r>
          </w:p>
        </w:tc>
        <w:tc>
          <w:tcPr>
            <w:tcW w:w="1276" w:type="dxa"/>
          </w:tcPr>
          <w:p w14:paraId="2F18897D" w14:textId="77777777" w:rsidR="00FF6711" w:rsidRPr="00CE0A8E" w:rsidRDefault="00FF6711" w:rsidP="00EE58F6">
            <w:pPr>
              <w:jc w:val="center"/>
              <w:rPr>
                <w:b/>
                <w:sz w:val="18"/>
              </w:rPr>
            </w:pPr>
            <w:r w:rsidRPr="00CE0A8E">
              <w:rPr>
                <w:rFonts w:cs="Arial"/>
                <w:b/>
                <w:sz w:val="18"/>
              </w:rPr>
              <w:lastRenderedPageBreak/>
              <w:t xml:space="preserve">YES </w:t>
            </w:r>
          </w:p>
        </w:tc>
      </w:tr>
      <w:tr w:rsidR="00FF6711" w14:paraId="0BA03669" w14:textId="77777777" w:rsidTr="00EE58F6">
        <w:tc>
          <w:tcPr>
            <w:tcW w:w="567" w:type="dxa"/>
          </w:tcPr>
          <w:p w14:paraId="70A3A29F" w14:textId="77777777" w:rsidR="00FF6711" w:rsidRDefault="00FF6711" w:rsidP="00EE58F6">
            <w:pPr>
              <w:spacing w:after="320"/>
            </w:pPr>
            <w:r>
              <w:t>1.5</w:t>
            </w:r>
          </w:p>
        </w:tc>
        <w:tc>
          <w:tcPr>
            <w:tcW w:w="7371" w:type="dxa"/>
            <w:shd w:val="clear" w:color="auto" w:fill="auto"/>
            <w:tcMar>
              <w:right w:w="170" w:type="dxa"/>
            </w:tcMar>
          </w:tcPr>
          <w:p w14:paraId="50A2ACB1" w14:textId="77777777" w:rsidR="00FF6711" w:rsidRPr="00525F61" w:rsidRDefault="00FF6711" w:rsidP="00EE58F6">
            <w:r w:rsidRPr="005C4718">
              <w:t xml:space="preserve">Have you made arrangements to ensure that material and/or private information obtained from or about the participating individuals </w:t>
            </w:r>
            <w:r>
              <w:t xml:space="preserve">will </w:t>
            </w:r>
            <w:r w:rsidRPr="005C4718">
              <w:t xml:space="preserve">remain confidential? </w:t>
            </w:r>
          </w:p>
        </w:tc>
        <w:tc>
          <w:tcPr>
            <w:tcW w:w="1276" w:type="dxa"/>
          </w:tcPr>
          <w:p w14:paraId="0BC7D0C1" w14:textId="77777777" w:rsidR="00FF6711" w:rsidRPr="00CE0A8E" w:rsidRDefault="00FF6711" w:rsidP="00EE58F6">
            <w:pPr>
              <w:jc w:val="center"/>
              <w:rPr>
                <w:b/>
                <w:sz w:val="18"/>
              </w:rPr>
            </w:pPr>
            <w:r w:rsidRPr="00CE0A8E">
              <w:rPr>
                <w:rFonts w:cs="Arial"/>
                <w:b/>
                <w:sz w:val="18"/>
              </w:rPr>
              <w:t>YES</w:t>
            </w:r>
          </w:p>
        </w:tc>
      </w:tr>
    </w:tbl>
    <w:p w14:paraId="1C5419C3" w14:textId="77777777" w:rsidR="00FF6711" w:rsidRDefault="00FF6711" w:rsidP="00FF6711"/>
    <w:p w14:paraId="616D097B" w14:textId="77777777" w:rsidR="00FF6711" w:rsidRDefault="00FF6711" w:rsidP="00FF6711">
      <w:r>
        <w:br w:type="page"/>
      </w: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FF6711" w:rsidRPr="00EE59B2" w14:paraId="2F96B049" w14:textId="77777777" w:rsidTr="00EE58F6">
        <w:tc>
          <w:tcPr>
            <w:tcW w:w="7938" w:type="dxa"/>
            <w:gridSpan w:val="2"/>
            <w:shd w:val="clear" w:color="auto" w:fill="F2F2F2"/>
            <w:tcMar>
              <w:right w:w="170" w:type="dxa"/>
            </w:tcMar>
          </w:tcPr>
          <w:p w14:paraId="2F11A401" w14:textId="77777777" w:rsidR="00FF6711" w:rsidRPr="00A60D2F" w:rsidRDefault="00FF6711" w:rsidP="00EE58F6">
            <w:pPr>
              <w:rPr>
                <w:b/>
              </w:rPr>
            </w:pPr>
            <w:r>
              <w:lastRenderedPageBreak/>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76" w:type="dxa"/>
            <w:shd w:val="clear" w:color="auto" w:fill="F2F2F2"/>
          </w:tcPr>
          <w:p w14:paraId="52CD788E" w14:textId="77777777" w:rsidR="00FF6711" w:rsidRPr="00EE59B2" w:rsidRDefault="00FF6711" w:rsidP="00EE58F6">
            <w:pPr>
              <w:rPr>
                <w:i/>
              </w:rPr>
            </w:pPr>
            <w:r w:rsidRPr="00EE59B2">
              <w:rPr>
                <w:i/>
              </w:rPr>
              <w:t>Delete as appropriate</w:t>
            </w:r>
          </w:p>
        </w:tc>
      </w:tr>
      <w:tr w:rsidR="00FF6711" w14:paraId="506BC854" w14:textId="77777777" w:rsidTr="00EE58F6">
        <w:tc>
          <w:tcPr>
            <w:tcW w:w="567" w:type="dxa"/>
          </w:tcPr>
          <w:p w14:paraId="42F5AC0C" w14:textId="77777777" w:rsidR="00FF6711" w:rsidRDefault="00FF6711" w:rsidP="00EE58F6">
            <w:pPr>
              <w:spacing w:after="320"/>
            </w:pPr>
            <w:r>
              <w:t>2</w:t>
            </w:r>
          </w:p>
        </w:tc>
        <w:tc>
          <w:tcPr>
            <w:tcW w:w="7371" w:type="dxa"/>
            <w:shd w:val="clear" w:color="auto" w:fill="auto"/>
            <w:tcMar>
              <w:right w:w="170" w:type="dxa"/>
            </w:tcMar>
          </w:tcPr>
          <w:p w14:paraId="65D625CB" w14:textId="77777777" w:rsidR="00FF6711" w:rsidRDefault="00FF6711" w:rsidP="00EE58F6">
            <w:pPr>
              <w:rPr>
                <w:i/>
              </w:rPr>
            </w:pPr>
            <w:r w:rsidRPr="005C4718">
              <w:t>Will the research be conducted in the participant’s home</w:t>
            </w:r>
            <w:r>
              <w:t xml:space="preserve"> or other non-University location?</w:t>
            </w:r>
          </w:p>
          <w:p w14:paraId="6374C9FD" w14:textId="77777777" w:rsidR="00FF6711" w:rsidRPr="0047727F" w:rsidRDefault="00FF6711" w:rsidP="00EE58F6">
            <w:pPr>
              <w:rPr>
                <w:i/>
                <w:color w:val="A6A6A6"/>
              </w:rPr>
            </w:pPr>
            <w:r>
              <w:rPr>
                <w:i/>
              </w:rPr>
              <w:t xml:space="preserve">    </w:t>
            </w:r>
            <w:r w:rsidRPr="0047727F">
              <w:rPr>
                <w:i/>
                <w:color w:val="A6A6A6"/>
              </w:rPr>
              <w:t xml:space="preserve">If </w:t>
            </w:r>
            <w:r w:rsidRPr="0047727F">
              <w:rPr>
                <w:b/>
                <w:i/>
                <w:color w:val="A6A6A6"/>
              </w:rPr>
              <w:t>YES</w:t>
            </w:r>
            <w:r w:rsidRPr="0047727F">
              <w:rPr>
                <w:i/>
                <w:color w:val="A6A6A6"/>
              </w:rPr>
              <w:t>, you must provide details of how your safety will be ensured.</w:t>
            </w:r>
          </w:p>
        </w:tc>
        <w:tc>
          <w:tcPr>
            <w:tcW w:w="1276" w:type="dxa"/>
          </w:tcPr>
          <w:p w14:paraId="1275E8AC" w14:textId="282AECA2" w:rsidR="00FF6711" w:rsidRPr="00CE0A8E" w:rsidRDefault="00C5580F" w:rsidP="00EE58F6">
            <w:pPr>
              <w:jc w:val="center"/>
              <w:rPr>
                <w:b/>
                <w:sz w:val="18"/>
              </w:rPr>
            </w:pPr>
            <w:r>
              <w:rPr>
                <w:rFonts w:cs="Arial"/>
                <w:b/>
                <w:sz w:val="18"/>
              </w:rPr>
              <w:t>NO</w:t>
            </w:r>
          </w:p>
        </w:tc>
      </w:tr>
    </w:tbl>
    <w:p w14:paraId="51F1210C" w14:textId="77777777" w:rsidR="00FF6711" w:rsidRPr="0047727F" w:rsidRDefault="00FF6711" w:rsidP="00FF6711">
      <w:pPr>
        <w:spacing w:after="0"/>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FF6711" w:rsidRPr="005C4718" w14:paraId="69F2FE34" w14:textId="77777777" w:rsidTr="00EE58F6">
        <w:tc>
          <w:tcPr>
            <w:tcW w:w="6487" w:type="dxa"/>
            <w:shd w:val="clear" w:color="auto" w:fill="F2F2F2"/>
            <w:tcMar>
              <w:right w:w="108" w:type="dxa"/>
            </w:tcMar>
          </w:tcPr>
          <w:p w14:paraId="2A8D9DBB" w14:textId="77777777" w:rsidR="00FF6711" w:rsidRDefault="00FF6711" w:rsidP="00EE58F6">
            <w:pPr>
              <w:spacing w:before="160"/>
              <w:rPr>
                <w:b/>
              </w:rPr>
            </w:pPr>
            <w:r>
              <w:rPr>
                <w:b/>
              </w:rPr>
              <w:t>B.3 Attachments</w:t>
            </w:r>
          </w:p>
          <w:p w14:paraId="15E8D6A5" w14:textId="77777777" w:rsidR="00FF6711" w:rsidRDefault="00FF6711" w:rsidP="00EE58F6">
            <w:pPr>
              <w:spacing w:before="160" w:after="60"/>
              <w:rPr>
                <w:b/>
              </w:rPr>
            </w:pPr>
            <w:r>
              <w:rPr>
                <w:b/>
              </w:rPr>
              <w:t>ALL of the following documents MUST be provided to supervisors if applicable.</w:t>
            </w:r>
          </w:p>
          <w:p w14:paraId="207F24E7" w14:textId="77777777" w:rsidR="00FF6711" w:rsidRDefault="00FF6711" w:rsidP="00EE58F6">
            <w:pPr>
              <w:spacing w:before="60" w:after="60"/>
              <w:rPr>
                <w:b/>
              </w:rPr>
            </w:pPr>
            <w:r>
              <w:rPr>
                <w:b/>
              </w:rPr>
              <w:t>All must be considered prior to final approval by supervisors.</w:t>
            </w:r>
          </w:p>
          <w:p w14:paraId="48B764CB" w14:textId="77777777" w:rsidR="00FF6711" w:rsidRPr="005C4718" w:rsidRDefault="00FF6711" w:rsidP="00EE58F6">
            <w:pPr>
              <w:spacing w:before="60"/>
            </w:pPr>
            <w:r>
              <w:rPr>
                <w:b/>
              </w:rPr>
              <w:t>A written record of final approval must be provided and retained.</w:t>
            </w:r>
          </w:p>
        </w:tc>
        <w:tc>
          <w:tcPr>
            <w:tcW w:w="709" w:type="dxa"/>
            <w:shd w:val="clear" w:color="auto" w:fill="F2F2F2"/>
            <w:vAlign w:val="bottom"/>
          </w:tcPr>
          <w:p w14:paraId="3EA2A666" w14:textId="77777777" w:rsidR="00FF6711" w:rsidRPr="00040252" w:rsidRDefault="00FF6711" w:rsidP="00EE58F6">
            <w:pPr>
              <w:jc w:val="center"/>
              <w:rPr>
                <w:rFonts w:cs="Arial"/>
                <w:b/>
              </w:rPr>
            </w:pPr>
            <w:r w:rsidRPr="00040252">
              <w:rPr>
                <w:b/>
                <w:i/>
              </w:rPr>
              <w:t>YES</w:t>
            </w:r>
          </w:p>
        </w:tc>
        <w:tc>
          <w:tcPr>
            <w:tcW w:w="709" w:type="dxa"/>
            <w:shd w:val="clear" w:color="auto" w:fill="F2F2F2"/>
            <w:vAlign w:val="bottom"/>
          </w:tcPr>
          <w:p w14:paraId="00D66B0E" w14:textId="77777777" w:rsidR="00FF6711" w:rsidRPr="00040252" w:rsidRDefault="00FF6711" w:rsidP="00EE58F6">
            <w:pPr>
              <w:jc w:val="center"/>
              <w:rPr>
                <w:rFonts w:cs="Arial"/>
                <w:b/>
                <w:i/>
              </w:rPr>
            </w:pPr>
            <w:r w:rsidRPr="00040252">
              <w:rPr>
                <w:rFonts w:cs="Arial"/>
                <w:b/>
                <w:i/>
              </w:rPr>
              <w:t>NO</w:t>
            </w:r>
          </w:p>
        </w:tc>
        <w:tc>
          <w:tcPr>
            <w:tcW w:w="1275" w:type="dxa"/>
            <w:shd w:val="clear" w:color="auto" w:fill="F2F2F2"/>
            <w:vAlign w:val="bottom"/>
          </w:tcPr>
          <w:p w14:paraId="3CD59CF4" w14:textId="77777777" w:rsidR="00FF6711" w:rsidRPr="00040252" w:rsidRDefault="00FF6711" w:rsidP="00EE58F6">
            <w:pPr>
              <w:jc w:val="center"/>
              <w:rPr>
                <w:rFonts w:cs="Arial"/>
                <w:b/>
                <w:i/>
              </w:rPr>
            </w:pPr>
            <w:r w:rsidRPr="00040252">
              <w:rPr>
                <w:rFonts w:cs="Arial"/>
                <w:b/>
                <w:i/>
              </w:rPr>
              <w:t>Not Applicable</w:t>
            </w:r>
          </w:p>
        </w:tc>
      </w:tr>
      <w:tr w:rsidR="00FF6711" w:rsidRPr="002B46B5" w14:paraId="4F3822A5" w14:textId="77777777" w:rsidTr="00EE58F6">
        <w:tc>
          <w:tcPr>
            <w:tcW w:w="6487" w:type="dxa"/>
            <w:tcMar>
              <w:right w:w="170" w:type="dxa"/>
            </w:tcMar>
          </w:tcPr>
          <w:p w14:paraId="2A0EF3B9" w14:textId="77777777" w:rsidR="00FF6711" w:rsidRDefault="00FF6711" w:rsidP="00EE58F6">
            <w:r>
              <w:t>Details on how safety will be assured in any non-University location, including risk assessment if required (see B2)</w:t>
            </w:r>
          </w:p>
        </w:tc>
        <w:tc>
          <w:tcPr>
            <w:tcW w:w="709" w:type="dxa"/>
          </w:tcPr>
          <w:p w14:paraId="1AA8CA17" w14:textId="77777777" w:rsidR="00FF6711" w:rsidRPr="005C4718" w:rsidRDefault="00FF6711" w:rsidP="00EE58F6">
            <w:pPr>
              <w:rPr>
                <w:rFonts w:cs="Arial"/>
                <w:b/>
              </w:rPr>
            </w:pPr>
          </w:p>
        </w:tc>
        <w:tc>
          <w:tcPr>
            <w:tcW w:w="709" w:type="dxa"/>
          </w:tcPr>
          <w:p w14:paraId="585D8B94" w14:textId="77777777" w:rsidR="00FF6711" w:rsidRPr="005C4718" w:rsidRDefault="00FF6711" w:rsidP="00EE58F6">
            <w:pPr>
              <w:rPr>
                <w:rFonts w:cs="Arial"/>
                <w:b/>
              </w:rPr>
            </w:pPr>
          </w:p>
        </w:tc>
        <w:tc>
          <w:tcPr>
            <w:tcW w:w="1275" w:type="dxa"/>
          </w:tcPr>
          <w:p w14:paraId="17C08196" w14:textId="77777777" w:rsidR="00FF6711" w:rsidRPr="005C4718" w:rsidRDefault="00FF6711" w:rsidP="00EE58F6">
            <w:pPr>
              <w:rPr>
                <w:rFonts w:cs="Arial"/>
                <w:b/>
              </w:rPr>
            </w:pPr>
            <w:r>
              <w:rPr>
                <w:rFonts w:cs="Arial"/>
                <w:b/>
              </w:rPr>
              <w:t>N/A</w:t>
            </w:r>
          </w:p>
        </w:tc>
      </w:tr>
      <w:tr w:rsidR="00FF6711" w:rsidRPr="002B46B5" w14:paraId="00450F74" w14:textId="77777777" w:rsidTr="00EE58F6">
        <w:tc>
          <w:tcPr>
            <w:tcW w:w="6487" w:type="dxa"/>
            <w:tcMar>
              <w:right w:w="170" w:type="dxa"/>
            </w:tcMar>
          </w:tcPr>
          <w:p w14:paraId="3795F4E6" w14:textId="77777777" w:rsidR="00FF6711" w:rsidRDefault="00FF6711" w:rsidP="00EE58F6">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p w14:paraId="0EE0F70C" w14:textId="77777777" w:rsidR="00FF6711" w:rsidRPr="0047727F" w:rsidRDefault="00FF6711" w:rsidP="00EE58F6">
            <w:pPr>
              <w:spacing w:after="0"/>
              <w:rPr>
                <w:i/>
                <w:color w:val="A6A6A6"/>
              </w:rPr>
            </w:pPr>
            <w:r>
              <w:rPr>
                <w:i/>
              </w:rPr>
              <w:t xml:space="preserve">    </w:t>
            </w:r>
            <w:r w:rsidRPr="0047727F">
              <w:rPr>
                <w:i/>
                <w:color w:val="A6A6A6"/>
              </w:rPr>
              <w:t>Any personal data must be acquired, stored and made accessible</w:t>
            </w:r>
          </w:p>
          <w:p w14:paraId="67723284" w14:textId="77777777" w:rsidR="00FF6711" w:rsidRPr="00665382" w:rsidRDefault="00FF6711" w:rsidP="00EE58F6">
            <w:pPr>
              <w:rPr>
                <w:i/>
              </w:rPr>
            </w:pPr>
            <w:r w:rsidRPr="0047727F">
              <w:rPr>
                <w:i/>
                <w:color w:val="A6A6A6"/>
              </w:rPr>
              <w:t xml:space="preserve">    in ways that are GDPR compliant.</w:t>
            </w:r>
          </w:p>
        </w:tc>
        <w:tc>
          <w:tcPr>
            <w:tcW w:w="709" w:type="dxa"/>
          </w:tcPr>
          <w:p w14:paraId="2308E3C5" w14:textId="77777777" w:rsidR="00FF6711" w:rsidRPr="005C4718" w:rsidRDefault="00FF6711" w:rsidP="00EE58F6">
            <w:pPr>
              <w:rPr>
                <w:rFonts w:cs="Arial"/>
                <w:b/>
              </w:rPr>
            </w:pPr>
          </w:p>
        </w:tc>
        <w:tc>
          <w:tcPr>
            <w:tcW w:w="709" w:type="dxa"/>
          </w:tcPr>
          <w:p w14:paraId="2716D309" w14:textId="77777777" w:rsidR="00FF6711" w:rsidRPr="005C4718" w:rsidRDefault="00FF6711" w:rsidP="00EE58F6">
            <w:pPr>
              <w:rPr>
                <w:rFonts w:cs="Arial"/>
                <w:b/>
              </w:rPr>
            </w:pPr>
          </w:p>
        </w:tc>
        <w:tc>
          <w:tcPr>
            <w:tcW w:w="1275" w:type="dxa"/>
          </w:tcPr>
          <w:p w14:paraId="31AACB46" w14:textId="77777777" w:rsidR="00FF6711" w:rsidRPr="005C4718" w:rsidRDefault="00FF6711" w:rsidP="00EE58F6">
            <w:pPr>
              <w:rPr>
                <w:rFonts w:cs="Arial"/>
                <w:b/>
              </w:rPr>
            </w:pPr>
            <w:r>
              <w:rPr>
                <w:rFonts w:cs="Arial"/>
                <w:b/>
              </w:rPr>
              <w:t>N/A</w:t>
            </w:r>
          </w:p>
        </w:tc>
      </w:tr>
      <w:tr w:rsidR="00FF6711" w:rsidRPr="002B46B5" w14:paraId="7A07E167" w14:textId="77777777" w:rsidTr="00EE58F6">
        <w:tc>
          <w:tcPr>
            <w:tcW w:w="6487" w:type="dxa"/>
            <w:tcMar>
              <w:right w:w="170" w:type="dxa"/>
            </w:tcMar>
          </w:tcPr>
          <w:p w14:paraId="746E9281" w14:textId="77777777" w:rsidR="00FF6711" w:rsidRDefault="00FF6711" w:rsidP="00EE58F6">
            <w:r>
              <w:t>Full protocol for any workshops or interviews**</w:t>
            </w:r>
          </w:p>
        </w:tc>
        <w:tc>
          <w:tcPr>
            <w:tcW w:w="709" w:type="dxa"/>
          </w:tcPr>
          <w:p w14:paraId="50F75600" w14:textId="77777777" w:rsidR="00FF6711" w:rsidRPr="005C4718" w:rsidRDefault="00FF6711" w:rsidP="00EE58F6">
            <w:pPr>
              <w:rPr>
                <w:rFonts w:cs="Arial"/>
                <w:b/>
              </w:rPr>
            </w:pPr>
          </w:p>
        </w:tc>
        <w:tc>
          <w:tcPr>
            <w:tcW w:w="709" w:type="dxa"/>
          </w:tcPr>
          <w:p w14:paraId="3BAB1EE2" w14:textId="77777777" w:rsidR="00FF6711" w:rsidRPr="005C4718" w:rsidRDefault="00FF6711" w:rsidP="00EE58F6">
            <w:pPr>
              <w:rPr>
                <w:rFonts w:cs="Arial"/>
                <w:b/>
              </w:rPr>
            </w:pPr>
          </w:p>
        </w:tc>
        <w:tc>
          <w:tcPr>
            <w:tcW w:w="1275" w:type="dxa"/>
          </w:tcPr>
          <w:p w14:paraId="2ECC989F" w14:textId="77777777" w:rsidR="00FF6711" w:rsidRPr="005C4718" w:rsidRDefault="00FF6711" w:rsidP="00EE58F6">
            <w:pPr>
              <w:rPr>
                <w:rFonts w:cs="Arial"/>
                <w:b/>
              </w:rPr>
            </w:pPr>
            <w:r>
              <w:rPr>
                <w:rFonts w:cs="Arial"/>
                <w:b/>
              </w:rPr>
              <w:t>Not Yet Available</w:t>
            </w:r>
          </w:p>
        </w:tc>
      </w:tr>
      <w:tr w:rsidR="00FF6711" w:rsidRPr="002B46B5" w14:paraId="7C2E9A37" w14:textId="77777777" w:rsidTr="00EE58F6">
        <w:tc>
          <w:tcPr>
            <w:tcW w:w="6487" w:type="dxa"/>
            <w:tcMar>
              <w:right w:w="170" w:type="dxa"/>
            </w:tcMar>
          </w:tcPr>
          <w:p w14:paraId="1B5F1DDD" w14:textId="77777777" w:rsidR="00FF6711" w:rsidRPr="005C4718" w:rsidRDefault="00FF6711" w:rsidP="00EE58F6">
            <w:r>
              <w:t>Participant information sheet(s)**</w:t>
            </w:r>
          </w:p>
        </w:tc>
        <w:tc>
          <w:tcPr>
            <w:tcW w:w="709" w:type="dxa"/>
          </w:tcPr>
          <w:p w14:paraId="2B095B10" w14:textId="77777777" w:rsidR="00FF6711" w:rsidRPr="002B46B5" w:rsidRDefault="00FF6711" w:rsidP="00EE58F6">
            <w:pPr>
              <w:rPr>
                <w:b/>
              </w:rPr>
            </w:pPr>
          </w:p>
        </w:tc>
        <w:tc>
          <w:tcPr>
            <w:tcW w:w="709" w:type="dxa"/>
          </w:tcPr>
          <w:p w14:paraId="20F73BFF" w14:textId="77777777" w:rsidR="00FF6711" w:rsidRPr="002B46B5" w:rsidRDefault="00FF6711" w:rsidP="00EE58F6">
            <w:pPr>
              <w:rPr>
                <w:b/>
              </w:rPr>
            </w:pPr>
          </w:p>
        </w:tc>
        <w:tc>
          <w:tcPr>
            <w:tcW w:w="1275" w:type="dxa"/>
          </w:tcPr>
          <w:p w14:paraId="47C56E8B" w14:textId="77777777" w:rsidR="00FF6711" w:rsidRPr="002B46B5" w:rsidRDefault="00FF6711" w:rsidP="00EE58F6">
            <w:pPr>
              <w:rPr>
                <w:b/>
              </w:rPr>
            </w:pPr>
            <w:r>
              <w:rPr>
                <w:b/>
              </w:rPr>
              <w:t>Not Yet Available</w:t>
            </w:r>
          </w:p>
        </w:tc>
      </w:tr>
      <w:tr w:rsidR="00FF6711" w:rsidRPr="004D5BDC" w14:paraId="730C4887" w14:textId="77777777" w:rsidTr="00EE58F6">
        <w:tc>
          <w:tcPr>
            <w:tcW w:w="6487" w:type="dxa"/>
            <w:tcMar>
              <w:right w:w="170" w:type="dxa"/>
            </w:tcMar>
          </w:tcPr>
          <w:p w14:paraId="22DF3A60" w14:textId="77777777" w:rsidR="00FF6711" w:rsidRPr="005C4718" w:rsidRDefault="00FF6711" w:rsidP="00EE58F6">
            <w:pPr>
              <w:spacing w:after="200"/>
            </w:pPr>
            <w:r>
              <w:t>Consent form(s)**</w:t>
            </w:r>
          </w:p>
        </w:tc>
        <w:tc>
          <w:tcPr>
            <w:tcW w:w="709" w:type="dxa"/>
          </w:tcPr>
          <w:p w14:paraId="68CF3B3B" w14:textId="77777777" w:rsidR="00FF6711" w:rsidRPr="004D5BDC" w:rsidRDefault="00FF6711" w:rsidP="00EE58F6">
            <w:pPr>
              <w:rPr>
                <w:b/>
              </w:rPr>
            </w:pPr>
          </w:p>
        </w:tc>
        <w:tc>
          <w:tcPr>
            <w:tcW w:w="709" w:type="dxa"/>
          </w:tcPr>
          <w:p w14:paraId="712035C6" w14:textId="77777777" w:rsidR="00FF6711" w:rsidRPr="004D5BDC" w:rsidRDefault="00FF6711" w:rsidP="00EE58F6">
            <w:pPr>
              <w:rPr>
                <w:b/>
              </w:rPr>
            </w:pPr>
          </w:p>
        </w:tc>
        <w:tc>
          <w:tcPr>
            <w:tcW w:w="1275" w:type="dxa"/>
          </w:tcPr>
          <w:p w14:paraId="7BBBE9FB" w14:textId="77777777" w:rsidR="00FF6711" w:rsidRPr="004D5BDC" w:rsidRDefault="00FF6711" w:rsidP="00EE58F6">
            <w:pPr>
              <w:rPr>
                <w:b/>
              </w:rPr>
            </w:pPr>
            <w:r>
              <w:rPr>
                <w:b/>
              </w:rPr>
              <w:t>Not Yet Available</w:t>
            </w:r>
          </w:p>
        </w:tc>
      </w:tr>
      <w:tr w:rsidR="00FF6711" w:rsidRPr="005C4718" w14:paraId="7CCAC009" w14:textId="77777777" w:rsidTr="00EE58F6">
        <w:tc>
          <w:tcPr>
            <w:tcW w:w="6487" w:type="dxa"/>
          </w:tcPr>
          <w:p w14:paraId="3947571C" w14:textId="77777777" w:rsidR="00FF6711" w:rsidRDefault="00FF6711" w:rsidP="00EE58F6">
            <w:pPr>
              <w:spacing w:after="60"/>
            </w:pPr>
            <w:r>
              <w:t>Questionnaire(s)**</w:t>
            </w:r>
          </w:p>
          <w:p w14:paraId="00E58E97" w14:textId="77777777" w:rsidR="00FF6711" w:rsidRPr="0047727F" w:rsidRDefault="00FF6711" w:rsidP="00EE58F6">
            <w:pPr>
              <w:spacing w:before="60"/>
              <w:rPr>
                <w:i/>
                <w:color w:val="A6A6A6"/>
              </w:rPr>
            </w:pPr>
            <w:r>
              <w:rPr>
                <w:i/>
              </w:rPr>
              <w:t xml:space="preserve">    </w:t>
            </w:r>
            <w:r w:rsidRPr="0047727F">
              <w:rPr>
                <w:i/>
                <w:color w:val="A6A6A6"/>
              </w:rPr>
              <w:t>sharing a Qualtrics survey with your supervisor is recommended.</w:t>
            </w:r>
          </w:p>
        </w:tc>
        <w:tc>
          <w:tcPr>
            <w:tcW w:w="709" w:type="dxa"/>
          </w:tcPr>
          <w:p w14:paraId="019BD9ED" w14:textId="77777777" w:rsidR="00FF6711" w:rsidRPr="005C4718" w:rsidRDefault="00FF6711" w:rsidP="00EE58F6">
            <w:pPr>
              <w:rPr>
                <w:b/>
                <w:bCs/>
              </w:rPr>
            </w:pPr>
          </w:p>
        </w:tc>
        <w:tc>
          <w:tcPr>
            <w:tcW w:w="709" w:type="dxa"/>
          </w:tcPr>
          <w:p w14:paraId="53040CE0" w14:textId="77777777" w:rsidR="00FF6711" w:rsidRPr="005C4718" w:rsidRDefault="00FF6711" w:rsidP="00EE58F6">
            <w:pPr>
              <w:rPr>
                <w:b/>
                <w:bCs/>
              </w:rPr>
            </w:pPr>
          </w:p>
        </w:tc>
        <w:tc>
          <w:tcPr>
            <w:tcW w:w="1275" w:type="dxa"/>
          </w:tcPr>
          <w:p w14:paraId="5D6EC00E" w14:textId="77777777" w:rsidR="00FF6711" w:rsidRPr="005C4718" w:rsidRDefault="00FF6711" w:rsidP="00EE58F6">
            <w:pPr>
              <w:rPr>
                <w:b/>
                <w:bCs/>
              </w:rPr>
            </w:pPr>
            <w:r>
              <w:rPr>
                <w:b/>
                <w:bCs/>
              </w:rPr>
              <w:t>Not Yet Available</w:t>
            </w:r>
          </w:p>
        </w:tc>
      </w:tr>
      <w:tr w:rsidR="00FF6711" w:rsidRPr="005C4718" w14:paraId="0BB3B353" w14:textId="77777777" w:rsidTr="00EE58F6">
        <w:tc>
          <w:tcPr>
            <w:tcW w:w="6487" w:type="dxa"/>
          </w:tcPr>
          <w:p w14:paraId="09360924" w14:textId="77777777" w:rsidR="00FF6711" w:rsidRDefault="00FF6711" w:rsidP="00EE58F6">
            <w:r>
              <w:t>Topic guide(s) for interviews and focus groups**</w:t>
            </w:r>
          </w:p>
        </w:tc>
        <w:tc>
          <w:tcPr>
            <w:tcW w:w="709" w:type="dxa"/>
          </w:tcPr>
          <w:p w14:paraId="790964E5" w14:textId="77777777" w:rsidR="00FF6711" w:rsidRPr="005C4718" w:rsidRDefault="00FF6711" w:rsidP="00EE58F6">
            <w:pPr>
              <w:rPr>
                <w:rFonts w:cs="Arial"/>
                <w:b/>
              </w:rPr>
            </w:pPr>
          </w:p>
        </w:tc>
        <w:tc>
          <w:tcPr>
            <w:tcW w:w="709" w:type="dxa"/>
          </w:tcPr>
          <w:p w14:paraId="78709595" w14:textId="77777777" w:rsidR="00FF6711" w:rsidRPr="005C4718" w:rsidRDefault="00FF6711" w:rsidP="00EE58F6">
            <w:pPr>
              <w:rPr>
                <w:rFonts w:cs="Arial"/>
                <w:b/>
              </w:rPr>
            </w:pPr>
          </w:p>
        </w:tc>
        <w:tc>
          <w:tcPr>
            <w:tcW w:w="1275" w:type="dxa"/>
          </w:tcPr>
          <w:p w14:paraId="122760A7" w14:textId="77777777" w:rsidR="00FF6711" w:rsidRPr="005C4718" w:rsidRDefault="00FF6711" w:rsidP="00EE58F6">
            <w:pPr>
              <w:rPr>
                <w:rFonts w:cs="Arial"/>
                <w:b/>
              </w:rPr>
            </w:pPr>
            <w:r>
              <w:rPr>
                <w:rFonts w:cs="Arial"/>
                <w:b/>
              </w:rPr>
              <w:t>N/A</w:t>
            </w:r>
          </w:p>
        </w:tc>
      </w:tr>
      <w:tr w:rsidR="00FF6711" w:rsidRPr="005C4718" w14:paraId="5A1339B3" w14:textId="77777777" w:rsidTr="00EE58F6">
        <w:tc>
          <w:tcPr>
            <w:tcW w:w="6487" w:type="dxa"/>
          </w:tcPr>
          <w:p w14:paraId="07F323AA" w14:textId="77777777" w:rsidR="00FF6711" w:rsidRDefault="00FF6711" w:rsidP="00EE58F6">
            <w:pPr>
              <w:spacing w:after="60"/>
            </w:pPr>
            <w:r>
              <w:t xml:space="preserve">Permission from external organisations or Head of Department**                                                 </w:t>
            </w:r>
          </w:p>
          <w:p w14:paraId="15ABE031" w14:textId="77777777" w:rsidR="00FF6711" w:rsidRPr="0047727F" w:rsidRDefault="00FF6711" w:rsidP="00EE58F6">
            <w:pPr>
              <w:spacing w:before="60"/>
              <w:rPr>
                <w:i/>
                <w:color w:val="A6A6A6"/>
              </w:rPr>
            </w:pPr>
            <w:r>
              <w:t xml:space="preserve">    </w:t>
            </w:r>
            <w:r w:rsidRPr="0047727F">
              <w:rPr>
                <w:i/>
                <w:color w:val="A6A6A6"/>
              </w:rPr>
              <w:t>e.g. for recruitment of participants</w:t>
            </w:r>
          </w:p>
        </w:tc>
        <w:tc>
          <w:tcPr>
            <w:tcW w:w="709" w:type="dxa"/>
          </w:tcPr>
          <w:p w14:paraId="7DC46A73" w14:textId="77777777" w:rsidR="00FF6711" w:rsidRPr="005C4718" w:rsidRDefault="00FF6711" w:rsidP="00EE58F6">
            <w:pPr>
              <w:rPr>
                <w:rFonts w:cs="Arial"/>
                <w:b/>
              </w:rPr>
            </w:pPr>
          </w:p>
        </w:tc>
        <w:tc>
          <w:tcPr>
            <w:tcW w:w="709" w:type="dxa"/>
          </w:tcPr>
          <w:p w14:paraId="7334B5E2" w14:textId="77777777" w:rsidR="00FF6711" w:rsidRPr="005C4718" w:rsidRDefault="00FF6711" w:rsidP="00EE58F6">
            <w:pPr>
              <w:rPr>
                <w:rFonts w:cs="Arial"/>
                <w:b/>
              </w:rPr>
            </w:pPr>
          </w:p>
        </w:tc>
        <w:tc>
          <w:tcPr>
            <w:tcW w:w="1275" w:type="dxa"/>
          </w:tcPr>
          <w:p w14:paraId="4832A5E6" w14:textId="77777777" w:rsidR="00FF6711" w:rsidRPr="005C4718" w:rsidRDefault="00FF6711" w:rsidP="00EE58F6">
            <w:pPr>
              <w:rPr>
                <w:rFonts w:cs="Arial"/>
                <w:b/>
              </w:rPr>
            </w:pPr>
            <w:r>
              <w:rPr>
                <w:rFonts w:cs="Arial"/>
                <w:b/>
              </w:rPr>
              <w:t>N/A</w:t>
            </w:r>
          </w:p>
        </w:tc>
      </w:tr>
    </w:tbl>
    <w:p w14:paraId="2E997D5E" w14:textId="77777777" w:rsidR="00FF6711" w:rsidRPr="00800104" w:rsidRDefault="00FF6711" w:rsidP="00FF6711">
      <w:pPr>
        <w:spacing w:before="240"/>
        <w:rPr>
          <w:i/>
        </w:rPr>
      </w:pPr>
      <w:r w:rsidRPr="00800104">
        <w:rPr>
          <w:i/>
          <w:lang w:val="en-US" w:eastAsia="en-US"/>
        </w:rPr>
        <w:t xml:space="preserve">**If these items are not available at the time of submitting your project proposal, </w:t>
      </w:r>
      <w:r>
        <w:rPr>
          <w:i/>
          <w:lang w:val="en-US" w:eastAsia="en-US"/>
        </w:rPr>
        <w:t xml:space="preserve">then </w:t>
      </w:r>
      <w:r w:rsidRPr="00884A35">
        <w:rPr>
          <w:b/>
          <w:i/>
          <w:lang w:val="en-US" w:eastAsia="en-US"/>
        </w:rPr>
        <w:t>provisional approval</w:t>
      </w:r>
      <w:r w:rsidRPr="00800104">
        <w:rPr>
          <w:i/>
          <w:lang w:val="en-US" w:eastAsia="en-US"/>
        </w:rPr>
        <w:t xml:space="preserve"> can still be given, under the condition that you must submit the final versions of all items </w:t>
      </w:r>
      <w:r w:rsidRPr="00800104">
        <w:rPr>
          <w:i/>
          <w:lang w:val="en-US" w:eastAsia="en-US"/>
        </w:rPr>
        <w:lastRenderedPageBreak/>
        <w:t>to your supervisor for approval at a later date.</w:t>
      </w:r>
      <w:r>
        <w:rPr>
          <w:i/>
          <w:lang w:val="en-US" w:eastAsia="en-US"/>
        </w:rPr>
        <w:t xml:space="preserve"> </w:t>
      </w:r>
      <w:r w:rsidRPr="00800104">
        <w:rPr>
          <w:b/>
          <w:i/>
          <w:lang w:val="en-US" w:eastAsia="en-US"/>
        </w:rPr>
        <w:t>All</w:t>
      </w:r>
      <w:r w:rsidRPr="00800104">
        <w:rPr>
          <w:i/>
          <w:lang w:val="en-US" w:eastAsia="en-US"/>
        </w:rPr>
        <w:t xml:space="preserve"> such items </w:t>
      </w:r>
      <w:r w:rsidRPr="00800104">
        <w:rPr>
          <w:b/>
          <w:i/>
          <w:lang w:val="en-US" w:eastAsia="en-US"/>
        </w:rPr>
        <w:t>must</w:t>
      </w:r>
      <w:r w:rsidRPr="00800104">
        <w:rPr>
          <w:i/>
          <w:lang w:val="en-US" w:eastAsia="en-US"/>
        </w:rPr>
        <w:t xml:space="preserve"> be seen and approved by your supervisor before the activity for which they are needed </w:t>
      </w:r>
      <w:r>
        <w:rPr>
          <w:i/>
          <w:lang w:val="en-US" w:eastAsia="en-US"/>
        </w:rPr>
        <w:t>begins</w:t>
      </w:r>
      <w:r w:rsidRPr="00800104">
        <w:rPr>
          <w:i/>
          <w:lang w:val="en-US" w:eastAsia="en-US"/>
        </w:rPr>
        <w:t>. Written</w:t>
      </w:r>
      <w:r>
        <w:rPr>
          <w:i/>
          <w:lang w:val="en-US" w:eastAsia="en-US"/>
        </w:rPr>
        <w:t xml:space="preserve"> evidence of</w:t>
      </w:r>
      <w:r w:rsidRPr="00800104">
        <w:rPr>
          <w:i/>
          <w:lang w:val="en-US" w:eastAsia="en-US"/>
        </w:rPr>
        <w:t xml:space="preserve"> </w:t>
      </w:r>
      <w:r w:rsidRPr="00800104">
        <w:rPr>
          <w:b/>
          <w:i/>
          <w:lang w:val="en-US" w:eastAsia="en-US"/>
        </w:rPr>
        <w:t>final approval</w:t>
      </w:r>
      <w:r w:rsidRPr="00800104">
        <w:rPr>
          <w:i/>
          <w:lang w:val="en-US" w:eastAsia="en-US"/>
        </w:rPr>
        <w:t xml:space="preserve"> of your planned activity must be acquired from your supervisor before you commence.</w:t>
      </w:r>
    </w:p>
    <w:p w14:paraId="516B43DB" w14:textId="77777777" w:rsidR="00FF6711" w:rsidRPr="00B8798A" w:rsidRDefault="00FF6711" w:rsidP="00FF6711">
      <w:pPr>
        <w:spacing w:before="180"/>
        <w:outlineLvl w:val="0"/>
        <w:rPr>
          <w:b/>
          <w:sz w:val="22"/>
          <w:szCs w:val="22"/>
        </w:rPr>
      </w:pPr>
      <w:r>
        <w:rPr>
          <w:b/>
          <w:sz w:val="22"/>
          <w:szCs w:val="22"/>
        </w:rPr>
        <w:t xml:space="preserve">Changes </w:t>
      </w:r>
    </w:p>
    <w:p w14:paraId="1B17180E" w14:textId="77777777" w:rsidR="00FF6711" w:rsidRDefault="00FF6711" w:rsidP="00FF6711">
      <w:pPr>
        <w:outlineLvl w:val="0"/>
      </w:pPr>
      <w:r>
        <w:t>If your plans change and any aspects of your research that are documented in the approval process change as a consequence, then any approval acquired is invalid. If issues addressed in Part A (the checklist) are affected, then you must complete the approval process again and establish the kind of approval that is required. If issues addressed in Part B are affected, then you must forward updated documentation to your supervisor and have received written confirmation of approval of the revised activity before proceeding.</w:t>
      </w:r>
    </w:p>
    <w:p w14:paraId="60028F5A" w14:textId="77777777" w:rsidR="00FF6711" w:rsidRPr="00B8798A" w:rsidRDefault="00FF6711" w:rsidP="00FF6711">
      <w:pPr>
        <w:spacing w:before="180"/>
        <w:outlineLvl w:val="0"/>
        <w:rPr>
          <w:b/>
          <w:sz w:val="22"/>
          <w:szCs w:val="22"/>
        </w:rPr>
      </w:pPr>
      <w:r w:rsidRPr="00B8798A">
        <w:rPr>
          <w:b/>
          <w:sz w:val="22"/>
          <w:szCs w:val="22"/>
        </w:rPr>
        <w:t>Templates</w:t>
      </w:r>
      <w:r>
        <w:rPr>
          <w:b/>
          <w:sz w:val="22"/>
          <w:szCs w:val="22"/>
        </w:rPr>
        <w:t xml:space="preserve"> for Consent and Information </w:t>
      </w:r>
    </w:p>
    <w:p w14:paraId="5D42475C" w14:textId="77777777" w:rsidR="00FF6711" w:rsidRDefault="00FF6711" w:rsidP="00FF6711">
      <w:r>
        <w:t xml:space="preserve">You must use the templates provided by the University as the basis for your participant information sheets and consent forms.  You </w:t>
      </w:r>
      <w:r w:rsidRPr="007923D0">
        <w:rPr>
          <w:b/>
        </w:rPr>
        <w:t>must</w:t>
      </w:r>
      <w:r>
        <w:t xml:space="preserve"> adapt them according to the needs of your project before you submit them for consideration.</w:t>
      </w:r>
    </w:p>
    <w:p w14:paraId="52B88231" w14:textId="77777777" w:rsidR="00FF6711" w:rsidRDefault="00FF6711" w:rsidP="00FF6711">
      <w:r>
        <w:t>Participant Information Sheets, Consent Forms and Protocols must be consistent. Please ensure that this is the case prior to seeking approval. Failure to do so will slow down the approval process.</w:t>
      </w:r>
    </w:p>
    <w:p w14:paraId="0B676F9D" w14:textId="77777777" w:rsidR="00FF6711" w:rsidRDefault="00FF6711" w:rsidP="00FF6711">
      <w:r>
        <w:t>We strongly recommend using Qualtrics to produce digital information sheets and consent forms.</w:t>
      </w:r>
    </w:p>
    <w:p w14:paraId="1A319D66" w14:textId="77777777" w:rsidR="00FF6711" w:rsidRDefault="00FF6711" w:rsidP="00FF6711">
      <w:pPr>
        <w:autoSpaceDE w:val="0"/>
        <w:autoSpaceDN w:val="0"/>
        <w:adjustRightInd w:val="0"/>
        <w:spacing w:before="180" w:after="0"/>
        <w:outlineLvl w:val="0"/>
        <w:rPr>
          <w:rFonts w:cs="Arial"/>
          <w:b/>
          <w:iCs/>
          <w:sz w:val="22"/>
          <w:szCs w:val="22"/>
        </w:rPr>
      </w:pPr>
      <w:r w:rsidRPr="00B8798A">
        <w:rPr>
          <w:rFonts w:cs="Arial"/>
          <w:b/>
          <w:iCs/>
          <w:sz w:val="22"/>
          <w:szCs w:val="22"/>
        </w:rPr>
        <w:t>Further Information</w:t>
      </w:r>
    </w:p>
    <w:p w14:paraId="7C7010D7" w14:textId="77777777" w:rsidR="00FF6711" w:rsidRDefault="00FF6711" w:rsidP="00FF6711">
      <w:pPr>
        <w:spacing w:before="80" w:after="80"/>
        <w:ind w:firstLine="720"/>
        <w:rPr>
          <w:color w:val="2E74B5"/>
        </w:rPr>
      </w:pPr>
      <w:hyperlink r:id="rId22" w:history="1">
        <w:r>
          <w:rPr>
            <w:rStyle w:val="Hyperlink"/>
            <w:color w:val="2E74B5"/>
          </w:rPr>
          <w:t>https://www.city.ac.uk/about/governance/committees/cs-res</w:t>
        </w:r>
        <w:r>
          <w:rPr>
            <w:rStyle w:val="Hyperlink"/>
            <w:color w:val="2E74B5"/>
          </w:rPr>
          <w:t>e</w:t>
        </w:r>
        <w:r>
          <w:rPr>
            <w:rStyle w:val="Hyperlink"/>
            <w:color w:val="2E74B5"/>
          </w:rPr>
          <w:t>arch-ethics</w:t>
        </w:r>
      </w:hyperlink>
    </w:p>
    <w:p w14:paraId="7243108C" w14:textId="77777777" w:rsidR="00FF6711" w:rsidRDefault="00FF6711" w:rsidP="00FF6711">
      <w:pPr>
        <w:spacing w:before="80" w:after="80"/>
        <w:ind w:firstLine="720"/>
        <w:rPr>
          <w:color w:val="2E74B5"/>
        </w:rPr>
      </w:pPr>
      <w:hyperlink r:id="rId23" w:history="1">
        <w:r w:rsidRPr="009015AD">
          <w:rPr>
            <w:rStyle w:val="Hyperlink"/>
          </w:rPr>
          <w:t>https://www.city.ac.uk/research/ethics/how-to-apply/pa</w:t>
        </w:r>
        <w:r w:rsidRPr="009015AD">
          <w:rPr>
            <w:rStyle w:val="Hyperlink"/>
          </w:rPr>
          <w:t>r</w:t>
        </w:r>
        <w:r w:rsidRPr="009015AD">
          <w:rPr>
            <w:rStyle w:val="Hyperlink"/>
          </w:rPr>
          <w:t>ticipant-recruitment</w:t>
        </w:r>
      </w:hyperlink>
    </w:p>
    <w:p w14:paraId="11DEC239" w14:textId="77777777" w:rsidR="00FF6711" w:rsidRDefault="00FF6711" w:rsidP="00FF6711">
      <w:pPr>
        <w:spacing w:before="80" w:after="80"/>
        <w:ind w:firstLine="720"/>
        <w:rPr>
          <w:color w:val="2E74B5"/>
        </w:rPr>
      </w:pPr>
      <w:hyperlink r:id="rId24" w:history="1">
        <w:r w:rsidRPr="009015AD">
          <w:rPr>
            <w:rStyle w:val="Hyperlink"/>
          </w:rPr>
          <w:t>https://www.city.ac.uk/re</w:t>
        </w:r>
        <w:r w:rsidRPr="009015AD">
          <w:rPr>
            <w:rStyle w:val="Hyperlink"/>
          </w:rPr>
          <w:t>s</w:t>
        </w:r>
        <w:r w:rsidRPr="009015AD">
          <w:rPr>
            <w:rStyle w:val="Hyperlink"/>
          </w:rPr>
          <w:t>earch/ethics</w:t>
        </w:r>
      </w:hyperlink>
    </w:p>
    <w:p w14:paraId="29CDC5D2" w14:textId="77777777" w:rsidR="00FF6711" w:rsidRPr="00732B01" w:rsidRDefault="00FF6711" w:rsidP="00FF6711">
      <w:pPr>
        <w:spacing w:before="80" w:after="80"/>
        <w:ind w:firstLine="720"/>
        <w:rPr>
          <w:color w:val="2E74B5"/>
        </w:rPr>
      </w:pPr>
    </w:p>
    <w:p w14:paraId="0BCE06C0" w14:textId="77777777" w:rsidR="003A5BED" w:rsidRPr="00C73D27" w:rsidRDefault="003A5BED" w:rsidP="00C73D27"/>
    <w:sectPr w:rsidR="003A5BED" w:rsidRPr="00C73D27">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3CE02" w14:textId="77777777" w:rsidR="00462376" w:rsidRDefault="00462376" w:rsidP="008F724E">
      <w:pPr>
        <w:spacing w:after="0" w:line="240" w:lineRule="auto"/>
      </w:pPr>
      <w:r>
        <w:separator/>
      </w:r>
    </w:p>
  </w:endnote>
  <w:endnote w:type="continuationSeparator" w:id="0">
    <w:p w14:paraId="6E47130F" w14:textId="77777777" w:rsidR="00462376" w:rsidRDefault="00462376" w:rsidP="008F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4916C" w14:textId="34D39346" w:rsidR="00FF6711" w:rsidRPr="0047727F" w:rsidRDefault="00FF6711" w:rsidP="0047727F">
    <w:pPr>
      <w:pStyle w:val="Footer"/>
      <w:tabs>
        <w:tab w:val="right" w:pos="9212"/>
      </w:tabs>
      <w:rPr>
        <w:rFonts w:cs="Arial"/>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5BB2C" w14:textId="04218155" w:rsidR="008F724E" w:rsidRDefault="008F724E">
    <w:pPr>
      <w:pStyle w:val="Footer"/>
      <w:jc w:val="right"/>
    </w:pPr>
  </w:p>
  <w:p w14:paraId="6D2FD1FF" w14:textId="77777777" w:rsidR="008F724E" w:rsidRDefault="008F7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41EF7" w14:textId="77777777" w:rsidR="00462376" w:rsidRDefault="00462376" w:rsidP="008F724E">
      <w:pPr>
        <w:spacing w:after="0" w:line="240" w:lineRule="auto"/>
      </w:pPr>
      <w:r>
        <w:separator/>
      </w:r>
    </w:p>
  </w:footnote>
  <w:footnote w:type="continuationSeparator" w:id="0">
    <w:p w14:paraId="404EE7F9" w14:textId="77777777" w:rsidR="00462376" w:rsidRDefault="00462376" w:rsidP="008F7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ADD35" w14:textId="60E66DD8" w:rsidR="00FF6711" w:rsidRPr="00E20CE3" w:rsidRDefault="00FF6711" w:rsidP="0047727F">
    <w:pPr>
      <w:pStyle w:val="Header"/>
      <w:tabs>
        <w:tab w:val="left" w:pos="0"/>
        <w:tab w:val="right" w:pos="9212"/>
      </w:tabs>
      <w:spacing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72AAC"/>
    <w:multiLevelType w:val="hybridMultilevel"/>
    <w:tmpl w:val="9618BF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455F78"/>
    <w:multiLevelType w:val="hybridMultilevel"/>
    <w:tmpl w:val="9D7A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A34AD0"/>
    <w:multiLevelType w:val="hybridMultilevel"/>
    <w:tmpl w:val="B84A7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A67947"/>
    <w:multiLevelType w:val="hybridMultilevel"/>
    <w:tmpl w:val="B59CDACC"/>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16cid:durableId="1540774392">
    <w:abstractNumId w:val="3"/>
  </w:num>
  <w:num w:numId="2" w16cid:durableId="1674986118">
    <w:abstractNumId w:val="2"/>
  </w:num>
  <w:num w:numId="3" w16cid:durableId="685910412">
    <w:abstractNumId w:val="0"/>
  </w:num>
  <w:num w:numId="4" w16cid:durableId="69469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DA"/>
    <w:rsid w:val="00023A8F"/>
    <w:rsid w:val="00062304"/>
    <w:rsid w:val="000764E5"/>
    <w:rsid w:val="00085562"/>
    <w:rsid w:val="00105B6C"/>
    <w:rsid w:val="001138B1"/>
    <w:rsid w:val="0011789A"/>
    <w:rsid w:val="00140EA5"/>
    <w:rsid w:val="00142034"/>
    <w:rsid w:val="00151991"/>
    <w:rsid w:val="00160478"/>
    <w:rsid w:val="0016287D"/>
    <w:rsid w:val="00172E7D"/>
    <w:rsid w:val="0018544D"/>
    <w:rsid w:val="001A0EAC"/>
    <w:rsid w:val="001E1B5A"/>
    <w:rsid w:val="002236F2"/>
    <w:rsid w:val="00224DD6"/>
    <w:rsid w:val="00270D4E"/>
    <w:rsid w:val="00277C0B"/>
    <w:rsid w:val="003019D8"/>
    <w:rsid w:val="00387518"/>
    <w:rsid w:val="003A5BED"/>
    <w:rsid w:val="003D1F69"/>
    <w:rsid w:val="003F67AB"/>
    <w:rsid w:val="00401D35"/>
    <w:rsid w:val="00433098"/>
    <w:rsid w:val="00462376"/>
    <w:rsid w:val="00475EF8"/>
    <w:rsid w:val="004A4251"/>
    <w:rsid w:val="004A5D4B"/>
    <w:rsid w:val="00500F0E"/>
    <w:rsid w:val="005214F4"/>
    <w:rsid w:val="005324DF"/>
    <w:rsid w:val="005333BB"/>
    <w:rsid w:val="00573A0D"/>
    <w:rsid w:val="00583850"/>
    <w:rsid w:val="005C36A3"/>
    <w:rsid w:val="006223E2"/>
    <w:rsid w:val="006226D6"/>
    <w:rsid w:val="00646202"/>
    <w:rsid w:val="006A2843"/>
    <w:rsid w:val="006B5E91"/>
    <w:rsid w:val="00740EE8"/>
    <w:rsid w:val="00784FD6"/>
    <w:rsid w:val="00787BA0"/>
    <w:rsid w:val="00790405"/>
    <w:rsid w:val="007B2494"/>
    <w:rsid w:val="00804A71"/>
    <w:rsid w:val="00822577"/>
    <w:rsid w:val="00825995"/>
    <w:rsid w:val="00835D0A"/>
    <w:rsid w:val="008671BC"/>
    <w:rsid w:val="008F724E"/>
    <w:rsid w:val="00910CDB"/>
    <w:rsid w:val="009510C6"/>
    <w:rsid w:val="00973EC1"/>
    <w:rsid w:val="009E321F"/>
    <w:rsid w:val="00A6433F"/>
    <w:rsid w:val="00AB2194"/>
    <w:rsid w:val="00B1212D"/>
    <w:rsid w:val="00B32580"/>
    <w:rsid w:val="00B569D9"/>
    <w:rsid w:val="00B67FC9"/>
    <w:rsid w:val="00B7466E"/>
    <w:rsid w:val="00BF12B7"/>
    <w:rsid w:val="00BF26AC"/>
    <w:rsid w:val="00C5580F"/>
    <w:rsid w:val="00C73D27"/>
    <w:rsid w:val="00C745DA"/>
    <w:rsid w:val="00CB0359"/>
    <w:rsid w:val="00CD2C45"/>
    <w:rsid w:val="00CE7E6B"/>
    <w:rsid w:val="00D6683C"/>
    <w:rsid w:val="00D85D6C"/>
    <w:rsid w:val="00D9387E"/>
    <w:rsid w:val="00DC7AAD"/>
    <w:rsid w:val="00E06DCA"/>
    <w:rsid w:val="00E24BE7"/>
    <w:rsid w:val="00E51BAC"/>
    <w:rsid w:val="00E60D23"/>
    <w:rsid w:val="00E820C4"/>
    <w:rsid w:val="00E85CDE"/>
    <w:rsid w:val="00EC4D50"/>
    <w:rsid w:val="00EC511E"/>
    <w:rsid w:val="00F37BE3"/>
    <w:rsid w:val="00F541D9"/>
    <w:rsid w:val="00F60C79"/>
    <w:rsid w:val="00FF67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3F72"/>
  <w15:chartTrackingRefBased/>
  <w15:docId w15:val="{B881B222-8BB0-488C-9BE0-DD0F669B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DCA"/>
  </w:style>
  <w:style w:type="paragraph" w:styleId="Heading1">
    <w:name w:val="heading 1"/>
    <w:basedOn w:val="Normal"/>
    <w:next w:val="Normal"/>
    <w:link w:val="Heading1Char"/>
    <w:uiPriority w:val="9"/>
    <w:qFormat/>
    <w:rsid w:val="00C745DA"/>
    <w:pPr>
      <w:keepNext/>
      <w:keepLines/>
      <w:spacing w:before="360" w:after="80"/>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unhideWhenUsed/>
    <w:qFormat/>
    <w:rsid w:val="00C745DA"/>
    <w:pPr>
      <w:keepNext/>
      <w:keepLines/>
      <w:spacing w:before="160" w:after="80"/>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unhideWhenUsed/>
    <w:qFormat/>
    <w:rsid w:val="00C745DA"/>
    <w:pPr>
      <w:keepNext/>
      <w:keepLines/>
      <w:spacing w:before="160" w:after="80"/>
      <w:outlineLvl w:val="2"/>
    </w:pPr>
    <w:rPr>
      <w:rFonts w:eastAsiaTheme="majorEastAsia"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C745DA"/>
    <w:pPr>
      <w:keepNext/>
      <w:keepLines/>
      <w:spacing w:before="80" w:after="40"/>
      <w:outlineLvl w:val="3"/>
    </w:pPr>
    <w:rPr>
      <w:rFonts w:eastAsiaTheme="majorEastAsia" w:cstheme="majorBidi"/>
      <w:i/>
      <w:iCs/>
      <w:color w:val="881631" w:themeColor="accent1" w:themeShade="BF"/>
    </w:rPr>
  </w:style>
  <w:style w:type="paragraph" w:styleId="Heading5">
    <w:name w:val="heading 5"/>
    <w:basedOn w:val="Normal"/>
    <w:next w:val="Normal"/>
    <w:link w:val="Heading5Char"/>
    <w:uiPriority w:val="9"/>
    <w:semiHidden/>
    <w:unhideWhenUsed/>
    <w:qFormat/>
    <w:rsid w:val="00C745DA"/>
    <w:pPr>
      <w:keepNext/>
      <w:keepLines/>
      <w:spacing w:before="80" w:after="40"/>
      <w:outlineLvl w:val="4"/>
    </w:pPr>
    <w:rPr>
      <w:rFonts w:eastAsiaTheme="majorEastAsia" w:cstheme="majorBidi"/>
      <w:color w:val="881631" w:themeColor="accent1" w:themeShade="BF"/>
    </w:rPr>
  </w:style>
  <w:style w:type="paragraph" w:styleId="Heading6">
    <w:name w:val="heading 6"/>
    <w:basedOn w:val="Normal"/>
    <w:next w:val="Normal"/>
    <w:link w:val="Heading6Char"/>
    <w:uiPriority w:val="9"/>
    <w:semiHidden/>
    <w:unhideWhenUsed/>
    <w:qFormat/>
    <w:rsid w:val="00C74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5DA"/>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rsid w:val="00C745DA"/>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rsid w:val="00C745DA"/>
    <w:rPr>
      <w:rFonts w:eastAsiaTheme="majorEastAsia" w:cstheme="majorBidi"/>
      <w:color w:val="881631" w:themeColor="accent1" w:themeShade="BF"/>
      <w:sz w:val="28"/>
      <w:szCs w:val="28"/>
    </w:rPr>
  </w:style>
  <w:style w:type="character" w:customStyle="1" w:styleId="Heading4Char">
    <w:name w:val="Heading 4 Char"/>
    <w:basedOn w:val="DefaultParagraphFont"/>
    <w:link w:val="Heading4"/>
    <w:uiPriority w:val="9"/>
    <w:semiHidden/>
    <w:rsid w:val="00C745DA"/>
    <w:rPr>
      <w:rFonts w:eastAsiaTheme="majorEastAsia" w:cstheme="majorBidi"/>
      <w:i/>
      <w:iCs/>
      <w:color w:val="881631" w:themeColor="accent1" w:themeShade="BF"/>
    </w:rPr>
  </w:style>
  <w:style w:type="character" w:customStyle="1" w:styleId="Heading5Char">
    <w:name w:val="Heading 5 Char"/>
    <w:basedOn w:val="DefaultParagraphFont"/>
    <w:link w:val="Heading5"/>
    <w:uiPriority w:val="9"/>
    <w:semiHidden/>
    <w:rsid w:val="00C745DA"/>
    <w:rPr>
      <w:rFonts w:eastAsiaTheme="majorEastAsia" w:cstheme="majorBidi"/>
      <w:color w:val="881631" w:themeColor="accent1" w:themeShade="BF"/>
    </w:rPr>
  </w:style>
  <w:style w:type="character" w:customStyle="1" w:styleId="Heading6Char">
    <w:name w:val="Heading 6 Char"/>
    <w:basedOn w:val="DefaultParagraphFont"/>
    <w:link w:val="Heading6"/>
    <w:uiPriority w:val="9"/>
    <w:semiHidden/>
    <w:rsid w:val="00C74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5DA"/>
    <w:rPr>
      <w:rFonts w:eastAsiaTheme="majorEastAsia" w:cstheme="majorBidi"/>
      <w:color w:val="272727" w:themeColor="text1" w:themeTint="D8"/>
    </w:rPr>
  </w:style>
  <w:style w:type="paragraph" w:styleId="Title">
    <w:name w:val="Title"/>
    <w:basedOn w:val="Normal"/>
    <w:next w:val="Normal"/>
    <w:link w:val="TitleChar"/>
    <w:uiPriority w:val="10"/>
    <w:qFormat/>
    <w:rsid w:val="00C74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5DA"/>
    <w:pPr>
      <w:spacing w:before="160"/>
      <w:jc w:val="center"/>
    </w:pPr>
    <w:rPr>
      <w:i/>
      <w:iCs/>
      <w:color w:val="404040" w:themeColor="text1" w:themeTint="BF"/>
    </w:rPr>
  </w:style>
  <w:style w:type="character" w:customStyle="1" w:styleId="QuoteChar">
    <w:name w:val="Quote Char"/>
    <w:basedOn w:val="DefaultParagraphFont"/>
    <w:link w:val="Quote"/>
    <w:uiPriority w:val="29"/>
    <w:rsid w:val="00C745DA"/>
    <w:rPr>
      <w:i/>
      <w:iCs/>
      <w:color w:val="404040" w:themeColor="text1" w:themeTint="BF"/>
    </w:rPr>
  </w:style>
  <w:style w:type="paragraph" w:styleId="ListParagraph">
    <w:name w:val="List Paragraph"/>
    <w:basedOn w:val="Normal"/>
    <w:uiPriority w:val="34"/>
    <w:qFormat/>
    <w:rsid w:val="00C745DA"/>
    <w:pPr>
      <w:ind w:left="720"/>
      <w:contextualSpacing/>
    </w:pPr>
  </w:style>
  <w:style w:type="character" w:styleId="IntenseEmphasis">
    <w:name w:val="Intense Emphasis"/>
    <w:basedOn w:val="DefaultParagraphFont"/>
    <w:uiPriority w:val="21"/>
    <w:qFormat/>
    <w:rsid w:val="00C745DA"/>
    <w:rPr>
      <w:i/>
      <w:iCs/>
      <w:color w:val="881631" w:themeColor="accent1" w:themeShade="BF"/>
    </w:rPr>
  </w:style>
  <w:style w:type="paragraph" w:styleId="IntenseQuote">
    <w:name w:val="Intense Quote"/>
    <w:basedOn w:val="Normal"/>
    <w:next w:val="Normal"/>
    <w:link w:val="IntenseQuoteChar"/>
    <w:uiPriority w:val="30"/>
    <w:qFormat/>
    <w:rsid w:val="00C745DA"/>
    <w:pPr>
      <w:pBdr>
        <w:top w:val="single" w:sz="4" w:space="10" w:color="881631" w:themeColor="accent1" w:themeShade="BF"/>
        <w:bottom w:val="single" w:sz="4" w:space="10" w:color="881631" w:themeColor="accent1" w:themeShade="BF"/>
      </w:pBdr>
      <w:spacing w:before="360" w:after="360"/>
      <w:ind w:left="864" w:right="864"/>
      <w:jc w:val="center"/>
    </w:pPr>
    <w:rPr>
      <w:i/>
      <w:iCs/>
      <w:color w:val="881631" w:themeColor="accent1" w:themeShade="BF"/>
    </w:rPr>
  </w:style>
  <w:style w:type="character" w:customStyle="1" w:styleId="IntenseQuoteChar">
    <w:name w:val="Intense Quote Char"/>
    <w:basedOn w:val="DefaultParagraphFont"/>
    <w:link w:val="IntenseQuote"/>
    <w:uiPriority w:val="30"/>
    <w:rsid w:val="00C745DA"/>
    <w:rPr>
      <w:i/>
      <w:iCs/>
      <w:color w:val="881631" w:themeColor="accent1" w:themeShade="BF"/>
    </w:rPr>
  </w:style>
  <w:style w:type="character" w:styleId="IntenseReference">
    <w:name w:val="Intense Reference"/>
    <w:basedOn w:val="DefaultParagraphFont"/>
    <w:uiPriority w:val="32"/>
    <w:qFormat/>
    <w:rsid w:val="00C745DA"/>
    <w:rPr>
      <w:b/>
      <w:bCs/>
      <w:smallCaps/>
      <w:color w:val="881631" w:themeColor="accent1" w:themeShade="BF"/>
      <w:spacing w:val="5"/>
    </w:rPr>
  </w:style>
  <w:style w:type="character" w:styleId="SubtleEmphasis">
    <w:name w:val="Subtle Emphasis"/>
    <w:basedOn w:val="DefaultParagraphFont"/>
    <w:uiPriority w:val="19"/>
    <w:qFormat/>
    <w:rsid w:val="00F60C79"/>
    <w:rPr>
      <w:i/>
      <w:iCs/>
      <w:color w:val="404040" w:themeColor="text1" w:themeTint="BF"/>
    </w:rPr>
  </w:style>
  <w:style w:type="character" w:styleId="Hyperlink">
    <w:name w:val="Hyperlink"/>
    <w:basedOn w:val="DefaultParagraphFont"/>
    <w:uiPriority w:val="99"/>
    <w:unhideWhenUsed/>
    <w:rsid w:val="00F60C79"/>
    <w:rPr>
      <w:color w:val="FA2B5C" w:themeColor="hyperlink"/>
      <w:u w:val="single"/>
    </w:rPr>
  </w:style>
  <w:style w:type="character" w:styleId="UnresolvedMention">
    <w:name w:val="Unresolved Mention"/>
    <w:basedOn w:val="DefaultParagraphFont"/>
    <w:uiPriority w:val="99"/>
    <w:semiHidden/>
    <w:unhideWhenUsed/>
    <w:rsid w:val="00F60C79"/>
    <w:rPr>
      <w:color w:val="605E5C"/>
      <w:shd w:val="clear" w:color="auto" w:fill="E1DFDD"/>
    </w:rPr>
  </w:style>
  <w:style w:type="character" w:styleId="SubtleReference">
    <w:name w:val="Subtle Reference"/>
    <w:basedOn w:val="DefaultParagraphFont"/>
    <w:uiPriority w:val="31"/>
    <w:qFormat/>
    <w:rsid w:val="00E60D23"/>
    <w:rPr>
      <w:smallCaps/>
      <w:color w:val="5A5A5A" w:themeColor="text1" w:themeTint="A5"/>
    </w:rPr>
  </w:style>
  <w:style w:type="table" w:styleId="TableGrid">
    <w:name w:val="Table Grid"/>
    <w:basedOn w:val="TableNormal"/>
    <w:uiPriority w:val="39"/>
    <w:rsid w:val="00151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519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DF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5F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5F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5F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5FAF" w:themeFill="accent4"/>
      </w:tcPr>
    </w:tblStylePr>
    <w:tblStylePr w:type="band1Vert">
      <w:tblPr/>
      <w:tcPr>
        <w:shd w:val="clear" w:color="auto" w:fill="C9BFDF" w:themeFill="accent4" w:themeFillTint="66"/>
      </w:tcPr>
    </w:tblStylePr>
    <w:tblStylePr w:type="band1Horz">
      <w:tblPr/>
      <w:tcPr>
        <w:shd w:val="clear" w:color="auto" w:fill="C9BFDF" w:themeFill="accent4" w:themeFillTint="66"/>
      </w:tcPr>
    </w:tblStylePr>
  </w:style>
  <w:style w:type="paragraph" w:styleId="Header">
    <w:name w:val="header"/>
    <w:basedOn w:val="Normal"/>
    <w:link w:val="HeaderChar"/>
    <w:uiPriority w:val="99"/>
    <w:unhideWhenUsed/>
    <w:rsid w:val="008F7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4E"/>
  </w:style>
  <w:style w:type="paragraph" w:styleId="Footer">
    <w:name w:val="footer"/>
    <w:basedOn w:val="Normal"/>
    <w:link w:val="FooterChar"/>
    <w:uiPriority w:val="99"/>
    <w:unhideWhenUsed/>
    <w:rsid w:val="008F7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4E"/>
  </w:style>
  <w:style w:type="paragraph" w:styleId="TOCHeading">
    <w:name w:val="TOC Heading"/>
    <w:basedOn w:val="Heading1"/>
    <w:next w:val="Normal"/>
    <w:uiPriority w:val="39"/>
    <w:unhideWhenUsed/>
    <w:qFormat/>
    <w:rsid w:val="008F724E"/>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8F724E"/>
    <w:pPr>
      <w:spacing w:after="100"/>
      <w:ind w:left="240"/>
    </w:pPr>
  </w:style>
  <w:style w:type="paragraph" w:styleId="TOC1">
    <w:name w:val="toc 1"/>
    <w:basedOn w:val="Normal"/>
    <w:next w:val="Normal"/>
    <w:autoRedefine/>
    <w:uiPriority w:val="39"/>
    <w:unhideWhenUsed/>
    <w:rsid w:val="008F724E"/>
    <w:pPr>
      <w:spacing w:after="100"/>
    </w:pPr>
  </w:style>
  <w:style w:type="paragraph" w:styleId="TOC3">
    <w:name w:val="toc 3"/>
    <w:basedOn w:val="Normal"/>
    <w:next w:val="Normal"/>
    <w:autoRedefine/>
    <w:uiPriority w:val="39"/>
    <w:unhideWhenUsed/>
    <w:rsid w:val="008F724E"/>
    <w:pPr>
      <w:spacing w:after="100"/>
      <w:ind w:left="480"/>
    </w:pPr>
  </w:style>
  <w:style w:type="character" w:customStyle="1" w:styleId="csrecinstructions">
    <w:name w:val="csrec : instructions"/>
    <w:rsid w:val="00FF6711"/>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3338">
      <w:bodyDiv w:val="1"/>
      <w:marLeft w:val="0"/>
      <w:marRight w:val="0"/>
      <w:marTop w:val="0"/>
      <w:marBottom w:val="0"/>
      <w:divBdr>
        <w:top w:val="none" w:sz="0" w:space="0" w:color="auto"/>
        <w:left w:val="none" w:sz="0" w:space="0" w:color="auto"/>
        <w:bottom w:val="none" w:sz="0" w:space="0" w:color="auto"/>
        <w:right w:val="none" w:sz="0" w:space="0" w:color="auto"/>
      </w:divBdr>
    </w:div>
    <w:div w:id="317618089">
      <w:bodyDiv w:val="1"/>
      <w:marLeft w:val="0"/>
      <w:marRight w:val="0"/>
      <w:marTop w:val="0"/>
      <w:marBottom w:val="0"/>
      <w:divBdr>
        <w:top w:val="none" w:sz="0" w:space="0" w:color="auto"/>
        <w:left w:val="none" w:sz="0" w:space="0" w:color="auto"/>
        <w:bottom w:val="none" w:sz="0" w:space="0" w:color="auto"/>
        <w:right w:val="none" w:sz="0" w:space="0" w:color="auto"/>
      </w:divBdr>
    </w:div>
    <w:div w:id="326783394">
      <w:bodyDiv w:val="1"/>
      <w:marLeft w:val="0"/>
      <w:marRight w:val="0"/>
      <w:marTop w:val="0"/>
      <w:marBottom w:val="0"/>
      <w:divBdr>
        <w:top w:val="none" w:sz="0" w:space="0" w:color="auto"/>
        <w:left w:val="none" w:sz="0" w:space="0" w:color="auto"/>
        <w:bottom w:val="none" w:sz="0" w:space="0" w:color="auto"/>
        <w:right w:val="none" w:sz="0" w:space="0" w:color="auto"/>
      </w:divBdr>
    </w:div>
    <w:div w:id="495077558">
      <w:bodyDiv w:val="1"/>
      <w:marLeft w:val="0"/>
      <w:marRight w:val="0"/>
      <w:marTop w:val="0"/>
      <w:marBottom w:val="0"/>
      <w:divBdr>
        <w:top w:val="none" w:sz="0" w:space="0" w:color="auto"/>
        <w:left w:val="none" w:sz="0" w:space="0" w:color="auto"/>
        <w:bottom w:val="none" w:sz="0" w:space="0" w:color="auto"/>
        <w:right w:val="none" w:sz="0" w:space="0" w:color="auto"/>
      </w:divBdr>
    </w:div>
    <w:div w:id="554388734">
      <w:bodyDiv w:val="1"/>
      <w:marLeft w:val="0"/>
      <w:marRight w:val="0"/>
      <w:marTop w:val="0"/>
      <w:marBottom w:val="0"/>
      <w:divBdr>
        <w:top w:val="none" w:sz="0" w:space="0" w:color="auto"/>
        <w:left w:val="none" w:sz="0" w:space="0" w:color="auto"/>
        <w:bottom w:val="none" w:sz="0" w:space="0" w:color="auto"/>
        <w:right w:val="none" w:sz="0" w:space="0" w:color="auto"/>
      </w:divBdr>
    </w:div>
    <w:div w:id="614554326">
      <w:bodyDiv w:val="1"/>
      <w:marLeft w:val="0"/>
      <w:marRight w:val="0"/>
      <w:marTop w:val="0"/>
      <w:marBottom w:val="0"/>
      <w:divBdr>
        <w:top w:val="none" w:sz="0" w:space="0" w:color="auto"/>
        <w:left w:val="none" w:sz="0" w:space="0" w:color="auto"/>
        <w:bottom w:val="none" w:sz="0" w:space="0" w:color="auto"/>
        <w:right w:val="none" w:sz="0" w:space="0" w:color="auto"/>
      </w:divBdr>
    </w:div>
    <w:div w:id="636420112">
      <w:bodyDiv w:val="1"/>
      <w:marLeft w:val="0"/>
      <w:marRight w:val="0"/>
      <w:marTop w:val="0"/>
      <w:marBottom w:val="0"/>
      <w:divBdr>
        <w:top w:val="none" w:sz="0" w:space="0" w:color="auto"/>
        <w:left w:val="none" w:sz="0" w:space="0" w:color="auto"/>
        <w:bottom w:val="none" w:sz="0" w:space="0" w:color="auto"/>
        <w:right w:val="none" w:sz="0" w:space="0" w:color="auto"/>
      </w:divBdr>
    </w:div>
    <w:div w:id="703552882">
      <w:bodyDiv w:val="1"/>
      <w:marLeft w:val="0"/>
      <w:marRight w:val="0"/>
      <w:marTop w:val="0"/>
      <w:marBottom w:val="0"/>
      <w:divBdr>
        <w:top w:val="none" w:sz="0" w:space="0" w:color="auto"/>
        <w:left w:val="none" w:sz="0" w:space="0" w:color="auto"/>
        <w:bottom w:val="none" w:sz="0" w:space="0" w:color="auto"/>
        <w:right w:val="none" w:sz="0" w:space="0" w:color="auto"/>
      </w:divBdr>
    </w:div>
    <w:div w:id="831988189">
      <w:bodyDiv w:val="1"/>
      <w:marLeft w:val="0"/>
      <w:marRight w:val="0"/>
      <w:marTop w:val="0"/>
      <w:marBottom w:val="0"/>
      <w:divBdr>
        <w:top w:val="none" w:sz="0" w:space="0" w:color="auto"/>
        <w:left w:val="none" w:sz="0" w:space="0" w:color="auto"/>
        <w:bottom w:val="none" w:sz="0" w:space="0" w:color="auto"/>
        <w:right w:val="none" w:sz="0" w:space="0" w:color="auto"/>
      </w:divBdr>
    </w:div>
    <w:div w:id="907618591">
      <w:bodyDiv w:val="1"/>
      <w:marLeft w:val="0"/>
      <w:marRight w:val="0"/>
      <w:marTop w:val="0"/>
      <w:marBottom w:val="0"/>
      <w:divBdr>
        <w:top w:val="none" w:sz="0" w:space="0" w:color="auto"/>
        <w:left w:val="none" w:sz="0" w:space="0" w:color="auto"/>
        <w:bottom w:val="none" w:sz="0" w:space="0" w:color="auto"/>
        <w:right w:val="none" w:sz="0" w:space="0" w:color="auto"/>
      </w:divBdr>
    </w:div>
    <w:div w:id="915940197">
      <w:bodyDiv w:val="1"/>
      <w:marLeft w:val="0"/>
      <w:marRight w:val="0"/>
      <w:marTop w:val="0"/>
      <w:marBottom w:val="0"/>
      <w:divBdr>
        <w:top w:val="none" w:sz="0" w:space="0" w:color="auto"/>
        <w:left w:val="none" w:sz="0" w:space="0" w:color="auto"/>
        <w:bottom w:val="none" w:sz="0" w:space="0" w:color="auto"/>
        <w:right w:val="none" w:sz="0" w:space="0" w:color="auto"/>
      </w:divBdr>
    </w:div>
    <w:div w:id="917132691">
      <w:bodyDiv w:val="1"/>
      <w:marLeft w:val="0"/>
      <w:marRight w:val="0"/>
      <w:marTop w:val="0"/>
      <w:marBottom w:val="0"/>
      <w:divBdr>
        <w:top w:val="none" w:sz="0" w:space="0" w:color="auto"/>
        <w:left w:val="none" w:sz="0" w:space="0" w:color="auto"/>
        <w:bottom w:val="none" w:sz="0" w:space="0" w:color="auto"/>
        <w:right w:val="none" w:sz="0" w:space="0" w:color="auto"/>
      </w:divBdr>
    </w:div>
    <w:div w:id="1091969187">
      <w:bodyDiv w:val="1"/>
      <w:marLeft w:val="0"/>
      <w:marRight w:val="0"/>
      <w:marTop w:val="0"/>
      <w:marBottom w:val="0"/>
      <w:divBdr>
        <w:top w:val="none" w:sz="0" w:space="0" w:color="auto"/>
        <w:left w:val="none" w:sz="0" w:space="0" w:color="auto"/>
        <w:bottom w:val="none" w:sz="0" w:space="0" w:color="auto"/>
        <w:right w:val="none" w:sz="0" w:space="0" w:color="auto"/>
      </w:divBdr>
    </w:div>
    <w:div w:id="1126460354">
      <w:bodyDiv w:val="1"/>
      <w:marLeft w:val="0"/>
      <w:marRight w:val="0"/>
      <w:marTop w:val="0"/>
      <w:marBottom w:val="0"/>
      <w:divBdr>
        <w:top w:val="none" w:sz="0" w:space="0" w:color="auto"/>
        <w:left w:val="none" w:sz="0" w:space="0" w:color="auto"/>
        <w:bottom w:val="none" w:sz="0" w:space="0" w:color="auto"/>
        <w:right w:val="none" w:sz="0" w:space="0" w:color="auto"/>
      </w:divBdr>
    </w:div>
    <w:div w:id="1609854881">
      <w:bodyDiv w:val="1"/>
      <w:marLeft w:val="0"/>
      <w:marRight w:val="0"/>
      <w:marTop w:val="0"/>
      <w:marBottom w:val="0"/>
      <w:divBdr>
        <w:top w:val="none" w:sz="0" w:space="0" w:color="auto"/>
        <w:left w:val="none" w:sz="0" w:space="0" w:color="auto"/>
        <w:bottom w:val="none" w:sz="0" w:space="0" w:color="auto"/>
        <w:right w:val="none" w:sz="0" w:space="0" w:color="auto"/>
      </w:divBdr>
    </w:div>
    <w:div w:id="1637024944">
      <w:bodyDiv w:val="1"/>
      <w:marLeft w:val="0"/>
      <w:marRight w:val="0"/>
      <w:marTop w:val="0"/>
      <w:marBottom w:val="0"/>
      <w:divBdr>
        <w:top w:val="none" w:sz="0" w:space="0" w:color="auto"/>
        <w:left w:val="none" w:sz="0" w:space="0" w:color="auto"/>
        <w:bottom w:val="none" w:sz="0" w:space="0" w:color="auto"/>
        <w:right w:val="none" w:sz="0" w:space="0" w:color="auto"/>
      </w:divBdr>
    </w:div>
    <w:div w:id="1711106073">
      <w:bodyDiv w:val="1"/>
      <w:marLeft w:val="0"/>
      <w:marRight w:val="0"/>
      <w:marTop w:val="0"/>
      <w:marBottom w:val="0"/>
      <w:divBdr>
        <w:top w:val="none" w:sz="0" w:space="0" w:color="auto"/>
        <w:left w:val="none" w:sz="0" w:space="0" w:color="auto"/>
        <w:bottom w:val="none" w:sz="0" w:space="0" w:color="auto"/>
        <w:right w:val="none" w:sz="0" w:space="0" w:color="auto"/>
      </w:divBdr>
    </w:div>
    <w:div w:id="1867523061">
      <w:bodyDiv w:val="1"/>
      <w:marLeft w:val="0"/>
      <w:marRight w:val="0"/>
      <w:marTop w:val="0"/>
      <w:marBottom w:val="0"/>
      <w:divBdr>
        <w:top w:val="none" w:sz="0" w:space="0" w:color="auto"/>
        <w:left w:val="none" w:sz="0" w:space="0" w:color="auto"/>
        <w:bottom w:val="none" w:sz="0" w:space="0" w:color="auto"/>
        <w:right w:val="none" w:sz="0" w:space="0" w:color="auto"/>
      </w:divBdr>
    </w:div>
    <w:div w:id="1931232686">
      <w:bodyDiv w:val="1"/>
      <w:marLeft w:val="0"/>
      <w:marRight w:val="0"/>
      <w:marTop w:val="0"/>
      <w:marBottom w:val="0"/>
      <w:divBdr>
        <w:top w:val="none" w:sz="0" w:space="0" w:color="auto"/>
        <w:left w:val="none" w:sz="0" w:space="0" w:color="auto"/>
        <w:bottom w:val="none" w:sz="0" w:space="0" w:color="auto"/>
        <w:right w:val="none" w:sz="0" w:space="0" w:color="auto"/>
      </w:divBdr>
    </w:div>
    <w:div w:id="195424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i.prefit@city.ac.uk" TargetMode="External"/><Relationship Id="rId13" Type="http://schemas.openxmlformats.org/officeDocument/2006/relationships/hyperlink" Target="https://www.meta.com/en-gb/experiences/pcvr/lone-echo/1368187813209608/" TargetMode="External"/><Relationship Id="rId18" Type="http://schemas.openxmlformats.org/officeDocument/2006/relationships/hyperlink" Target="http://www.city.ac.uk/department-computer-science/research-ethi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mmunityforums.atmeta.com/t5/VR-Experiences/Body-rotation-with-two-hands-needed/td-p/564298" TargetMode="External"/><Relationship Id="rId17" Type="http://schemas.openxmlformats.org/officeDocument/2006/relationships/hyperlink" Target="https://unity.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esa.int/About_Us/Branding_and_Partnerships/Kerbal_includes_Ariane_5_and_real_ESA_missions_for_gamer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a.com/en-gb/experiences/mission-iss/2094303753986147/?utm_source=www.google.com&amp;utm_medium=oculusredirect#reviews" TargetMode="External"/><Relationship Id="rId24" Type="http://schemas.openxmlformats.org/officeDocument/2006/relationships/hyperlink" Target="https://www.city.ac.uk/research/ethics%20" TargetMode="External"/><Relationship Id="rId5" Type="http://schemas.openxmlformats.org/officeDocument/2006/relationships/webSettings" Target="webSettings.xml"/><Relationship Id="rId15" Type="http://schemas.openxmlformats.org/officeDocument/2006/relationships/hyperlink" Target="https://store.steampowered.com/app/220200/Kerbal_Space_Program/" TargetMode="External"/><Relationship Id="rId23" Type="http://schemas.openxmlformats.org/officeDocument/2006/relationships/hyperlink" Target="https://www.city.ac.uk/research/ethics/how-to-apply/participant-recruitment" TargetMode="External"/><Relationship Id="rId10" Type="http://schemas.openxmlformats.org/officeDocument/2006/relationships/hyperlink" Target="https://technology.esa.int/upload/media/DGHKMZ_6542582e18e33.pdf" TargetMode="External"/><Relationship Id="rId19" Type="http://schemas.openxmlformats.org/officeDocument/2006/relationships/hyperlink" Target="https://researchmanager.city.ac.u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ore.steampowered.com/app/823500/BONEWORKS/" TargetMode="External"/><Relationship Id="rId22" Type="http://schemas.openxmlformats.org/officeDocument/2006/relationships/hyperlink" Target="https://www.city.ac.uk/about/governance/committees/cs-research-ethics" TargetMode="External"/><Relationship Id="rId27"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9F6E1-2504-45CB-A3FB-E2D71885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16</Pages>
  <Words>5064</Words>
  <Characters>28869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gladly pointless</dc:creator>
  <cp:keywords/>
  <dc:description/>
  <cp:lastModifiedBy>gladly pointless</cp:lastModifiedBy>
  <cp:revision>40</cp:revision>
  <dcterms:created xsi:type="dcterms:W3CDTF">2025-02-02T01:48:00Z</dcterms:created>
  <dcterms:modified xsi:type="dcterms:W3CDTF">2025-02-02T16:23:00Z</dcterms:modified>
</cp:coreProperties>
</file>