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A34F"/>
          <w:spacing w:val="60"/>
          <w:sz w:val="26"/>
          <w:szCs w:val="26"/>
        </w:rPr>
        <w:t xml:space="preserve">ADDEREIN</w:t>
      </w:r>
    </w:p>
    <w:p>
      <w:pPr>
        <w:pBdr>
          <w:bottom w:val="single" w:color="1FA34F" w:sz="24" w:space="14"/>
        </w:pBdr>
        <w:spacing w:after="0" w:before="200"/>
      </w:pPr>
      <w:r>
        <w:rPr>
          <w:b/>
          <w:bCs/>
          <w:color w:val="0E1410"/>
          <w:sz w:val="72"/>
          <w:szCs w:val="72"/>
        </w:rPr>
        <w:t xml:space="preserve">Company Website</w:t>
      </w:r>
    </w:p>
    <w:p>
      <w:pPr>
        <w:spacing w:after="0" w:before="260"/>
      </w:pPr>
      <w:r>
        <w:rPr>
          <w:color w:val="5B6360"/>
          <w:sz w:val="30"/>
          <w:szCs w:val="30"/>
        </w:rPr>
        <w:t xml:space="preserve">Presentation — page by page</w:t>
      </w:r>
    </w:p>
    <w:p>
      <w:pPr>
        <w:spacing w:after="0" w:before="80"/>
      </w:pPr>
      <w:r>
        <w:rPr>
          <w:i/>
          <w:iCs/>
          <w:color w:val="5B6360"/>
          <w:sz w:val="22"/>
          <w:szCs w:val="22"/>
        </w:rPr>
        <w:t xml:space="preserve">For each page: the idea, the illustration I built to communicate it, and how the site works.</w:t>
      </w:r>
    </w:p>
    <w:p>
      <w:pPr>
        <w:spacing w:after="0" w:before="1600"/>
      </w:pPr>
      <w:r>
        <w:rPr>
          <w:color w:val="0E1410"/>
          <w:sz w:val="22"/>
          <w:szCs w:val="22"/>
        </w:rPr>
        <w:t xml:space="preserve">Prepared for the Monday review</w:t>
      </w:r>
    </w:p>
    <w:p>
      <w:pPr>
        <w:spacing w:after="0" w:before="40"/>
      </w:pPr>
      <w:r>
        <w:rPr>
          <w:color w:val="5B6360"/>
          <w:sz w:val="20"/>
          <w:szCs w:val="20"/>
        </w:rPr>
        <w:t xml:space="preserve">19 June 2026 · adderein@adderein.com</w:t>
      </w:r>
    </w:p>
    <w:p>
      <w:pPr>
        <w:spacing w:after="0" w:before="40"/>
      </w:pPr>
      <w:r>
        <w:rPr>
          <w:b/>
          <w:bCs/>
          <w:color w:val="11703A"/>
          <w:spacing w:val="40"/>
          <w:sz w:val="18"/>
          <w:szCs w:val="18"/>
        </w:rPr>
        <w:t xml:space="preserve">+ ADDING VALUE TOGETHER</w:t>
      </w:r>
    </w:p>
    <w:p>
      <w:r>
        <w:br w:type="page"/>
      </w:r>
    </w:p>
    <w:p>
      <w:pPr>
        <w:spacing w:after="160"/>
      </w:pPr>
      <w:r>
        <w:rPr>
          <w:b/>
          <w:bCs/>
          <w:color w:val="0E1410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· How to use this document</w:t>
      </w:r>
    </w:p>
    <w:p>
      <w:pPr>
        <w:spacing w:after="120" w:line="276"/>
      </w:pPr>
      <w:r>
        <w:rPr>
          <w:color w:val="0E1410"/>
          <w:sz w:val="22"/>
          <w:szCs w:val="22"/>
        </w:rPr>
        <w:t xml:space="preserve">This is my script for walking through the company website page by page. For every page I explain three things: the idea I wanted to get across, the illustration I designed to communicate that idea, and how it reads on screen. There is a “Say:” line you can speak aloud while the live, animated diagram is on screen.</w:t>
      </w:r>
    </w:p>
    <w:p>
      <w:pPr>
        <w:spacing w:after="60" w:line="276"/>
      </w:pPr>
      <w:r>
        <w:rPr>
          <w:color w:val="0E1410"/>
          <w:sz w:val="22"/>
          <w:szCs w:val="22"/>
        </w:rPr>
        <w:t xml:space="preserve">It closes with how the website itself performs — the design choices that make it clear and easy to follow — and the key messages to land.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“I'll take you through the site the way a client reads it, and stop on each diagram to explain what I wanted it to say.”</w:t>
      </w:r>
    </w:p>
    <w:p>
      <w:pPr>
        <w:pStyle w:val="Heading1"/>
      </w:pPr>
      <w:r>
        <w:t xml:space="preserve">2 · Adderein in one minute</w:t>
      </w:r>
    </w:p>
    <w:p>
      <w:pPr>
        <w:spacing w:after="40" w:before="60"/>
      </w:pPr>
      <w:r>
        <w:rPr>
          <w:b/>
          <w:bCs/>
          <w:color w:val="1FA34F"/>
          <w:spacing w:val="30"/>
          <w:sz w:val="18"/>
          <w:szCs w:val="18"/>
        </w:rPr>
        <w:t xml:space="preserve">THE OPENING — BEFORE TOUCHING THE SITE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Who we are: </w:t>
      </w:r>
      <w:r>
        <w:rPr>
          <w:color w:val="0E1410"/>
          <w:sz w:val="22"/>
          <w:szCs w:val="22"/>
        </w:rPr>
        <w:t xml:space="preserve">An engineering company in communications, control and cybersecurity for railway, airport and public-infrastructure environments.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The team: </w:t>
      </w:r>
      <w:r>
        <w:rPr>
          <w:color w:val="0E1410"/>
          <w:sz w:val="22"/>
          <w:szCs w:val="22"/>
        </w:rPr>
        <w:t xml:space="preserve">Telecommunications engineers — senior, experienced and highly specialised.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Our focus: </w:t>
      </w:r>
      <w:r>
        <w:rPr>
          <w:color w:val="0E1410"/>
          <w:sz w:val="22"/>
          <w:szCs w:val="22"/>
        </w:rPr>
        <w:t xml:space="preserve">The technological core that sustains the business: the data centre, the communications network (wired and wireless) and cybersecurity.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The name: </w:t>
      </w:r>
      <w:r>
        <w:rPr>
          <w:color w:val="0E1410"/>
          <w:sz w:val="22"/>
          <w:szCs w:val="22"/>
        </w:rPr>
        <w:t xml:space="preserve">ADDERE — Latin for “to add” — plus IN: we add value from inside the client's own team. Hence “Adding value together.”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“We are the engineers who look after the technological heart of large infrastructures — and we secure it.”</w:t>
      </w:r>
    </w:p>
    <w:p>
      <w:pPr>
        <w:pStyle w:val="Heading1"/>
      </w:pPr>
      <w:r>
        <w:t xml:space="preserve">3 · The website at a glance</w:t>
      </w:r>
    </w:p>
    <w:p>
      <w:pPr>
        <w:spacing w:after="120" w:line="276"/>
      </w:pPr>
      <w:r>
        <w:rPr>
          <w:color w:val="0E1410"/>
          <w:sz w:val="22"/>
          <w:szCs w:val="22"/>
        </w:rPr>
        <w:t xml:space="preserve">Six pages, each answering one question a client asks — and, where it matters, an illustration I designed to make the idea instant.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3000"/>
        <w:gridCol w:w="4540"/>
      </w:tblGrid>
      <w:tr>
        <w:trPr>
          <w:tblHeader/>
        </w:trPr>
        <w:tc>
          <w:tcPr>
            <w:tcW w:type="dxa" w:w="182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1170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1170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answers</w:t>
            </w:r>
          </w:p>
        </w:tc>
        <w:tc>
          <w:tcPr>
            <w:tcW w:type="dxa" w:w="454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1170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Illustration(s) that carry it</w:t>
            </w:r>
          </w:p>
        </w:tc>
      </w:tr>
      <w:tr>
        <w:tc>
          <w:tcPr>
            <w:tcW w:type="dxa" w:w="182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1703A"/>
                <w:sz w:val="20"/>
                <w:szCs w:val="20"/>
              </w:rPr>
              <w:t xml:space="preserve">Home / About Us</w:t>
            </w:r>
          </w:p>
        </w:tc>
        <w:tc>
          <w:tcPr>
            <w:tcW w:type="dxa" w:w="300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Who are you?</w:t>
            </w:r>
          </w:p>
        </w:tc>
        <w:tc>
          <w:tcPr>
            <w:tcW w:type="dxa" w:w="454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— (video + the Addere + In story)</w:t>
            </w:r>
          </w:p>
        </w:tc>
      </w:tr>
      <w:tr>
        <w:tc>
          <w:tcPr>
            <w:tcW w:type="dxa" w:w="182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1703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What do you work on?</w:t>
            </w:r>
          </w:p>
        </w:tc>
        <w:tc>
          <w:tcPr>
            <w:tcW w:type="dxa" w:w="454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Two foundations + the four service blocks, wrapped by cybersecurity.</w:t>
            </w:r>
          </w:p>
        </w:tc>
      </w:tr>
      <w:tr>
        <w:tc>
          <w:tcPr>
            <w:tcW w:type="dxa" w:w="182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1703A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300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How do you protect it?</w:t>
            </w:r>
          </w:p>
        </w:tc>
        <w:tc>
          <w:tcPr>
            <w:tcW w:type="dxa" w:w="454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360° protection diagram + defence in depth.</w:t>
            </w:r>
          </w:p>
        </w:tc>
      </w:tr>
      <w:tr>
        <w:tc>
          <w:tcPr>
            <w:tcW w:type="dxa" w:w="182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1703A"/>
                <w:sz w:val="20"/>
                <w:szCs w:val="20"/>
              </w:rPr>
              <w:t xml:space="preserve">Services</w:t>
            </w:r>
          </w:p>
        </w:tc>
        <w:tc>
          <w:tcPr>
            <w:tcW w:type="dxa" w:w="300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How do you work?</w:t>
            </w:r>
          </w:p>
        </w:tc>
        <w:tc>
          <w:tcPr>
            <w:tcW w:type="dxa" w:w="454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The project cycle, the 360° offer support, and user↔operation convergence.</w:t>
            </w:r>
          </w:p>
        </w:tc>
      </w:tr>
      <w:tr>
        <w:tc>
          <w:tcPr>
            <w:tcW w:type="dxa" w:w="182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1703A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00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Can you prove it?</w:t>
            </w:r>
          </w:p>
        </w:tc>
        <w:tc>
          <w:tcPr>
            <w:tcW w:type="dxa" w:w="454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Real projects: Jerusalem, Budapest &amp; Sofia, Murcia.</w:t>
            </w:r>
          </w:p>
        </w:tc>
      </w:tr>
      <w:tr>
        <w:tc>
          <w:tcPr>
            <w:tcW w:type="dxa" w:w="182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1703A"/>
                <w:sz w:val="20"/>
                <w:szCs w:val="20"/>
              </w:rPr>
              <w:t xml:space="preserve">Contact</w:t>
            </w:r>
          </w:p>
        </w:tc>
        <w:tc>
          <w:tcPr>
            <w:tcW w:type="dxa" w:w="300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How to reach you?</w:t>
            </w:r>
          </w:p>
        </w:tc>
        <w:tc>
          <w:tcPr>
            <w:tcW w:type="dxa" w:w="4540"/>
            <w:tcBorders>
              <w:top w:val="single" w:color="D9DDD7" w:sz="2"/>
              <w:left w:val="single" w:color="D9DDD7" w:sz="2"/>
              <w:bottom w:val="single" w:color="D9DDD7" w:sz="2"/>
              <w:right w:val="single" w:color="D9DDD7" w:sz="2"/>
            </w:tcBorders>
            <w:shd w:fill="E6F4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E1410"/>
                <w:sz w:val="20"/>
                <w:szCs w:val="20"/>
              </w:rPr>
              <w:t xml:space="preserve">One point of contact — Barcelona · Madrid.</w:t>
            </w:r>
          </w:p>
        </w:tc>
      </w:tr>
    </w:tbl>
    <w:p>
      <w:pPr>
        <w:spacing w:before="140"/>
      </w:pPr>
      <w:r>
        <w:rPr>
          <w:i/>
          <w:iCs/>
          <w:color w:val="5B6360"/>
          <w:sz w:val="21"/>
          <w:szCs w:val="21"/>
        </w:rPr>
        <w:t xml:space="preserve">The whole site is bilingual (English / Spanish) with a one-click toggle, and every illustration is animated — it builds itself as you watch, then loops.</w:t>
      </w:r>
    </w:p>
    <w:p>
      <w:r>
        <w:br w:type="page"/>
      </w:r>
    </w:p>
    <w:p>
      <w:pPr>
        <w:pStyle w:val="Heading1"/>
      </w:pPr>
      <w:r>
        <w:t xml:space="preserve">4 · Page by page</w:t>
      </w:r>
    </w:p>
    <w:p>
      <w:pPr>
        <w:pStyle w:val="Heading2"/>
      </w:pPr>
      <w:r>
        <w:t xml:space="preserve">4.1 · Home / About Us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The page's job: </w:t>
      </w:r>
      <w:r>
        <w:rPr>
          <w:color w:val="0E1410"/>
          <w:sz w:val="22"/>
          <w:szCs w:val="22"/>
        </w:rPr>
        <w:t xml:space="preserve">First impression and who we are.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A full-screen video hero: “We add value at the technological core of your infrastructure.”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“What sets us apart” — four differentiators: knowledge of the environment; end-to-end interface management; 360° cybersecurity; and being a single point of contact across the whole cycle.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The story of the name — Addere + In — adding value from inside the client's team.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“We don't improvise in sectors we don't master — we add value from inside the client's team.”</w:t>
      </w:r>
    </w:p>
    <w:p>
      <w:pPr>
        <w:pStyle w:val="Heading2"/>
      </w:pPr>
      <w:r>
        <w:t xml:space="preserve">4.2 · Technology — the foundations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The page's job: </w:t>
      </w:r>
      <w:r>
        <w:rPr>
          <w:color w:val="0E1410"/>
          <w:sz w:val="22"/>
          <w:szCs w:val="22"/>
        </w:rPr>
        <w:t xml:space="preserve">Show what we actually work on.</w:t>
      </w:r>
    </w:p>
    <w:p>
      <w:pPr>
        <w:pBdr>
          <w:bottom w:val="single" w:color="E6F4EA" w:sz="4" w:space="4"/>
        </w:pBdr>
        <w:spacing w:after="70" w:before="200"/>
      </w:pPr>
      <w:r>
        <w:rPr>
          <w:b/>
          <w:bCs/>
          <w:color w:val="1FA34F"/>
          <w:sz w:val="20"/>
          <w:szCs w:val="20"/>
        </w:rPr>
        <w:t xml:space="preserve">◆  </w:t>
      </w:r>
      <w:r>
        <w:rPr>
          <w:b/>
          <w:bCs/>
          <w:color w:val="1FA34F"/>
          <w:sz w:val="20"/>
          <w:szCs w:val="20"/>
        </w:rPr>
        <w:t xml:space="preserve">Illustration · </w:t>
      </w:r>
      <w:r>
        <w:rPr>
          <w:b/>
          <w:bCs/>
          <w:color w:val="0B4A26"/>
          <w:sz w:val="20"/>
          <w:szCs w:val="20"/>
        </w:rPr>
        <w:t xml:space="preserve">The two foundations, wrapped by cybersecurity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idea I wanted to show —  </w:t>
      </w:r>
      <w:r>
        <w:rPr>
          <w:color w:val="0E1410"/>
          <w:sz w:val="22"/>
          <w:szCs w:val="22"/>
        </w:rPr>
        <w:t xml:space="preserve">Every large infrastructure rests on a few transversal foundations. Two of them carry everything — the data centre and the transport network — and cybersecurity is NOT a third foundation: it is a cover over all of it.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illustration I built —  </w:t>
      </w:r>
      <w:r>
        <w:rPr>
          <w:color w:val="0E1410"/>
          <w:sz w:val="22"/>
          <w:szCs w:val="22"/>
        </w:rPr>
        <w:t xml:space="preserve">Two solid horizontal beams (Data centre, Transport backbone). Four service blocks (Voice, Information, Security, Control) stand on top of them. Then a green frame — labelled CYBERSECURITY — draws itself around the whole thing, wrapping every beam and block.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How it reads —  </w:t>
      </w:r>
      <w:r>
        <w:rPr>
          <w:color w:val="0E1410"/>
          <w:sz w:val="22"/>
          <w:szCs w:val="22"/>
        </w:rPr>
        <w:t xml:space="preserve">The build order makes the point: first the foundations, then the services, and cybersecurity arrives last and covers everything. You see at a glance that security isn't a layer you add — it surrounds the whole structure.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“Everything sits on two foundations — the data centre and the network — and cybersecurity covers all of it, by design.”</w:t>
      </w:r>
    </w:p>
    <w:p>
      <w:pPr>
        <w:pStyle w:val="Heading2"/>
      </w:pPr>
      <w:r>
        <w:t xml:space="preserve">4.3 · Cybersecurity — 360°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The page's job: </w:t>
      </w:r>
      <w:r>
        <w:rPr>
          <w:color w:val="0E1410"/>
          <w:sz w:val="22"/>
          <w:szCs w:val="22"/>
        </w:rPr>
        <w:t xml:space="preserve">Show our biggest added value today: protecting the systems the business runs on.</w:t>
      </w:r>
    </w:p>
    <w:p>
      <w:pPr>
        <w:pBdr>
          <w:bottom w:val="single" w:color="E6F4EA" w:sz="4" w:space="4"/>
        </w:pBdr>
        <w:spacing w:after="70" w:before="200"/>
      </w:pPr>
      <w:r>
        <w:rPr>
          <w:b/>
          <w:bCs/>
          <w:color w:val="1FA34F"/>
          <w:sz w:val="20"/>
          <w:szCs w:val="20"/>
        </w:rPr>
        <w:t xml:space="preserve">◆  </w:t>
      </w:r>
      <w:r>
        <w:rPr>
          <w:b/>
          <w:bCs/>
          <w:color w:val="1FA34F"/>
          <w:sz w:val="20"/>
          <w:szCs w:val="20"/>
        </w:rPr>
        <w:t xml:space="preserve">Illustration · </w:t>
      </w:r>
      <w:r>
        <w:rPr>
          <w:b/>
          <w:bCs/>
          <w:color w:val="0B4A26"/>
          <w:sz w:val="20"/>
          <w:szCs w:val="20"/>
        </w:rPr>
        <w:t xml:space="preserve">360° protection of the business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idea I wanted to show —  </w:t>
      </w:r>
      <w:r>
        <w:rPr>
          <w:color w:val="0E1410"/>
          <w:sz w:val="22"/>
          <w:szCs w:val="22"/>
        </w:rPr>
        <w:t xml:space="preserve">We don't protect one device — we protect the whole business, 360 degrees, with no unguarded angle.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illustration I built —  </w:t>
      </w:r>
      <w:r>
        <w:rPr>
          <w:color w:val="0E1410"/>
          <w:sz w:val="22"/>
          <w:szCs w:val="22"/>
        </w:rPr>
        <w:t xml:space="preserve">At the centre, the business drawn as a shield: “SECURED, 360°.” Around it a security perimeter and a radar sweep turn continuously. On that ring sit the six domains we cover — Data, Network, OT systems, Identity, Interfaces and Monitoring — and incoming threats are blocked at the boundary.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How it reads —  </w:t>
      </w:r>
      <w:r>
        <w:rPr>
          <w:color w:val="0E1410"/>
          <w:sz w:val="22"/>
          <w:szCs w:val="22"/>
        </w:rPr>
        <w:t xml:space="preserve">The rotating sweep and the threats stopped at the edge make protection feel active and complete. OT systems and Interfaces are deliberately on the ring — they're the points people forget, and where this kind of infrastructure is most exposed.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“We wrap the whole business, 360 degrees, and watch every angle continuously.”</w:t>
      </w:r>
    </w:p>
    <w:p>
      <w:pPr>
        <w:pBdr>
          <w:bottom w:val="single" w:color="E6F4EA" w:sz="4" w:space="4"/>
        </w:pBdr>
        <w:spacing w:after="70" w:before="200"/>
      </w:pPr>
      <w:r>
        <w:rPr>
          <w:b/>
          <w:bCs/>
          <w:color w:val="1FA34F"/>
          <w:sz w:val="20"/>
          <w:szCs w:val="20"/>
        </w:rPr>
        <w:t xml:space="preserve">◆  </w:t>
      </w:r>
      <w:r>
        <w:rPr>
          <w:b/>
          <w:bCs/>
          <w:color w:val="1FA34F"/>
          <w:sz w:val="20"/>
          <w:szCs w:val="20"/>
        </w:rPr>
        <w:t xml:space="preserve">Illustration · </w:t>
      </w:r>
      <w:r>
        <w:rPr>
          <w:b/>
          <w:bCs/>
          <w:color w:val="0B4A26"/>
          <w:sz w:val="20"/>
          <w:szCs w:val="20"/>
        </w:rPr>
        <w:t xml:space="preserve">Defence in depth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idea I wanted to show —  </w:t>
      </w:r>
      <w:r>
        <w:rPr>
          <w:color w:val="0E1410"/>
          <w:sz w:val="22"/>
          <w:szCs w:val="22"/>
        </w:rPr>
        <w:t xml:space="preserve">No single barrier stops everything. If one control is bypassed, the next still holds.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illustration I built —  </w:t>
      </w:r>
      <w:r>
        <w:rPr>
          <w:color w:val="0E1410"/>
          <w:sz w:val="22"/>
          <w:szCs w:val="22"/>
        </w:rPr>
        <w:t xml:space="preserve">The operation at the core, wrapped by coordinated layers — from the physical site down to the data itself — all under continuous monitoring.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How it reads —  </w:t>
      </w:r>
      <w:r>
        <w:rPr>
          <w:color w:val="0E1410"/>
          <w:sz w:val="22"/>
          <w:szCs w:val="22"/>
        </w:rPr>
        <w:t xml:space="preserve">Layer upon layer around the core: it makes “in depth” literal, and shows security as a system of controls, not a single wall.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“Many layers, one coordinated defence — built into the design from day one, not bolted on at the end.”</w:t>
      </w:r>
    </w:p>
    <w:p>
      <w:r>
        <w:br w:type="page"/>
      </w:r>
    </w:p>
    <w:p>
      <w:pPr>
        <w:pStyle w:val="Heading2"/>
      </w:pPr>
      <w:r>
        <w:t xml:space="preserve">4.4 · Services — how we work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The page's job: </w:t>
      </w:r>
      <w:r>
        <w:rPr>
          <w:color w:val="0E1410"/>
          <w:sz w:val="22"/>
          <w:szCs w:val="22"/>
        </w:rPr>
        <w:t xml:space="preserve">Show how we engage with a client — and that we're there across the whole cycle. This page carries three illustrations.</w:t>
      </w:r>
    </w:p>
    <w:p>
      <w:pPr>
        <w:pBdr>
          <w:bottom w:val="single" w:color="E6F4EA" w:sz="4" w:space="4"/>
        </w:pBdr>
        <w:spacing w:after="70" w:before="200"/>
      </w:pPr>
      <w:r>
        <w:rPr>
          <w:b/>
          <w:bCs/>
          <w:color w:val="1FA34F"/>
          <w:sz w:val="20"/>
          <w:szCs w:val="20"/>
        </w:rPr>
        <w:t xml:space="preserve">◆  </w:t>
      </w:r>
      <w:r>
        <w:rPr>
          <w:b/>
          <w:bCs/>
          <w:color w:val="1FA34F"/>
          <w:sz w:val="20"/>
          <w:szCs w:val="20"/>
        </w:rPr>
        <w:t xml:space="preserve">Illustration · </w:t>
      </w:r>
      <w:r>
        <w:rPr>
          <w:b/>
          <w:bCs/>
          <w:color w:val="0B4A26"/>
          <w:sz w:val="20"/>
          <w:szCs w:val="20"/>
        </w:rPr>
        <w:t xml:space="preserve">How we work — the project cycle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idea I wanted to show —  </w:t>
      </w:r>
      <w:r>
        <w:rPr>
          <w:color w:val="0E1410"/>
          <w:sz w:val="22"/>
          <w:szCs w:val="22"/>
        </w:rPr>
        <w:t xml:space="preserve">We're not a one-phase supplier. We walk the client through the entire project, and security runs through every step.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illustration I built —  </w:t>
      </w:r>
      <w:r>
        <w:rPr>
          <w:color w:val="0E1410"/>
          <w:sz w:val="22"/>
          <w:szCs w:val="22"/>
        </w:rPr>
        <w:t xml:space="preserve">A continuous cycle of four steps turning around a centre: 01 Understand (environment, requirements, regulation) → 02 Define (architecture &amp; functionalities) → 03 Integrate (defined interfaces, working as one) → 04 Accompany (engineering support to delivery). In the middle sits CYBERSECURITY, “across the whole process,” reaching into every step.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How it reads —  </w:t>
      </w:r>
      <w:r>
        <w:rPr>
          <w:color w:val="0E1410"/>
          <w:sz w:val="22"/>
          <w:szCs w:val="22"/>
        </w:rPr>
        <w:t xml:space="preserve">It's a loop, not a line — it never really closes, because we stay involved. The centre makes clear that security touches every phase.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“We understand, define, integrate and accompany the client to delivery — and security runs through every step.”</w:t>
      </w:r>
    </w:p>
    <w:p>
      <w:pPr>
        <w:pBdr>
          <w:bottom w:val="single" w:color="E6F4EA" w:sz="4" w:space="4"/>
        </w:pBdr>
        <w:spacing w:after="70" w:before="200"/>
      </w:pPr>
      <w:r>
        <w:rPr>
          <w:b/>
          <w:bCs/>
          <w:color w:val="1FA34F"/>
          <w:sz w:val="20"/>
          <w:szCs w:val="20"/>
        </w:rPr>
        <w:t xml:space="preserve">◆  </w:t>
      </w:r>
      <w:r>
        <w:rPr>
          <w:b/>
          <w:bCs/>
          <w:color w:val="1FA34F"/>
          <w:sz w:val="20"/>
          <w:szCs w:val="20"/>
        </w:rPr>
        <w:t xml:space="preserve">Illustration · </w:t>
      </w:r>
      <w:r>
        <w:rPr>
          <w:b/>
          <w:bCs/>
          <w:color w:val="0B4A26"/>
          <w:sz w:val="20"/>
          <w:szCs w:val="20"/>
        </w:rPr>
        <w:t xml:space="preserve">From the first offer — engineering at the core, capabilities 360°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idea I wanted to show —  </w:t>
      </w:r>
      <w:r>
        <w:rPr>
          <w:color w:val="0E1410"/>
          <w:sz w:val="22"/>
          <w:szCs w:val="22"/>
        </w:rPr>
        <w:t xml:space="preserve">We help the client win the work from the very first offer, with one engineering core and every capability a bid needs around it.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illustration I built —  </w:t>
      </w:r>
      <w:r>
        <w:rPr>
          <w:color w:val="0E1410"/>
          <w:sz w:val="22"/>
          <w:szCs w:val="22"/>
        </w:rPr>
        <w:t xml:space="preserve">A single engineering core surrounded 360° by six capabilities — sales support, technology, vendors &amp; market, consultancy, project management and cybersecurity — each named in a legend.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How it reads —  </w:t>
      </w:r>
      <w:r>
        <w:rPr>
          <w:color w:val="0E1410"/>
          <w:sz w:val="22"/>
          <w:szCs w:val="22"/>
        </w:rPr>
        <w:t xml:space="preserve">One core, many capabilities attaching to it: it says “whatever the offer needs, we already have it around the same core,” a single point of contact rather than scattered suppliers.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“From the first offer we're already in — answering RFIs and RFPs, sizing the solution and shaping a proposal that's solid and well interfaced.”</w:t>
      </w:r>
    </w:p>
    <w:p>
      <w:pPr>
        <w:pBdr>
          <w:bottom w:val="single" w:color="E6F4EA" w:sz="4" w:space="4"/>
        </w:pBdr>
        <w:spacing w:after="70" w:before="200"/>
      </w:pPr>
      <w:r>
        <w:rPr>
          <w:b/>
          <w:bCs/>
          <w:color w:val="1FA34F"/>
          <w:sz w:val="20"/>
          <w:szCs w:val="20"/>
        </w:rPr>
        <w:t xml:space="preserve">◆  </w:t>
      </w:r>
      <w:r>
        <w:rPr>
          <w:b/>
          <w:bCs/>
          <w:color w:val="1FA34F"/>
          <w:sz w:val="20"/>
          <w:szCs w:val="20"/>
        </w:rPr>
        <w:t xml:space="preserve">Illustration · </w:t>
      </w:r>
      <w:r>
        <w:rPr>
          <w:b/>
          <w:bCs/>
          <w:color w:val="0B4A26"/>
          <w:sz w:val="20"/>
          <w:szCs w:val="20"/>
        </w:rPr>
        <w:t xml:space="preserve">User and operation — converging needs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idea I wanted to show —  </w:t>
      </w:r>
      <w:r>
        <w:rPr>
          <w:color w:val="0E1410"/>
          <w:sz w:val="22"/>
          <w:szCs w:val="22"/>
        </w:rPr>
        <w:t xml:space="preserve">A passenger and an operator want different things; our job is to make both sets of needs meet in one integrated system.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The illustration I built —  </w:t>
      </w:r>
      <w:r>
        <w:rPr>
          <w:color w:val="0E1410"/>
          <w:sz w:val="22"/>
          <w:szCs w:val="22"/>
        </w:rPr>
        <w:t xml:space="preserve">On the left, what the user wants (information, communication, security, comfort); on the right, what the operation needs (communication, monitoring, security, surveillance, control). Nine lines flow inward and converge on a central “+” core: “Integrated, as one system.”</w:t>
      </w:r>
    </w:p>
    <w:p>
      <w:pPr>
        <w:spacing w:after="80" w:line="270"/>
      </w:pPr>
      <w:r>
        <w:rPr>
          <w:b/>
          <w:bCs/>
          <w:color w:val="11703A"/>
          <w:sz w:val="21"/>
          <w:szCs w:val="21"/>
        </w:rPr>
        <w:t xml:space="preserve">How it reads —  </w:t>
      </w:r>
      <w:r>
        <w:rPr>
          <w:color w:val="0E1410"/>
          <w:sz w:val="22"/>
          <w:szCs w:val="22"/>
        </w:rPr>
        <w:t xml:space="preserve">Two separate columns visibly merging into one point — the “+” is our Addere mark, so the convergence and the brand are the same gesture.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“Two sides, one operation — we make the user's needs and the operation's needs converge into a single system.”</w:t>
      </w:r>
    </w:p>
    <w:p>
      <w:r>
        <w:br w:type="page"/>
      </w:r>
    </w:p>
    <w:p>
      <w:pPr>
        <w:pStyle w:val="Heading2"/>
      </w:pPr>
      <w:r>
        <w:t xml:space="preserve">4.5 · Experience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The page's job: </w:t>
      </w:r>
      <w:r>
        <w:rPr>
          <w:color w:val="0E1410"/>
          <w:sz w:val="22"/>
          <w:szCs w:val="22"/>
        </w:rPr>
        <w:t xml:space="preserve">Prove the experience is real.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Three sectors: railway (metro, tram, light rail); airports (high-demand environments); large-scale public infrastructure.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Jerusalem Blue Line light rail — engineering and technical review against the tender requirements.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Budapest &amp; Sofia international airports — data-centre design and integration plus passenger WiFi dimensioning for 20M+ annual passengers.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Murcia tram network — technical consultancy and systems integration for the Ayuntamiento de Murcia.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“Real deployments that thousands of people rely on every day.”</w:t>
      </w:r>
    </w:p>
    <w:p>
      <w:pPr>
        <w:pStyle w:val="Heading2"/>
      </w:pPr>
      <w:r>
        <w:t xml:space="preserve">4.6 · Contact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A single point of contact — Barcelona and Madrid, by email and LinkedIn — with the invitation to tell us where the project stands.</w:t>
      </w:r>
    </w:p>
    <w:p>
      <w:r>
        <w:br w:type="page"/>
      </w:r>
    </w:p>
    <w:p>
      <w:pPr>
        <w:pStyle w:val="Heading1"/>
      </w:pPr>
      <w:r>
        <w:t xml:space="preserve">5 · How the website performs</w:t>
      </w:r>
    </w:p>
    <w:p>
      <w:pPr>
        <w:spacing w:after="120" w:line="276"/>
      </w:pPr>
      <w:r>
        <w:rPr>
          <w:color w:val="0E1410"/>
          <w:sz w:val="22"/>
          <w:szCs w:val="22"/>
        </w:rPr>
        <w:t xml:space="preserve">Beyond the content, the site is built to communicate with order — this is worth pointing out, because it's design work, not just text.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One idea per screen: </w:t>
      </w:r>
      <w:r>
        <w:rPr>
          <w:color w:val="0E1410"/>
          <w:sz w:val="22"/>
          <w:szCs w:val="22"/>
        </w:rPr>
        <w:t xml:space="preserve">Every section pairs its text with its illustration side by side, so each block is understood in a single glance — no scrolling past half-screen images.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Illustrations that explain themselves: </w:t>
      </w:r>
      <w:r>
        <w:rPr>
          <w:color w:val="0E1410"/>
          <w:sz w:val="22"/>
          <w:szCs w:val="22"/>
        </w:rPr>
        <w:t xml:space="preserve">Each diagram is animated: it assembles itself in the order of the argument, then loops. The build sequence IS the explanation.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Bilingual: </w:t>
      </w:r>
      <w:r>
        <w:rPr>
          <w:color w:val="0E1410"/>
          <w:sz w:val="22"/>
          <w:szCs w:val="22"/>
        </w:rPr>
        <w:t xml:space="preserve">English and Spanish with a one-click toggle; the illustrations switch language too. English is the default for our international clients.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One design language: </w:t>
      </w:r>
      <w:r>
        <w:rPr>
          <w:color w:val="0E1410"/>
          <w:sz w:val="22"/>
          <w:szCs w:val="22"/>
        </w:rPr>
        <w:t xml:space="preserve">A single green accent, consistent type and spacing across every page, so the whole site feels like one company.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Responsive: </w:t>
      </w:r>
      <w:r>
        <w:rPr>
          <w:color w:val="0E1410"/>
          <w:sz w:val="22"/>
          <w:szCs w:val="22"/>
        </w:rPr>
        <w:t xml:space="preserve">On a phone the side-by-side blocks stack cleanly, and the heavy animations respect “reduced motion” settings.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“The site is ordered — text and illustration together, one idea per screen — because as designers we communicate with order.”</w:t>
      </w:r>
    </w:p>
    <w:p>
      <w:pPr>
        <w:pStyle w:val="Heading1"/>
      </w:pPr>
      <w:r>
        <w:t xml:space="preserve">6 · What I simplified</w:t>
      </w:r>
    </w:p>
    <w:p>
      <w:pPr>
        <w:spacing w:after="120" w:line="276"/>
      </w:pPr>
      <w:r>
        <w:rPr>
          <w:color w:val="0E1410"/>
          <w:sz w:val="22"/>
          <w:szCs w:val="22"/>
        </w:rPr>
        <w:t xml:space="preserve">The boss asked what I did, so this is worth saying: the site used to repeat the same ideas and stack tall illustrations that forced scrolling. I cut the repetition and reorganised it into clear blocks.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Cybersecurity: </w:t>
      </w:r>
      <w:r>
        <w:rPr>
          <w:color w:val="0E1410"/>
          <w:sz w:val="22"/>
          <w:szCs w:val="22"/>
        </w:rPr>
        <w:t xml:space="preserve">Reduced from four diagrams to two — the 360° solution and defence in depth — removing two that repeated the same idea.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Technology: </w:t>
      </w:r>
      <w:r>
        <w:rPr>
          <w:color w:val="0E1410"/>
          <w:sz w:val="22"/>
          <w:szCs w:val="22"/>
        </w:rPr>
        <w:t xml:space="preserve">Reframed cybersecurity as a cover over the two foundations instead of a third beam; led with the diagram and put the four service blocks in a row.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Services: </w:t>
      </w:r>
      <w:r>
        <w:rPr>
          <w:color w:val="0E1410"/>
          <w:sz w:val="22"/>
          <w:szCs w:val="22"/>
        </w:rPr>
        <w:t xml:space="preserve">Replaced a long list of service cards with three diagrams that tell the story visually — the cycle, the 360° offer support, and the user/operation convergence — keeping the capabilities named in the text.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Layout: </w:t>
      </w:r>
      <w:r>
        <w:rPr>
          <w:color w:val="0E1410"/>
          <w:sz w:val="22"/>
          <w:szCs w:val="22"/>
        </w:rPr>
        <w:t xml:space="preserve">Put text and illustration side by side everywhere, so each section fits one screen instead of scrolling. Nothing was lost — only repetition and clutter.</w:t>
      </w:r>
    </w:p>
    <w:p>
      <w:pPr>
        <w:pBdr>
          <w:left w:val="single" w:color="1FA34F" w:sz="18" w:space="12"/>
        </w:pBdr>
        <w:spacing w:after="170" w:before="60"/>
        <w:ind w:left="240"/>
      </w:pPr>
      <w:r>
        <w:rPr>
          <w:b/>
          <w:bCs/>
          <w:color w:val="11703A"/>
          <w:sz w:val="21"/>
          <w:szCs w:val="21"/>
        </w:rPr>
        <w:t xml:space="preserve">Say:  </w:t>
      </w:r>
      <w:r>
        <w:rPr>
          <w:i/>
          <w:iCs/>
          <w:color w:val="0B4A26"/>
          <w:sz w:val="22"/>
          <w:szCs w:val="22"/>
        </w:rPr>
        <w:t xml:space="preserve">“It wasn't content I removed — it was repetition. The message is clearer, the diagrams carry it, and every section reads in one view.”</w:t>
      </w:r>
    </w:p>
    <w:p>
      <w:pPr>
        <w:pStyle w:val="Heading1"/>
      </w:pPr>
      <w:r>
        <w:t xml:space="preserve">7 · Key messages to land</w:t>
      </w:r>
    </w:p>
    <w:p>
      <w:pPr>
        <w:spacing w:after="120" w:line="276"/>
      </w:pPr>
      <w:r>
        <w:rPr>
          <w:color w:val="0E1410"/>
          <w:sz w:val="22"/>
          <w:szCs w:val="22"/>
        </w:rPr>
        <w:t xml:space="preserve">If the room remembers only a handful of things: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We add value at the technological core of large infrastructures.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One point of contact across the whole project cycle — from the first offer to delivery.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360° cybersecurity, by design — over the business, not just the technology.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Proven in railway, airports and public infrastructure.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0E1410"/>
          <w:sz w:val="22"/>
          <w:szCs w:val="22"/>
        </w:rPr>
        <w:t xml:space="preserve">Adding value together.</w:t>
      </w:r>
    </w:p>
    <w:p>
      <w:pPr>
        <w:pStyle w:val="Heading1"/>
      </w:pPr>
      <w:r>
        <w:t xml:space="preserve">8 · If you get asked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“Why did you remove content?”: </w:t>
      </w:r>
      <w:r>
        <w:rPr>
          <w:color w:val="0E1410"/>
          <w:sz w:val="22"/>
          <w:szCs w:val="22"/>
        </w:rPr>
        <w:t xml:space="preserve">I removed repetition, not topics. Each page now makes its point once and the strongest diagrams carry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“Why so many diagrams?”: </w:t>
      </w:r>
      <w:r>
        <w:rPr>
          <w:color w:val="0E1410"/>
          <w:sz w:val="22"/>
          <w:szCs w:val="22"/>
        </w:rPr>
        <w:t xml:space="preserve">Each one answers a different question — what we work on, how we protect it, how we work, what we help win, and who we serve. None repeats another.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1703A"/>
          <w:sz w:val="22"/>
          <w:szCs w:val="22"/>
        </w:rPr>
        <w:t xml:space="preserve">“Why English first?”: </w:t>
      </w:r>
      <w:r>
        <w:rPr>
          <w:color w:val="0E1410"/>
          <w:sz w:val="22"/>
          <w:szCs w:val="22"/>
        </w:rPr>
        <w:t xml:space="preserve">The site is bilingual with a one-click toggle; English is the default for our international clients — Jerusalem, Budapest, Sofia.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D7" w:sz="4" w:space="6"/>
      </w:pBdr>
      <w:tabs>
        <w:tab w:val="right" w:pos="9360"/>
      </w:tabs>
    </w:pPr>
    <w:r>
      <w:rPr>
        <w:color w:val="5B6360"/>
        <w:sz w:val="16"/>
        <w:szCs w:val="16"/>
      </w:rPr>
      <w:t xml:space="preserve">Adderein · Website presentation</w:t>
    </w:r>
    <w:r>
      <w:rPr>
        <w:sz w:val="16"/>
        <w:szCs w:val="16"/>
      </w:rPr>
      <w:t xml:space="preserve">	</w:t>
    </w:r>
    <w:r>
      <w:rPr>
        <w:color w:val="5B63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A3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14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A34F" w:sz="12" w:space="6"/>
      </w:pBdr>
      <w:spacing w:after="160" w:before="320"/>
      <w:outlineLvl w:val="0"/>
    </w:pPr>
    <w:rPr>
      <w:rFonts w:ascii="Arial" w:cs="Arial" w:eastAsia="Arial" w:hAnsi="Arial"/>
      <w:b/>
      <w:bCs/>
      <w:color w:val="0B4A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170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Adderein — Website Presentation (page by page)</dc:title>
  <dc:creator>Adderein</dc:creator>
  <cp:lastModifiedBy>Un-named</cp:lastModifiedBy>
  <cp:revision>1</cp:revision>
  <dcterms:created xsi:type="dcterms:W3CDTF">2026-06-22T07:14:28.622Z</dcterms:created>
  <dcterms:modified xsi:type="dcterms:W3CDTF">2026-06-22T07:14:28.623Z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