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N3-MVP0-V11-REL</w:t>
      </w:r>
    </w:p>
    <w:p>
      <w:pPr>
        <w:pStyle w:val="Title"/>
      </w:pPr>
      <w:r>
        <w:t>Certificación, regresión y release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0 · Comercial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CERTIFICAR; CONSTRUIR QA UI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HU-REL-01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QA Automation, CTO, PO, SRE;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N1-MVP0-V11-PRD; N2-MVP0-V11-REL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Cerrar la demo del core existente y posteriormente el release comercial ampliado con evidencia distinta, preservando las pruebas reportadas y las dependencias reales de integración.</w:t>
      </w:r>
    </w:p>
    <w:p>
      <w:r>
        <w:t>CERTIFICAR; CONSTRUIR QA UI. Las 247 pruebas corresponden a evidencia reportada al 05/09/2026; este paquete no accede al repositorio para ejecutarlas.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DOC, IAM, GOV.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Cerrar la demo del core existente y posteriormente el release comercial ampliado con evidencia distinta, preservando las pruebas reportadas y las dependencias reales de integración.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Nueva suite UI sobre pantallas existentes; no se declara Playwright ya instalado o ejecutado.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Infraestructura obligatoria</w:t>
      </w:r>
    </w:p>
    <w:p>
      <w:pPr>
        <w:pStyle w:val="ListBullet"/>
      </w:pPr>
      <w:r>
        <w:t>Regresión del core</w:t>
      </w:r>
    </w:p>
    <w:p>
      <w:pPr>
        <w:pStyle w:val="ListBullet"/>
      </w:pPr>
      <w:r>
        <w:t>Recorrido humano</w:t>
      </w:r>
    </w:p>
    <w:p>
      <w:pPr>
        <w:pStyle w:val="ListBullet"/>
      </w:pPr>
      <w:r>
        <w:t>Corpus real</w:t>
      </w:r>
    </w:p>
    <w:p>
      <w:pPr>
        <w:pStyle w:val="ListBullet"/>
      </w:pPr>
      <w:r>
        <w:t>Secretos y acceso</w:t>
      </w:r>
    </w:p>
    <w:p>
      <w:pPr>
        <w:pStyle w:val="ListBullet"/>
      </w:pPr>
      <w:r>
        <w:t>Carga y resiliencia</w:t>
      </w:r>
    </w:p>
    <w:p>
      <w:pPr>
        <w:pStyle w:val="ListBullet"/>
      </w:pPr>
      <w:r>
        <w:t>Dos hitos distintos</w:t>
      </w:r>
    </w:p>
    <w:p>
      <w:pPr>
        <w:pStyle w:val="ListBullet"/>
      </w:pPr>
      <w:r>
        <w:t>Despliegue y rollback</w:t>
      </w:r>
    </w:p>
    <w:p>
      <w:r>
        <w:t>Fuera de alcance: Canvas avanzado, canales email/WhatsApp, firma, cobro Marketplace, Sentinel avanzado, Copilot y topologías enterprise no son entregas del módulo en MVP0. G-DEMO no requiere construir procesos nuevos.</w:t>
      </w:r>
    </w:p>
    <w:p>
      <w:r>
        <w:t>Negocio: aprobar configuración aplicable del tenant antes de activar. UX: Nueva suite UI sobre pantallas existentes; no se declara Playwright ya instalado o ejecutado.</w:t>
      </w:r>
    </w:p>
    <w:p>
      <w:r>
        <w:t>QA: usar fixtures FX-REL-01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REL: entrada, validación, salida y tratamiento de excepción. Las rutas específicas se precisan en RE y CP.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600"/>
        <w:gridCol w:w="3900"/>
        <w:gridCol w:w="4860"/>
      </w:tblGrid>
      <w:tr>
        <w:trPr>
          <w:cantSplit/>
          <w:tblHeader/>
        </w:trPr>
        <w:tc>
          <w:tcPr>
            <w:tcW w:type="dxa" w:w="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y acción</w:t>
            </w:r>
          </w:p>
        </w:tc>
        <w:tc>
          <w:tcPr>
            <w:tcW w:type="dxa" w:w="48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/ evidencia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Fijar candidato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QA Automation. Entrada: Release candidate. Salida: Commit/build y alcance congelado.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Verificar entorno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QA Automation. Entrada: Commit/build y alcance congelado. Salida: Dependencias reales y secretos vigentes.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Ejecutar regresión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QA Automation. Entrada: Dependencias reales y secretos vigentes. Salida: Resultados sin skips silenciosos.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Recorrer navegador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QA Automation. Entrada: Resultados sin skips silenciosos. Salida: Capturas del recorrido humano y automatizado.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Evaluar defectos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QA Automation. Entrada: Capturas del recorrido humano y automatizado. Salida: Lista de defectos clasificados y evidencia.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Decidir gate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QA Automation. Entrada: Lista de defectos clasificados y evidencia. Salida: Acta aprobada o rechazo del gate.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Liberar y observar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QA Automation. Entrada: Acta aprobada o rechazo del gate. Salida: Release observado y rollback disponible. Evidencia: correlación, revisión, actor y resultado de la acción.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RE-REL-01 · Infraestructura obligatoria</w:t>
      </w:r>
    </w:p>
    <w:p>
      <w:r>
        <w:t>Ejecutar integración con NEXTDOCS_PRUEBA_OBLIGATORIA=true. PostgreSQL, Redis, MinIO y Keycloak deben estar disponibles; omitir pruebas no cuenta como éxito.</w:t>
      </w:r>
    </w:p>
    <w:p>
      <w:pPr>
        <w:pStyle w:val="Small"/>
      </w:pPr>
      <w:r>
        <w:t>Validación: QA-REL-01 a QA-REL-04. La primera prueba confirma la ruta habilitada y las restantes ejercitan límites, alternativas o fallos concretos.</w:t>
      </w:r>
    </w:p>
    <w:p>
      <w:pPr>
        <w:pStyle w:val="Heading2"/>
      </w:pPr>
      <w:r>
        <w:t>RE-REL-02 · Regresión del core</w:t>
      </w:r>
    </w:p>
    <w:p>
      <w:r>
        <w:t>Usar 73 unitarias y 174 de integración reportadas como inventario inicial, verificando el conteo real en repo. Agregar pruebas no autoriza perder cobertura existente.</w:t>
      </w:r>
    </w:p>
    <w:p>
      <w:pPr>
        <w:pStyle w:val="Small"/>
      </w:pPr>
      <w:r>
        <w:t>Validación: QA-REL-05 a QA-REL-08. La primera prueba confirma la ruta habilitada y las restantes ejercitan límites, alternativas o fallos concretos.</w:t>
      </w:r>
    </w:p>
    <w:p>
      <w:pPr>
        <w:pStyle w:val="Heading2"/>
      </w:pPr>
      <w:r>
        <w:t>RE-REL-03 · Recorrido humano</w:t>
      </w:r>
    </w:p>
    <w:p>
      <w:r>
        <w:t>Antes de demo ejecutar login, carga, tipo, visor, corrección, excepción y dashboard. Repetir específicamente captura genérica.</w:t>
      </w:r>
    </w:p>
    <w:p>
      <w:pPr>
        <w:pStyle w:val="Small"/>
      </w:pPr>
      <w:r>
        <w:t>Validación: QA-REL-09 a QA-REL-12. La primera prueba confirma la ruta habilitada y las restantes ejercitan límites, alternativas o fallos concretos.</w:t>
      </w:r>
    </w:p>
    <w:p>
      <w:pPr>
        <w:pStyle w:val="Heading2"/>
      </w:pPr>
      <w:r>
        <w:t>RE-REL-04 · Corpus real</w:t>
      </w:r>
    </w:p>
    <w:p>
      <w:r>
        <w:t>Procesar 10–15 documentos autorizados para primera prueba; no extrapolar a precisión industrial. Gold corpus de release tiene etiquetas revisadas y métricas por tipo/campo.</w:t>
      </w:r>
    </w:p>
    <w:p>
      <w:pPr>
        <w:pStyle w:val="Small"/>
      </w:pPr>
      <w:r>
        <w:t>Validación: QA-REL-13 a QA-REL-16. La primera prueba confirma la ruta habilitada y las restantes ejercitan límites, alternativas o fallos concretos.</w:t>
      </w:r>
    </w:p>
    <w:p>
      <w:pPr>
        <w:pStyle w:val="Heading2"/>
      </w:pPr>
      <w:r>
        <w:t>RE-REL-05 · Secretos y acceso</w:t>
      </w:r>
    </w:p>
    <w:p>
      <w:r>
        <w:t>Rotar la clave Gemini antes de datos cliente; registrar evidencia de revocación y funcionamiento sin guardar valor. Revisar también que los artefactos de UI no contengan secretos.</w:t>
      </w:r>
    </w:p>
    <w:p>
      <w:pPr>
        <w:pStyle w:val="Small"/>
      </w:pPr>
      <w:r>
        <w:t>Validación: QA-REL-17 a QA-REL-20. La primera prueba confirma la ruta habilitada y las restantes ejercitan límites, alternativas o fallos concretos.</w:t>
      </w:r>
    </w:p>
    <w:p>
      <w:pPr>
        <w:pStyle w:val="Heading2"/>
      </w:pPr>
      <w:r>
        <w:t>RE-REL-06 · Carga y resiliencia</w:t>
      </w:r>
    </w:p>
    <w:p>
      <w:r>
        <w:t>No se conoce la capacidad productiva. Registrar perfil acordado antes de medir; el gate exige cero pérdidas/duplicados y comparar latencia con objetivo aprobado.</w:t>
      </w:r>
    </w:p>
    <w:p>
      <w:pPr>
        <w:pStyle w:val="Small"/>
      </w:pPr>
      <w:r>
        <w:t>Validación: QA-REL-21 a QA-REL-24. La primera prueba confirma la ruta habilitada y las restantes ejercitan límites, alternativas o fallos concretos.</w:t>
      </w:r>
    </w:p>
    <w:p>
      <w:pPr>
        <w:pStyle w:val="Heading2"/>
      </w:pPr>
      <w:r>
        <w:t>RE-REL-07 · Dos hitos distintos</w:t>
      </w:r>
    </w:p>
    <w:p>
      <w:r>
        <w:t>G-DEMO certifica sólo IA Docs existente. 0H requiere Workflow, Studio, Supervisor, terceros y COMEX probados además del core. No exigir módulos nuevos para validar demo documental.</w:t>
      </w:r>
    </w:p>
    <w:p>
      <w:pPr>
        <w:pStyle w:val="Small"/>
      </w:pPr>
      <w:r>
        <w:t>Validación: QA-REL-25 a QA-REL-28. La primera prueba confirma la ruta habilitada y las restantes ejercitan límites, alternativas o fallos concretos.</w:t>
      </w:r>
    </w:p>
    <w:p>
      <w:pPr>
        <w:pStyle w:val="Heading2"/>
      </w:pPr>
      <w:r>
        <w:t>RE-REL-08 · Despliegue y rollback</w:t>
      </w:r>
    </w:p>
    <w:p>
      <w:r>
        <w:t>Fijar build, migraciones compatibles, backup, observabilidad y reversa. El rollback de app no implica borrar datos ni revertir migraciones destructivas sin plan.</w:t>
      </w:r>
    </w:p>
    <w:p>
      <w:pPr>
        <w:pStyle w:val="Small"/>
      </w:pPr>
      <w:r>
        <w:t>Validación: QA-REL-29 a QA-REL-32.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Release candidate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Commit/build, entorno, configuración no secreta y módulos habilitados.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Run QA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Suite, casos ejecutados, omitidos, fallidos y evidencia; infraestructura obligatoria.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Defecto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Severidad, reproducción, owner y verificación de corrección.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Acta de gate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Hito, evidencia, decisión de PO/QA/CTO y fecha; estado inicial pendiente.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CANDIDATO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infra válida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EN_PRUEBA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EN_PRUEBA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fallo bloqueante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RECHAZADO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EN_PRUEBA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evidencias completas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ELEGIBLE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ELEGIBLE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aprobación release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LIBERADO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LIBERADO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regresión crítica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ROLLBACK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CBG-REL-01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Cerrar la demo del core existente y posteriormente el release comercial ampliado con evidencia distinta, preservando las pruebas reportadas y las dependencias reales de integración.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CBG-REL-02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CBG-REL-03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RE-REL-01 · Infraestructura obligatoria</w:t>
      </w:r>
    </w:p>
    <w:p>
      <w:pPr>
        <w:pStyle w:val="Heading3"/>
      </w:pPr>
      <w:r>
        <w:t>CP-REL-01 / QA-REL-01</w:t>
      </w:r>
    </w:p>
    <w:p>
      <w:r>
        <w:t>Dado: Cuatro servicios disponibles y flag true. Fixture FX-REL-01.</w:t>
      </w:r>
    </w:p>
    <w:p>
      <w:r>
        <w:t>Cuando: Ejecutar suite de integración. Entonces: Run con conteos ejecutados y cero omisiones críticas.</w:t>
      </w:r>
    </w:p>
    <w:p>
      <w:pPr>
        <w:pStyle w:val="Small"/>
      </w:pPr>
      <w:r>
        <w:t>Regla RE-REL-01 · Historia HU-REL-01.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CP-REL-02 / QA-REL-02</w:t>
      </w:r>
    </w:p>
    <w:p>
      <w:r>
        <w:t>Dado: PostgreSQL caído. Fixture FX-REL-02.</w:t>
      </w:r>
    </w:p>
    <w:p>
      <w:r>
        <w:t>Cuando: Ejecutar suite obligatoria. Entonces: RUN_FALLIDO; nunca verde por skip.</w:t>
      </w:r>
    </w:p>
    <w:p>
      <w:pPr>
        <w:pStyle w:val="Small"/>
      </w:pPr>
      <w:r>
        <w:t>Regla RE-REL-01 · Historia HU-REL-01.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CP-REL-03 / QA-REL-03</w:t>
      </w:r>
    </w:p>
    <w:p>
      <w:r>
        <w:t>Dado: Keycloak caído con tests de IAM. Fixture FX-REL-03.</w:t>
      </w:r>
    </w:p>
    <w:p>
      <w:r>
        <w:t>Cuando: Ejecutar suite. Entonces: RUN_FALLIDO por dependencia.</w:t>
      </w:r>
    </w:p>
    <w:p>
      <w:pPr>
        <w:pStyle w:val="Small"/>
      </w:pPr>
      <w:r>
        <w:t>Regla RE-REL-01 · Historia HU-REL-01.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CP-REL-04 / QA-REL-04</w:t>
      </w:r>
    </w:p>
    <w:p>
      <w:r>
        <w:t>Dado: Flag ausente en pipeline de certificación. Fixture FX-REL-04.</w:t>
      </w:r>
    </w:p>
    <w:p>
      <w:r>
        <w:t>Cuando: Validar configuración. Entonces: GATE_BLOQUEADO hasta activar obligatoriedad.</w:t>
      </w:r>
    </w:p>
    <w:p>
      <w:pPr>
        <w:pStyle w:val="Small"/>
      </w:pPr>
      <w:r>
        <w:t>Regla RE-REL-01 · Historia HU-REL-01.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RE-REL-02 · Regresión del core</w:t>
      </w:r>
    </w:p>
    <w:p>
      <w:pPr>
        <w:pStyle w:val="Heading3"/>
      </w:pPr>
      <w:r>
        <w:t>CP-REL-05 / QA-REL-05</w:t>
      </w:r>
    </w:p>
    <w:p>
      <w:r>
        <w:t>Dado: Inventario reportado conciliado con suite actual. Fixture FX-REL-05.</w:t>
      </w:r>
    </w:p>
    <w:p>
      <w:r>
        <w:t>Cuando: Ejecutar candidato. Entonces: Reporte de casos existentes y nuevos con estado por ID.</w:t>
      </w:r>
    </w:p>
    <w:p>
      <w:pPr>
        <w:pStyle w:val="Small"/>
      </w:pPr>
      <w:r>
        <w:t>Regla RE-REL-02 · Historia HU-REL-02.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CP-REL-06 / QA-REL-06</w:t>
      </w:r>
    </w:p>
    <w:p>
      <w:r>
        <w:t>Dado: Un test crítico de aislamiento falla. Fixture FX-REL-06.</w:t>
      </w:r>
    </w:p>
    <w:p>
      <w:r>
        <w:t>Cuando: Evaluar release. Entonces: RECHAZADO aunque resto pase.</w:t>
      </w:r>
    </w:p>
    <w:p>
      <w:pPr>
        <w:pStyle w:val="Small"/>
      </w:pPr>
      <w:r>
        <w:t>Regla RE-REL-02 · Historia HU-REL-02.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CP-REL-07 / QA-REL-07</w:t>
      </w:r>
    </w:p>
    <w:p>
      <w:r>
        <w:t>Dado: Suite nueva elimina prueba negativa sin sustitución. Fixture FX-REL-07.</w:t>
      </w:r>
    </w:p>
    <w:p>
      <w:r>
        <w:t>Cuando: Revisar cobertura. Entonces: GATE_BLOQUEADO por pérdida de cobertura.</w:t>
      </w:r>
    </w:p>
    <w:p>
      <w:pPr>
        <w:pStyle w:val="Small"/>
      </w:pPr>
      <w:r>
        <w:t>Regla RE-REL-02 · Historia HU-REL-02.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CP-REL-08 / QA-REL-08</w:t>
      </w:r>
    </w:p>
    <w:p>
      <w:r>
        <w:t>Dado: Un test cambia nombre pero conserva caso trazado. Fixture FX-REL-08.</w:t>
      </w:r>
    </w:p>
    <w:p>
      <w:r>
        <w:t>Cuando: Conciliar inventario. Entonces: ACEPTADO con correspondencia y evidencia.</w:t>
      </w:r>
    </w:p>
    <w:p>
      <w:pPr>
        <w:pStyle w:val="Small"/>
      </w:pPr>
      <w:r>
        <w:t>Regla RE-REL-02 · Historia HU-REL-02.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RE-REL-03 · Recorrido humano</w:t>
      </w:r>
    </w:p>
    <w:p>
      <w:pPr>
        <w:pStyle w:val="Heading3"/>
      </w:pPr>
      <w:r>
        <w:t>CP-REL-09 / QA-REL-09</w:t>
      </w:r>
    </w:p>
    <w:p>
      <w:r>
        <w:t>Dado: Factura de fixture validada. Fixture FX-REL-09.</w:t>
      </w:r>
    </w:p>
    <w:p>
      <w:r>
        <w:t>Cuando: Recorrer flujo en navegador. Entonces: E2E_COMPLETO con capturas y document_ref.</w:t>
      </w:r>
    </w:p>
    <w:p>
      <w:pPr>
        <w:pStyle w:val="Small"/>
      </w:pPr>
      <w:r>
        <w:t>Regla RE-REL-03 · Historia HU-REL-03.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CP-REL-10 / QA-REL-10</w:t>
      </w:r>
    </w:p>
    <w:p>
      <w:r>
        <w:t>Dado: Captura genérica muestra pantalla vacía. Fixture FX-REL-10.</w:t>
      </w:r>
    </w:p>
    <w:p>
      <w:r>
        <w:t>Cuando: Ejecutar recorrido. Entonces: DEFECTO_BLOQUEANTE para demo.</w:t>
      </w:r>
    </w:p>
    <w:p>
      <w:pPr>
        <w:pStyle w:val="Small"/>
      </w:pPr>
      <w:r>
        <w:t>Regla RE-REL-03 · Historia HU-REL-03.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CP-REL-11 / QA-REL-11</w:t>
      </w:r>
    </w:p>
    <w:p>
      <w:r>
        <w:t>Dado: Login y carga funcionan pero corrección falla. Fixture FX-REL-11.</w:t>
      </w:r>
    </w:p>
    <w:p>
      <w:r>
        <w:t>Cuando: Evaluar demo. Entonces: NO_ELEGIBLE hasta corregir.</w:t>
      </w:r>
    </w:p>
    <w:p>
      <w:pPr>
        <w:pStyle w:val="Small"/>
      </w:pPr>
      <w:r>
        <w:t>Regla RE-REL-03 · Historia HU-REL-03.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CP-REL-12 / QA-REL-12</w:t>
      </w:r>
    </w:p>
    <w:p>
      <w:r>
        <w:t>Dado: Flujo en navegador móvil pierde botón de resolver. Fixture FX-REL-12.</w:t>
      </w:r>
    </w:p>
    <w:p>
      <w:r>
        <w:t>Cuando: Verificar responsive. Entonces: DEFECTO registrado; bloquea si canal móvil es alcance de demo.</w:t>
      </w:r>
    </w:p>
    <w:p>
      <w:pPr>
        <w:pStyle w:val="Small"/>
      </w:pPr>
      <w:r>
        <w:t>Regla RE-REL-03 · Historia HU-REL-03.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RE-REL-04 · Corpus real</w:t>
      </w:r>
    </w:p>
    <w:p>
      <w:pPr>
        <w:pStyle w:val="Heading3"/>
      </w:pPr>
      <w:r>
        <w:t>CP-REL-13 / QA-REL-13</w:t>
      </w:r>
    </w:p>
    <w:p>
      <w:r>
        <w:t>Dado: Diez documentos reales autorizados variados. Fixture FX-REL-13.</w:t>
      </w:r>
    </w:p>
    <w:p>
      <w:r>
        <w:t>Cuando: Procesar y revisar resultados. Entonces: Informe por archivo con aciertos, revisión y errores.</w:t>
      </w:r>
    </w:p>
    <w:p>
      <w:pPr>
        <w:pStyle w:val="Small"/>
      </w:pPr>
      <w:r>
        <w:t>Regla RE-REL-04 · Historia HU-REL-04.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CP-REL-14 / QA-REL-14</w:t>
      </w:r>
    </w:p>
    <w:p>
      <w:r>
        <w:t>Dado: Quince documentos todos del mismo tipo. Fixture FX-REL-14.</w:t>
      </w:r>
    </w:p>
    <w:p>
      <w:r>
        <w:t>Cuando: Evaluar diversidad. Entonces: COBERTURA_PARCIAL; registrar tipos no probados.</w:t>
      </w:r>
    </w:p>
    <w:p>
      <w:pPr>
        <w:pStyle w:val="Small"/>
      </w:pPr>
      <w:r>
        <w:t>Regla RE-REL-04 · Historia HU-REL-04.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CP-REL-15 / QA-REL-15</w:t>
      </w:r>
    </w:p>
    <w:p>
      <w:r>
        <w:t>Dado: Documento sin autorización de uso. Fixture FX-REL-15.</w:t>
      </w:r>
    </w:p>
    <w:p>
      <w:r>
        <w:t>Cuando: Incluir en corpus. Entonces: EXCLUIDO; usar sintético o anonimizado.</w:t>
      </w:r>
    </w:p>
    <w:p>
      <w:pPr>
        <w:pStyle w:val="Small"/>
      </w:pPr>
      <w:r>
        <w:t>Regla RE-REL-04 · Historia HU-REL-04.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CP-REL-16 / QA-REL-16</w:t>
      </w:r>
    </w:p>
    <w:p>
      <w:r>
        <w:t>Dado: Campo crítico incorrecto aprobado sin revisión. Fixture FX-REL-16.</w:t>
      </w:r>
    </w:p>
    <w:p>
      <w:r>
        <w:t>Cuando: Evaluar corpus. Entonces: DEFECTO_BLOQUEANTE por falso aprobado.</w:t>
      </w:r>
    </w:p>
    <w:p>
      <w:pPr>
        <w:pStyle w:val="Small"/>
      </w:pPr>
      <w:r>
        <w:t>Regla RE-REL-04 · Historia HU-REL-04.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RE-REL-05 · Secretos y acceso</w:t>
      </w:r>
    </w:p>
    <w:p>
      <w:pPr>
        <w:pStyle w:val="Heading3"/>
      </w:pPr>
      <w:r>
        <w:t>CP-REL-17 / QA-REL-17</w:t>
      </w:r>
    </w:p>
    <w:p>
      <w:r>
        <w:t>Dado: Clave nueva configurada y anterior revocada. Fixture FX-REL-17.</w:t>
      </w:r>
    </w:p>
    <w:p>
      <w:r>
        <w:t>Cuando: Ejecutar prueba sin revelar valores. Entonces: EVIDENCIA_SEGURIDAD completa.</w:t>
      </w:r>
    </w:p>
    <w:p>
      <w:pPr>
        <w:pStyle w:val="Small"/>
      </w:pPr>
      <w:r>
        <w:t>Regla RE-REL-05 · Historia HU-REL-05.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CP-REL-18 / QA-REL-18</w:t>
      </w:r>
    </w:p>
    <w:p>
      <w:r>
        <w:t>Dado: Clave anterior aún válida. Fixture FX-REL-18.</w:t>
      </w:r>
    </w:p>
    <w:p>
      <w:r>
        <w:t>Cuando: Evaluar gate demo. Entonces: BLOQUEADO por rotación incompleta.</w:t>
      </w:r>
    </w:p>
    <w:p>
      <w:pPr>
        <w:pStyle w:val="Small"/>
      </w:pPr>
      <w:r>
        <w:t>Regla RE-REL-05 · Historia HU-REL-05.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CP-REL-19 / QA-REL-19</w:t>
      </w:r>
    </w:p>
    <w:p>
      <w:r>
        <w:t>Dado: Log de error contiene token fixture. Fixture FX-REL-19.</w:t>
      </w:r>
    </w:p>
    <w:p>
      <w:r>
        <w:t>Cuando: Ejecutar control de logs. Entonces: DEFECTO_SEGURIDAD; redactar y corregir emisión.</w:t>
      </w:r>
    </w:p>
    <w:p>
      <w:pPr>
        <w:pStyle w:val="Small"/>
      </w:pPr>
      <w:r>
        <w:t>Regla RE-REL-05 · Historia HU-REL-05.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CP-REL-20 / QA-REL-20</w:t>
      </w:r>
    </w:p>
    <w:p>
      <w:r>
        <w:t>Dado: Frontend contiene service key permanente. Fixture FX-REL-20.</w:t>
      </w:r>
    </w:p>
    <w:p>
      <w:r>
        <w:t>Cuando: Analizar bundle. Entonces: GATE_BLOQUEADO; no desplegar.</w:t>
      </w:r>
    </w:p>
    <w:p>
      <w:pPr>
        <w:pStyle w:val="Small"/>
      </w:pPr>
      <w:r>
        <w:t>Regla RE-REL-05 · Historia HU-REL-05.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RE-REL-06 · Carga y resiliencia</w:t>
      </w:r>
    </w:p>
    <w:p>
      <w:pPr>
        <w:pStyle w:val="Heading3"/>
      </w:pPr>
      <w:r>
        <w:t>CP-REL-21 / QA-REL-21</w:t>
      </w:r>
    </w:p>
    <w:p>
      <w:r>
        <w:t>Dado: Perfil de carga documentado y corpus controlado. Fixture FX-REL-21.</w:t>
      </w:r>
    </w:p>
    <w:p>
      <w:r>
        <w:t>Cuando: Ejecutar carga mínima. Entonces: Reporte throughput, p95, errores y reconciliación de conteos.</w:t>
      </w:r>
    </w:p>
    <w:p>
      <w:pPr>
        <w:pStyle w:val="Small"/>
      </w:pPr>
      <w:r>
        <w:t>Regla RE-REL-06 · Historia HU-REL-06.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CP-REL-22 / QA-REL-22</w:t>
      </w:r>
    </w:p>
    <w:p>
      <w:r>
        <w:t>Dado: No existe objetivo aprobado de p95. Fixture FX-REL-22.</w:t>
      </w:r>
    </w:p>
    <w:p>
      <w:r>
        <w:t>Cuando: Solicitar certificación de capacidad. Entonces: NO_CERTIFICADA; medir baseline sin prometer SLA.</w:t>
      </w:r>
    </w:p>
    <w:p>
      <w:pPr>
        <w:pStyle w:val="Small"/>
      </w:pPr>
      <w:r>
        <w:t>Regla RE-REL-06 · Historia HU-REL-06.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CP-REL-23 / QA-REL-23</w:t>
      </w:r>
    </w:p>
    <w:p>
      <w:r>
        <w:t>Dado: Reinicio worker durante carga. Fixture FX-REL-23.</w:t>
      </w:r>
    </w:p>
    <w:p>
      <w:r>
        <w:t>Cuando: Reconciliar entradas y salidas. Entonces: Cero pérdidas y efectos duplicados.</w:t>
      </w:r>
    </w:p>
    <w:p>
      <w:pPr>
        <w:pStyle w:val="Small"/>
      </w:pPr>
      <w:r>
        <w:t>Regla RE-REL-06 · Historia HU-REL-06.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CP-REL-24 / QA-REL-24</w:t>
      </w:r>
    </w:p>
    <w:p>
      <w:r>
        <w:t>Dado: Cola aumenta y no drena tras fin de carga. Fixture FX-REL-24.</w:t>
      </w:r>
    </w:p>
    <w:p>
      <w:r>
        <w:t>Cuando: Evaluar estabilidad. Entonces: GATE_BLOQUEADO hasta diagnóstico.</w:t>
      </w:r>
    </w:p>
    <w:p>
      <w:pPr>
        <w:pStyle w:val="Small"/>
      </w:pPr>
      <w:r>
        <w:t>Regla RE-REL-06 · Historia HU-REL-06.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RE-REL-07 · Dos hitos distintos</w:t>
      </w:r>
    </w:p>
    <w:p>
      <w:pPr>
        <w:pStyle w:val="Heading3"/>
      </w:pPr>
      <w:r>
        <w:t>CP-REL-25 / QA-REL-25</w:t>
      </w:r>
    </w:p>
    <w:p>
      <w:r>
        <w:t>Dado: Core pasa navegador, corpus y seguridad; Workflow ausente. Fixture FX-REL-25.</w:t>
      </w:r>
    </w:p>
    <w:p>
      <w:r>
        <w:t>Cuando: Evaluar G-DEMO. Entonces: ELEGIBLE para demo documental con alcance indicado.</w:t>
      </w:r>
    </w:p>
    <w:p>
      <w:pPr>
        <w:pStyle w:val="Small"/>
      </w:pPr>
      <w:r>
        <w:t>Regla RE-REL-07 · Historia HU-REL-07.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CP-REL-26 / QA-REL-26</w:t>
      </w:r>
    </w:p>
    <w:p>
      <w:r>
        <w:t>Dado: Mismo candidato sin Workflow. Fixture FX-REL-26.</w:t>
      </w:r>
    </w:p>
    <w:p>
      <w:r>
        <w:t>Cuando: Evaluar 0H comercial ampliado. Entonces: BLOQUEADO por módulos no construidos.</w:t>
      </w:r>
    </w:p>
    <w:p>
      <w:pPr>
        <w:pStyle w:val="Small"/>
      </w:pPr>
      <w:r>
        <w:t>Regla RE-REL-07 · Historia HU-REL-07.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CP-REL-27 / QA-REL-27</w:t>
      </w:r>
    </w:p>
    <w:p>
      <w:r>
        <w:t>Dado: Gates 0A a 0G completos con evidencias. Fixture FX-REL-27.</w:t>
      </w:r>
    </w:p>
    <w:p>
      <w:r>
        <w:t>Cuando: Evaluar 0H. Entonces: ELEGIBLE para decisión comercial.</w:t>
      </w:r>
    </w:p>
    <w:p>
      <w:pPr>
        <w:pStyle w:val="Small"/>
      </w:pPr>
      <w:r>
        <w:t>Regla RE-REL-07 · Historia HU-REL-07.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CP-REL-28 / QA-REL-28</w:t>
      </w:r>
    </w:p>
    <w:p>
      <w:r>
        <w:t>Dado: Sólo presentación de diagramas disponible. Fixture FX-REL-28.</w:t>
      </w:r>
    </w:p>
    <w:p>
      <w:r>
        <w:t>Cuando: Solicitar acta de aceptación técnica. Entonces: NO_ACEPTADO; documento no es prueba de ejecución.</w:t>
      </w:r>
    </w:p>
    <w:p>
      <w:pPr>
        <w:pStyle w:val="Small"/>
      </w:pPr>
      <w:r>
        <w:t>Regla RE-REL-07 · Historia HU-REL-07.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RE-REL-08 · Despliegue y rollback</w:t>
      </w:r>
    </w:p>
    <w:p>
      <w:pPr>
        <w:pStyle w:val="Heading3"/>
      </w:pPr>
      <w:r>
        <w:t>CP-REL-29 / QA-REL-29</w:t>
      </w:r>
    </w:p>
    <w:p>
      <w:r>
        <w:t>Dado: Candidato probado y backup restaurable. Fixture FX-REL-29.</w:t>
      </w:r>
    </w:p>
    <w:p>
      <w:r>
        <w:t>Cuando: Liberar a piloto. Entonces: LIBERADO con build y flags registrados.</w:t>
      </w:r>
    </w:p>
    <w:p>
      <w:pPr>
        <w:pStyle w:val="Small"/>
      </w:pPr>
      <w:r>
        <w:t>Regla RE-REL-08 · Historia HU-REL-08.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CP-REL-30 / QA-REL-30</w:t>
      </w:r>
    </w:p>
    <w:p>
      <w:r>
        <w:t>Dado: Migración elimina columna usada por versión anterior. Fixture FX-REL-30.</w:t>
      </w:r>
    </w:p>
    <w:p>
      <w:r>
        <w:t>Cuando: Planificar rollback. Entonces: BLOQUEADO hasta estrategia compatible.</w:t>
      </w:r>
    </w:p>
    <w:p>
      <w:pPr>
        <w:pStyle w:val="Small"/>
      </w:pPr>
      <w:r>
        <w:t>Regla RE-REL-08 · Historia HU-REL-08.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CP-REL-31 / QA-REL-31</w:t>
      </w:r>
    </w:p>
    <w:p>
      <w:r>
        <w:t>Dado: Defecto crítico tras release. Fixture FX-REL-31.</w:t>
      </w:r>
    </w:p>
    <w:p>
      <w:r>
        <w:t>Cuando: Ejecutar rollback ensayado. Entonces: Versión estable; datos y audit preservados.</w:t>
      </w:r>
    </w:p>
    <w:p>
      <w:pPr>
        <w:pStyle w:val="Small"/>
      </w:pPr>
      <w:r>
        <w:t>Regla RE-REL-08 · Historia HU-REL-08.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CP-REL-32 / QA-REL-32</w:t>
      </w:r>
    </w:p>
    <w:p>
      <w:r>
        <w:t>Dado: Monitor de errores sin owner asignado. Fixture FX-REL-32.</w:t>
      </w:r>
    </w:p>
    <w:p>
      <w:r>
        <w:t>Cuando: Solicitar release. Entonces: GATE_BLOQUEADO por operación incompleta.</w:t>
      </w:r>
    </w:p>
    <w:p>
      <w:pPr>
        <w:pStyle w:val="Small"/>
      </w:pPr>
      <w:r>
        <w:t>Regla RE-REL-08 · Historia HU-REL-08.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HU-REL-01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QA Automation, quiero infraestructura obligatoria para ejecutar integración con nextdocs_prueba_obligatoria=true.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CP/QA-REL-01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HU-REL-02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QA Automation, quiero regresión del core para usar 73 unitarias y 174 de integración reportadas como inventario inicial, verificando el conteo real en repo.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CP/QA-REL-05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HU-REL-03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QA Automation, quiero recorrido humano para antes de demo ejecutar login, carga, tipo, visor, corrección, excepción y dashboard.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CP/QA-REL-09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HU-REL-04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QA Automation, quiero corpus real para procesar 10–15 documentos autorizados para primera prueba; no extrapolar a precisión industrial.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CP/QA-REL-13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HU-REL-05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QA Automation, quiero secretos y acceso para rotar la clave gemini antes de datos cliente; registrar evidencia de revocación y funcionamiento sin guardar valor.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CP/QA-REL-17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HU-REL-06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QA Automation, quiero carga y resiliencia para no se conoce la capacidad productiva.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CP/QA-REL-21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HU-REL-07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QA Automation, quiero dos hitos distintos para g-demo certifica sólo ia docs existente.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CP/QA-REL-25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HU-REL-08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QA Automation, quiero despliegue y rollback para fijar build, migraciones compatibles, backup, observabilidad y reversa.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CP/QA-REL-29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QA-REL;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DOC, IAM, GOV;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FX-REL-01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Nueva suite UI sobre pantallas existentes; no se declara Playwright ya instalado o ejecutado.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Fijar candidato → Liberar y observar;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Infraestructura obligatoria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REL,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HU-REL-01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Las 247 pruebas corresponden a evidencia reportada al 05/09/2026; este paquete no accede al repositorio para ejecutarlas.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N3-MVP0-V11-REL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N3-MVP0-V11-REL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