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N3-MVP3-V11-SEN</w:t>
      </w:r>
    </w:p>
    <w:p>
      <w:pPr>
        <w:pStyle w:val="Title"/>
      </w:pPr>
      <w:r>
        <w:t>Process Facts, grafo y Sentinel incremental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3 · IA avanzada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HU-SEN-01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AI Governance, Supervisor, Reviewer;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N1-MVP3-V11-PRD; N2-MVP3-V11-SEN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Detectar impacto de cambios documentales sobre dependencias y reevaluar sólo reglas afectadas, preservando explicación y control humano.</w:t>
      </w:r>
    </w:p>
    <w:p>
      <w:r>
        <w:t>CONSTRUIR. Una correlación o impacto probable no debe presentarse como error confirmado.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SUP, DOC, WFL,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Detectar impacto de cambios documentales sobre dependencias y reevaluar sólo reglas afectadas, preservando explicación y control humano.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Nueva consola de impacto con grafo legible y acceso a campos/documentos origen.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Diff de facts</w:t>
      </w:r>
    </w:p>
    <w:p>
      <w:pPr>
        <w:pStyle w:val="ListBullet"/>
      </w:pPr>
      <w:r>
        <w:t>Dependencias mínimas</w:t>
      </w:r>
    </w:p>
    <w:p>
      <w:pPr>
        <w:pStyle w:val="ListBullet"/>
      </w:pPr>
      <w:r>
        <w:t>Comparadores deterministas</w:t>
      </w:r>
    </w:p>
    <w:p>
      <w:pPr>
        <w:pStyle w:val="ListBullet"/>
      </w:pPr>
      <w:r>
        <w:t>Hallazgo explicable</w:t>
      </w:r>
    </w:p>
    <w:p>
      <w:pPr>
        <w:pStyle w:val="ListBullet"/>
      </w:pPr>
      <w:r>
        <w:t>Tareas idempotentes</w:t>
      </w:r>
    </w:p>
    <w:p>
      <w:pPr>
        <w:pStyle w:val="ListBullet"/>
      </w:pPr>
      <w:r>
        <w:t>Orden y concurrencia</w:t>
      </w:r>
    </w:p>
    <w:p>
      <w:pPr>
        <w:pStyle w:val="ListBullet"/>
      </w:pPr>
      <w:r>
        <w:t>Calidad medible</w:t>
      </w:r>
    </w:p>
    <w:p>
      <w:pPr>
        <w:pStyle w:val="ListBullet"/>
      </w:pPr>
      <w:r>
        <w:t>Seguridad y decisión</w:t>
      </w:r>
    </w:p>
    <w:p>
      <w:r>
        <w:t>Fuera de alcance: No publicar reglas ni ejecutar acciones sensibles sin aprobación humana.</w:t>
      </w:r>
    </w:p>
    <w:p>
      <w:r>
        <w:t>Negocio: aprobar configuración aplicable del tenant antes de activar. UX: Nueva consola de impacto con grafo legible y acceso a campos/documentos origen.</w:t>
      </w:r>
    </w:p>
    <w:p>
      <w:r>
        <w:t>QA: usar fixtures FX-SEN-01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SEN: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Nueva versión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AI Governance. Entrada: Fact version. Salida: Versión nueva de documento o política.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Calcular facts cambiados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AI Governance. Entrada: Versión nueva de documento o política. Salida: Diff de facts relevantes.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Buscar dependencias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AI Governance. Entrada: Diff de facts relevantes. Salida: Nodos y decisiones dependientes.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Reevaluar mínimo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AI Governance. Entrada: Nodos y decisiones dependientes. Salida: Evaluaciones necesarias con versión fijada.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Explicar impacto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AI Governance. Entrada: Evaluaciones necesarias con versión fijada. Salida: Explicación con fuente y regla.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Actualizar tareas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AI Governance. Entrada: Explicación con fuente y regla. Salida: Tareas reabiertas o preservadas según política.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RE-SEN-01 · Diff de facts</w:t>
      </w:r>
    </w:p>
    <w:p>
      <w:r>
        <w:t>Comparar versiones normalizadas; cambio de formato equivalente no dispara impacto funcional.</w:t>
      </w:r>
    </w:p>
    <w:p>
      <w:pPr>
        <w:pStyle w:val="Small"/>
      </w:pPr>
      <w:r>
        <w:t>Validación: QA-SEN-01 a QA-SEN-04. La primera prueba confirma la ruta habilitada y las restantes ejercitan límites, alternativas o fallos concretos.</w:t>
      </w:r>
    </w:p>
    <w:p>
      <w:pPr>
        <w:pStyle w:val="Heading2"/>
      </w:pPr>
      <w:r>
        <w:t>RE-SEN-02 · Dependencias mínimas</w:t>
      </w:r>
    </w:p>
    <w:p>
      <w:r>
        <w:t>Reevaluar sólo consumidores alcanzables de los facts cambiados; no reprocesar todo expediente por defecto.</w:t>
      </w:r>
    </w:p>
    <w:p>
      <w:pPr>
        <w:pStyle w:val="Small"/>
      </w:pPr>
      <w:r>
        <w:t>Validación: QA-SEN-05 a QA-SEN-08. La primera prueba confirma la ruta habilitada y las restantes ejercitan límites, alternativas o fallos concretos.</w:t>
      </w:r>
    </w:p>
    <w:p>
      <w:pPr>
        <w:pStyle w:val="Heading2"/>
      </w:pPr>
      <w:r>
        <w:t>RE-SEN-03 · Comparadores deterministas</w:t>
      </w:r>
    </w:p>
    <w:p>
      <w:r>
        <w:t>Usar comparador determinista cuando resuelve la regla; IA sólo para comparaciones semánticas autorizadas.</w:t>
      </w:r>
    </w:p>
    <w:p>
      <w:pPr>
        <w:pStyle w:val="Small"/>
      </w:pPr>
      <w:r>
        <w:t>Validación: QA-SEN-09 a QA-SEN-12. La primera prueba confirma la ruta habilitada y las restantes ejercitan límites, alternativas o fallos concretos.</w:t>
      </w:r>
    </w:p>
    <w:p>
      <w:pPr>
        <w:pStyle w:val="Heading2"/>
      </w:pPr>
      <w:r>
        <w:t>RE-SEN-04 · Hallazgo explicable</w:t>
      </w:r>
    </w:p>
    <w:p>
      <w:r>
        <w:t>Assessment indica origen, destino, regla y motivo; separar posible impacto de error comprobado.</w:t>
      </w:r>
    </w:p>
    <w:p>
      <w:pPr>
        <w:pStyle w:val="Small"/>
      </w:pPr>
      <w:r>
        <w:t>Validación: QA-SEN-13 a QA-SEN-16. La primera prueba confirma la ruta habilitada y las restantes ejercitan límites, alternativas o fallos concretos.</w:t>
      </w:r>
    </w:p>
    <w:p>
      <w:pPr>
        <w:pStyle w:val="Heading2"/>
      </w:pPr>
      <w:r>
        <w:t>RE-SEN-05 · Tareas idempotentes</w:t>
      </w:r>
    </w:p>
    <w:p>
      <w:r>
        <w:t>Crear/actualizar tarea por regla y objetivo; resolución posterior cierra la misma tarea cuando corresponda.</w:t>
      </w:r>
    </w:p>
    <w:p>
      <w:pPr>
        <w:pStyle w:val="Small"/>
      </w:pPr>
      <w:r>
        <w:t>Validación: QA-SEN-17 a QA-SEN-20. La primera prueba confirma la ruta habilitada y las restantes ejercitan límites, alternativas o fallos concretos.</w:t>
      </w:r>
    </w:p>
    <w:p>
      <w:pPr>
        <w:pStyle w:val="Heading2"/>
      </w:pPr>
      <w:r>
        <w:t>RE-SEN-06 · Orden y concurrencia</w:t>
      </w:r>
    </w:p>
    <w:p>
      <w:r>
        <w:t>La última versión válida gobierna evaluación vigente; callbacks obsoletos no reemplazan hechos más recientes.</w:t>
      </w:r>
    </w:p>
    <w:p>
      <w:pPr>
        <w:pStyle w:val="Small"/>
      </w:pPr>
      <w:r>
        <w:t>Validación: QA-SEN-21 a QA-SEN-24. La primera prueba confirma la ruta habilitada y las restantes ejercitan límites, alternativas o fallos concretos.</w:t>
      </w:r>
    </w:p>
    <w:p>
      <w:pPr>
        <w:pStyle w:val="Heading2"/>
      </w:pPr>
      <w:r>
        <w:t>RE-SEN-07 · Calidad medible</w:t>
      </w:r>
    </w:p>
    <w:p>
      <w:r>
        <w:t>Separar precisión y recall con etiquetas humanas; umbral de release se aprueba antes del piloto y no se fabrica desde pocos ejemplos.</w:t>
      </w:r>
    </w:p>
    <w:p>
      <w:pPr>
        <w:pStyle w:val="Small"/>
      </w:pPr>
      <w:r>
        <w:t>Validación: QA-SEN-25 a QA-SEN-28. La primera prueba confirma la ruta habilitada y las restantes ejercitan límites, alternativas o fallos concretos.</w:t>
      </w:r>
    </w:p>
    <w:p>
      <w:pPr>
        <w:pStyle w:val="Heading2"/>
      </w:pPr>
      <w:r>
        <w:t>RE-SEN-08 · Seguridad y decisión</w:t>
      </w:r>
    </w:p>
    <w:p>
      <w:r>
        <w:t>Sentinel propone y supervisa bajo policy; no modifica reglas ni ejecuta acciones sensibles a partir de texto documental.</w:t>
      </w:r>
    </w:p>
    <w:p>
      <w:pPr>
        <w:pStyle w:val="Small"/>
      </w:pPr>
      <w:r>
        <w:t>Validación: QA-SEN-29 a QA-SEN-32.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Fact version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Valor, unidad, origen, confianza y vigencia.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Dependency edge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Origen, destino, regla y versión.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Impact assessment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Cambios, reglas reevaluadas, hallazgos y evidencia.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Task key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Regla/objetivo para upsert y cierre idempotente.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RECIBIDO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diff calculado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ANALIZADO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ANALIZADO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impacto probable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EN_REVISION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EN_REVISION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confirmación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CONFIRMADO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EN_REVISION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sin efecto real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DESCARTADO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CONFIRMADO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corrección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RESUELTO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CBG-SEN-01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Detectar impacto de cambios documentales sobre dependencias y reevaluar sólo reglas afectadas, preservando explicación y control humano.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CBG-SEN-02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CBG-SEN-03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RE-SEN-01 · Diff de facts</w:t>
      </w:r>
    </w:p>
    <w:p>
      <w:pPr>
        <w:pStyle w:val="Heading3"/>
      </w:pPr>
      <w:r>
        <w:t>CP-SEN-01 / QA-SEN-01</w:t>
      </w:r>
    </w:p>
    <w:p>
      <w:r>
        <w:t>Dado: Peso cambia 100 a 120 kg. Fixture FX-SEN-01.</w:t>
      </w:r>
    </w:p>
    <w:p>
      <w:r>
        <w:t>Cuando: Calcular diff. Entonces: Fact peso marcado cambiado.</w:t>
      </w:r>
    </w:p>
    <w:p>
      <w:pPr>
        <w:pStyle w:val="Small"/>
      </w:pPr>
      <w:r>
        <w:t>Regla RE-SEN-01 · Historia HU-SEN-01.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CP-SEN-02 / QA-SEN-02</w:t>
      </w:r>
    </w:p>
    <w:p>
      <w:r>
        <w:t>Dado: Valor 1 tonelada cambia a 1000 kg. Fixture FX-SEN-02.</w:t>
      </w:r>
    </w:p>
    <w:p>
      <w:r>
        <w:t>Cuando: Normalizar diff. Entonces: Sin cambio funcional.</w:t>
      </w:r>
    </w:p>
    <w:p>
      <w:pPr>
        <w:pStyle w:val="Small"/>
      </w:pPr>
      <w:r>
        <w:t>Regla RE-SEN-01 · Historia HU-SEN-01.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CP-SEN-03 / QA-SEN-03</w:t>
      </w:r>
    </w:p>
    <w:p>
      <w:r>
        <w:t>Dado: Campo se elimina en nueva versión. Fixture FX-SEN-03.</w:t>
      </w:r>
    </w:p>
    <w:p>
      <w:r>
        <w:t>Cuando: Calcular. Entonces: Cambio a ausente identificado.</w:t>
      </w:r>
    </w:p>
    <w:p>
      <w:pPr>
        <w:pStyle w:val="Small"/>
      </w:pPr>
      <w:r>
        <w:t>Regla RE-SEN-01 · Historia HU-SEN-01.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CP-SEN-04 / QA-SEN-04</w:t>
      </w:r>
    </w:p>
    <w:p>
      <w:r>
        <w:t>Dado: Mismo evento versión repetido. Fixture FX-SEN-04.</w:t>
      </w:r>
    </w:p>
    <w:p>
      <w:r>
        <w:t>Cuando: Calcular. Entonces: Una evaluación lógica.</w:t>
      </w:r>
    </w:p>
    <w:p>
      <w:pPr>
        <w:pStyle w:val="Small"/>
      </w:pPr>
      <w:r>
        <w:t>Regla RE-SEN-01 · Historia HU-SEN-01.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RE-SEN-02 · Dependencias mínimas</w:t>
      </w:r>
    </w:p>
    <w:p>
      <w:pPr>
        <w:pStyle w:val="Heading3"/>
      </w:pPr>
      <w:r>
        <w:t>CP-SEN-05 / QA-SEN-05</w:t>
      </w:r>
    </w:p>
    <w:p>
      <w:r>
        <w:t>Dado: Peso afecta factura y aduana. Fixture FX-SEN-05.</w:t>
      </w:r>
    </w:p>
    <w:p>
      <w:r>
        <w:t>Cuando: Recorrer grafo. Entonces: Sólo dependencias de peso seleccionadas.</w:t>
      </w:r>
    </w:p>
    <w:p>
      <w:pPr>
        <w:pStyle w:val="Small"/>
      </w:pPr>
      <w:r>
        <w:t>Regla RE-SEN-02 · Historia HU-SEN-02.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CP-SEN-06 / QA-SEN-06</w:t>
      </w:r>
    </w:p>
    <w:p>
      <w:r>
        <w:t>Dado: Cambio de teléfono sin edges de peso. Fixture FX-SEN-06.</w:t>
      </w:r>
    </w:p>
    <w:p>
      <w:r>
        <w:t>Cuando: Evaluar. Entonces: Reglas de peso no ejecutadas.</w:t>
      </w:r>
    </w:p>
    <w:p>
      <w:pPr>
        <w:pStyle w:val="Small"/>
      </w:pPr>
      <w:r>
        <w:t>Regla RE-SEN-02 · Historia HU-SEN-02.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CP-SEN-07 / QA-SEN-07</w:t>
      </w:r>
    </w:p>
    <w:p>
      <w:r>
        <w:t>Dado: Edge a recurso de otro tenant. Fixture FX-SEN-07.</w:t>
      </w:r>
    </w:p>
    <w:p>
      <w:r>
        <w:t>Cuando: Validar grafo. Entonces: DENEGADO y alerta de integridad.</w:t>
      </w:r>
    </w:p>
    <w:p>
      <w:pPr>
        <w:pStyle w:val="Small"/>
      </w:pPr>
      <w:r>
        <w:t>Regla RE-SEN-02 · Historia HU-SEN-02.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CP-SEN-08 / QA-SEN-08</w:t>
      </w:r>
    </w:p>
    <w:p>
      <w:r>
        <w:t>Dado: Grafo con ciclo permitido de análisis. Fixture FX-SEN-08.</w:t>
      </w:r>
    </w:p>
    <w:p>
      <w:r>
        <w:t>Cuando: Recorrer. Entonces: Visita acotada sin bucle infinito.</w:t>
      </w:r>
    </w:p>
    <w:p>
      <w:pPr>
        <w:pStyle w:val="Small"/>
      </w:pPr>
      <w:r>
        <w:t>Regla RE-SEN-02 · Historia HU-SEN-02.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RE-SEN-03 · Comparadores deterministas</w:t>
      </w:r>
    </w:p>
    <w:p>
      <w:pPr>
        <w:pStyle w:val="Heading3"/>
      </w:pPr>
      <w:r>
        <w:t>CP-SEN-09 / QA-SEN-09</w:t>
      </w:r>
    </w:p>
    <w:p>
      <w:r>
        <w:t>Dado: Igualdad de número de factura. Fixture FX-SEN-09.</w:t>
      </w:r>
    </w:p>
    <w:p>
      <w:r>
        <w:t>Cuando: Evaluar. Entonces: Comparación determinista, cero llamadas IA.</w:t>
      </w:r>
    </w:p>
    <w:p>
      <w:pPr>
        <w:pStyle w:val="Small"/>
      </w:pPr>
      <w:r>
        <w:t>Regla RE-SEN-03 · Historia HU-SEN-03.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CP-SEN-10 / QA-SEN-10</w:t>
      </w:r>
    </w:p>
    <w:p>
      <w:r>
        <w:t>Dado: Comparación semántica autorizada de descripción. Fixture FX-SEN-10.</w:t>
      </w:r>
    </w:p>
    <w:p>
      <w:r>
        <w:t>Cuando: Evaluar. Entonces: Modelo y evidencia registrados.</w:t>
      </w:r>
    </w:p>
    <w:p>
      <w:pPr>
        <w:pStyle w:val="Small"/>
      </w:pPr>
      <w:r>
        <w:t>Regla RE-SEN-03 · Historia HU-SEN-03.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CP-SEN-11 / QA-SEN-11</w:t>
      </w:r>
    </w:p>
    <w:p>
      <w:r>
        <w:t>Dado: Policy prohíbe proveedor externo. Fixture FX-SEN-11.</w:t>
      </w:r>
    </w:p>
    <w:p>
      <w:r>
        <w:t>Cuando: Evaluar caso semántico. Entonces: REVISION o alternativa permitida.</w:t>
      </w:r>
    </w:p>
    <w:p>
      <w:pPr>
        <w:pStyle w:val="Small"/>
      </w:pPr>
      <w:r>
        <w:t>Regla RE-SEN-03 · Historia HU-SEN-03.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CP-SEN-12 / QA-SEN-12</w:t>
      </w:r>
    </w:p>
    <w:p>
      <w:r>
        <w:t>Dado: Comparador devuelve desconocido. Fixture FX-SEN-12.</w:t>
      </w:r>
    </w:p>
    <w:p>
      <w:r>
        <w:t>Cuando: Procesar. Entonces: EN_REVISION; no afirmar incumplimiento.</w:t>
      </w:r>
    </w:p>
    <w:p>
      <w:pPr>
        <w:pStyle w:val="Small"/>
      </w:pPr>
      <w:r>
        <w:t>Regla RE-SEN-03 · Historia HU-SEN-03.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RE-SEN-04 · Hallazgo explicable</w:t>
      </w:r>
    </w:p>
    <w:p>
      <w:pPr>
        <w:pStyle w:val="Heading3"/>
      </w:pPr>
      <w:r>
        <w:t>CP-SEN-13 / QA-SEN-13</w:t>
      </w:r>
    </w:p>
    <w:p>
      <w:r>
        <w:t>Dado: Peso nuevo supera tolerancia definida. Fixture FX-SEN-13.</w:t>
      </w:r>
    </w:p>
    <w:p>
      <w:r>
        <w:t>Cuando: Evaluar. Entonces: INCUMPLIMIENTO con valores y tolerancia.</w:t>
      </w:r>
    </w:p>
    <w:p>
      <w:pPr>
        <w:pStyle w:val="Small"/>
      </w:pPr>
      <w:r>
        <w:t>Regla RE-SEN-04 · Historia HU-SEN-04.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CP-SEN-14 / QA-SEN-14</w:t>
      </w:r>
    </w:p>
    <w:p>
      <w:r>
        <w:t>Dado: Cambio podría afectar documento no actualizado. Fixture FX-SEN-14.</w:t>
      </w:r>
    </w:p>
    <w:p>
      <w:r>
        <w:t>Cuando: Evaluar. Entonces: IMPACTO_PROBABLE, no error confirmado.</w:t>
      </w:r>
    </w:p>
    <w:p>
      <w:pPr>
        <w:pStyle w:val="Small"/>
      </w:pPr>
      <w:r>
        <w:t>Regla RE-SEN-04 · Historia HU-SEN-04.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CP-SEN-15 / QA-SEN-15</w:t>
      </w:r>
    </w:p>
    <w:p>
      <w:r>
        <w:t>Dado: Fuente sin evidencia localizable. Fixture FX-SEN-15.</w:t>
      </w:r>
    </w:p>
    <w:p>
      <w:r>
        <w:t>Cuando: Generar hallazgo. Entonces: REVISION_EVIDENCIA.</w:t>
      </w:r>
    </w:p>
    <w:p>
      <w:pPr>
        <w:pStyle w:val="Small"/>
      </w:pPr>
      <w:r>
        <w:t>Regla RE-SEN-04 · Historia HU-SEN-04.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CP-SEN-16 / QA-SEN-16</w:t>
      </w:r>
    </w:p>
    <w:p>
      <w:r>
        <w:t>Dado: Usuario abre alerta. Fixture FX-SEN-16.</w:t>
      </w:r>
    </w:p>
    <w:p>
      <w:r>
        <w:t>Cuando: Consultar. Entonces: Cadena de dependencia y versiones visibles.</w:t>
      </w:r>
    </w:p>
    <w:p>
      <w:pPr>
        <w:pStyle w:val="Small"/>
      </w:pPr>
      <w:r>
        <w:t>Regla RE-SEN-04 · Historia HU-SEN-04.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RE-SEN-05 · Tareas idempotentes</w:t>
      </w:r>
    </w:p>
    <w:p>
      <w:pPr>
        <w:pStyle w:val="Heading3"/>
      </w:pPr>
      <w:r>
        <w:t>CP-SEN-17 / QA-SEN-17</w:t>
      </w:r>
    </w:p>
    <w:p>
      <w:r>
        <w:t>Dado: Primer incumplimiento de regla R sobre objetivo O. Fixture FX-SEN-17.</w:t>
      </w:r>
    </w:p>
    <w:p>
      <w:r>
        <w:t>Cuando: Generar tarea. Entonces: Una tarea ABIERTA.</w:t>
      </w:r>
    </w:p>
    <w:p>
      <w:pPr>
        <w:pStyle w:val="Small"/>
      </w:pPr>
      <w:r>
        <w:t>Regla RE-SEN-05 · Historia HU-SEN-05.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CP-SEN-18 / QA-SEN-18</w:t>
      </w:r>
    </w:p>
    <w:p>
      <w:r>
        <w:t>Dado: Mismo impacto reevaluado. Fixture FX-SEN-18.</w:t>
      </w:r>
    </w:p>
    <w:p>
      <w:r>
        <w:t>Cuando: Generar tarea. Entonces: Misma task_ref actualizada.</w:t>
      </w:r>
    </w:p>
    <w:p>
      <w:pPr>
        <w:pStyle w:val="Small"/>
      </w:pPr>
      <w:r>
        <w:t>Regla RE-SEN-05 · Historia HU-SEN-05.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CP-SEN-19 / QA-SEN-19</w:t>
      </w:r>
    </w:p>
    <w:p>
      <w:r>
        <w:t>Dado: Documento corregido satisface R. Fixture FX-SEN-19.</w:t>
      </w:r>
    </w:p>
    <w:p>
      <w:r>
        <w:t>Cuando: Reevaluar. Entonces: Tarea RESUELTA.</w:t>
      </w:r>
    </w:p>
    <w:p>
      <w:pPr>
        <w:pStyle w:val="Small"/>
      </w:pPr>
      <w:r>
        <w:t>Regla RE-SEN-05 · Historia HU-SEN-05.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CP-SEN-20 / QA-SEN-20</w:t>
      </w:r>
    </w:p>
    <w:p>
      <w:r>
        <w:t>Dado: Nuevo incumplimiento posterior a resolución. Fixture FX-SEN-20.</w:t>
      </w:r>
    </w:p>
    <w:p>
      <w:r>
        <w:t>Cuando: Evaluar. Entonces: Nuevo episodio vinculado, no borrar historia.</w:t>
      </w:r>
    </w:p>
    <w:p>
      <w:pPr>
        <w:pStyle w:val="Small"/>
      </w:pPr>
      <w:r>
        <w:t>Regla RE-SEN-05 · Historia HU-SEN-05.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RE-SEN-06 · Orden y concurrencia</w:t>
      </w:r>
    </w:p>
    <w:p>
      <w:pPr>
        <w:pStyle w:val="Heading3"/>
      </w:pPr>
      <w:r>
        <w:t>CP-SEN-21 / QA-SEN-21</w:t>
      </w:r>
    </w:p>
    <w:p>
      <w:r>
        <w:t>Dado: v3 llega antes de callback v2. Fixture FX-SEN-21.</w:t>
      </w:r>
    </w:p>
    <w:p>
      <w:r>
        <w:t>Cuando: Procesar. Entonces: v3 vigente; v2 obsoleta.</w:t>
      </w:r>
    </w:p>
    <w:p>
      <w:pPr>
        <w:pStyle w:val="Small"/>
      </w:pPr>
      <w:r>
        <w:t>Regla RE-SEN-06 · Historia HU-SEN-06.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CP-SEN-22 / QA-SEN-22</w:t>
      </w:r>
    </w:p>
    <w:p>
      <w:r>
        <w:t>Dado: Dos cambios simultáneos en facts distintos. Fixture FX-SEN-22.</w:t>
      </w:r>
    </w:p>
    <w:p>
      <w:r>
        <w:t>Cuando: Evaluar. Entonces: Ambos considerados sin perder revisión.</w:t>
      </w:r>
    </w:p>
    <w:p>
      <w:pPr>
        <w:pStyle w:val="Small"/>
      </w:pPr>
      <w:r>
        <w:t>Regla RE-SEN-06 · Historia HU-SEN-06.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CP-SEN-23 / QA-SEN-23</w:t>
      </w:r>
    </w:p>
    <w:p>
      <w:r>
        <w:t>Dado: Worker cae luego de upsert tarea. Fixture FX-SEN-23.</w:t>
      </w:r>
    </w:p>
    <w:p>
      <w:r>
        <w:t>Cuando: Reiniciar. Entonces: Sin duplicación de tarea.</w:t>
      </w:r>
    </w:p>
    <w:p>
      <w:pPr>
        <w:pStyle w:val="Small"/>
      </w:pPr>
      <w:r>
        <w:t>Regla RE-SEN-06 · Historia HU-SEN-06.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CP-SEN-24 / QA-SEN-24</w:t>
      </w:r>
    </w:p>
    <w:p>
      <w:r>
        <w:t>Dado: Revisión humana ocurre durante evaluación. Fixture FX-SEN-24.</w:t>
      </w:r>
    </w:p>
    <w:p>
      <w:r>
        <w:t>Cuando: Confirmar assessment. Entonces: Revalidar versión; conflicto si cambió snapshot.</w:t>
      </w:r>
    </w:p>
    <w:p>
      <w:pPr>
        <w:pStyle w:val="Small"/>
      </w:pPr>
      <w:r>
        <w:t>Regla RE-SEN-06 · Historia HU-SEN-06.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RE-SEN-07 · Calidad medible</w:t>
      </w:r>
    </w:p>
    <w:p>
      <w:pPr>
        <w:pStyle w:val="Heading3"/>
      </w:pPr>
      <w:r>
        <w:t>CP-SEN-25 / QA-SEN-25</w:t>
      </w:r>
    </w:p>
    <w:p>
      <w:r>
        <w:t>Dado: Diez alertas, ocho verdaderas fixture. Fixture FX-SEN-25.</w:t>
      </w:r>
    </w:p>
    <w:p>
      <w:r>
        <w:t>Cuando: Calcular precisión. Entonces: 80% con IDs fuente.</w:t>
      </w:r>
    </w:p>
    <w:p>
      <w:pPr>
        <w:pStyle w:val="Small"/>
      </w:pPr>
      <w:r>
        <w:t>Regla RE-SEN-07 · Historia HU-SEN-07.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CP-SEN-26 / QA-SEN-26</w:t>
      </w:r>
    </w:p>
    <w:p>
      <w:r>
        <w:t>Dado: Diez impactos reales, ocho detectados. Fixture FX-SEN-26.</w:t>
      </w:r>
    </w:p>
    <w:p>
      <w:r>
        <w:t>Cuando: Calcular recall. Entonces: 80% sobre verdad etiquetada.</w:t>
      </w:r>
    </w:p>
    <w:p>
      <w:pPr>
        <w:pStyle w:val="Small"/>
      </w:pPr>
      <w:r>
        <w:t>Regla RE-SEN-07 · Historia HU-SEN-07.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CP-SEN-27 / QA-SEN-27</w:t>
      </w:r>
    </w:p>
    <w:p>
      <w:r>
        <w:t>Dado: No hay etiquetas humanas. Fixture FX-SEN-27.</w:t>
      </w:r>
    </w:p>
    <w:p>
      <w:r>
        <w:t>Cuando: Publicar precisión. Entonces: NO_MEDIBLE, no porcentaje inventado.</w:t>
      </w:r>
    </w:p>
    <w:p>
      <w:pPr>
        <w:pStyle w:val="Small"/>
      </w:pPr>
      <w:r>
        <w:t>Regla RE-SEN-07 · Historia HU-SEN-07.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CP-SEN-28 / QA-SEN-28</w:t>
      </w:r>
    </w:p>
    <w:p>
      <w:r>
        <w:t>Dado: Candidato empeora falso positivo crítico. Fixture FX-SEN-28.</w:t>
      </w:r>
    </w:p>
    <w:p>
      <w:r>
        <w:t>Cuando: Evaluar gate. Entonces: BLOQUEADO o aprobación explícita de trade-off documentado.</w:t>
      </w:r>
    </w:p>
    <w:p>
      <w:pPr>
        <w:pStyle w:val="Small"/>
      </w:pPr>
      <w:r>
        <w:t>Regla RE-SEN-07 · Historia HU-SEN-07.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RE-SEN-08 · Seguridad y decisión</w:t>
      </w:r>
    </w:p>
    <w:p>
      <w:pPr>
        <w:pStyle w:val="Heading3"/>
      </w:pPr>
      <w:r>
        <w:t>CP-SEN-29 / QA-SEN-29</w:t>
      </w:r>
    </w:p>
    <w:p>
      <w:r>
        <w:t>Dado: Documento contiene instrucción de omitir controles. Fixture FX-SEN-29.</w:t>
      </w:r>
    </w:p>
    <w:p>
      <w:r>
        <w:t>Cuando: Procesar facts. Entonces: Tratar como contenido, no instrucción de sistema.</w:t>
      </w:r>
    </w:p>
    <w:p>
      <w:pPr>
        <w:pStyle w:val="Small"/>
      </w:pPr>
      <w:r>
        <w:t>Regla RE-SEN-08 · Historia HU-SEN-08.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CP-SEN-30 / QA-SEN-30</w:t>
      </w:r>
    </w:p>
    <w:p>
      <w:r>
        <w:t>Dado: IA propone cambiar tolerancia. Fixture FX-SEN-30.</w:t>
      </w:r>
    </w:p>
    <w:p>
      <w:r>
        <w:t>Cuando: Procesar propuesta. Entonces: BORRADOR sujeto a COP y aprobación.</w:t>
      </w:r>
    </w:p>
    <w:p>
      <w:pPr>
        <w:pStyle w:val="Small"/>
      </w:pPr>
      <w:r>
        <w:t>Regla RE-SEN-08 · Historia HU-SEN-08.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CP-SEN-31 / QA-SEN-31</w:t>
      </w:r>
    </w:p>
    <w:p>
      <w:r>
        <w:t>Dado: Partner sin scope ve grafo de cliente. Fixture FX-SEN-31.</w:t>
      </w:r>
    </w:p>
    <w:p>
      <w:r>
        <w:t>Cuando: Consultar. Entonces: DENEGADO.</w:t>
      </w:r>
    </w:p>
    <w:p>
      <w:pPr>
        <w:pStyle w:val="Small"/>
      </w:pPr>
      <w:r>
        <w:t>Regla RE-SEN-08 · Historia HU-SEN-08.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CP-SEN-32 / QA-SEN-32</w:t>
      </w:r>
    </w:p>
    <w:p>
      <w:r>
        <w:t>Dado: Hallazgo resuelto con dispensa. Fixture FX-SEN-32.</w:t>
      </w:r>
    </w:p>
    <w:p>
      <w:r>
        <w:t>Cuando: Exportar evidencia. Entonces: Dispensa y actor explícitos, no dato falsamente corregido.</w:t>
      </w:r>
    </w:p>
    <w:p>
      <w:pPr>
        <w:pStyle w:val="Small"/>
      </w:pPr>
      <w:r>
        <w:t>Regla RE-SEN-08 · Historia HU-SEN-08.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diff de facts para comparar versiones normalizadas; cambio de formato equivalente no dispara impacto funcional.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dependencias mínimas para reevaluar sólo consumidores alcanzables de los facts cambiados; no reprocesar todo expediente por defecto.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comparadores deterministas para usar comparador determinista cuando resuelve la regla; ia sólo para comparaciones semánticas autorizadas.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hallazgo explicable para assessment indica origen, destino, regla y motivo; separar posible impacto de error comprobado.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tareas idempotentes para crear/actualizar tarea por regla y objetivo; resolución posterior cierra la misma tarea cuando corresponda.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orden y concurrencia para la última versión válida gobierna evaluación vigente; callbacks obsoletos no reemplazan hechos más recientes.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calidad medible para separar precisión y recall con etiquetas humanas; umbral de release se aprueba antes del piloto y no se fabrica desde pocos ejemplos.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HU-SEN-08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AI Governance, quiero seguridad y decisión para sentinel propone y supervisa bajo policy; no modifica reglas ni ejecuta acciones sensibles a partir de texto documental.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CP/QA-SEN-29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QA-SEN;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SUP, DOC, WFL,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FX-SEN-01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Nueva consola de impacto con grafo legible y acceso a campos/documentos origen.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Nueva versión → Actualizar tareas;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Diff de facts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SEN,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HU-SEN-01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Una correlación o impacto probable no debe presentarse como error confirmado.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N3-MVP3-V11-SEN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N3-MVP3-V11-SEN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