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7380E" w:rsidRPr="00F7380E" w:rsidRDefault="00F7380E" w:rsidP="00F7380E">
      <w:pPr>
        <w:shd w:val="clear" w:color="auto" w:fill="FFFFFF"/>
        <w:spacing w:after="240"/>
        <w:jc w:val="both"/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</w:pPr>
    </w:p>
    <w:p w:rsidR="00F7380E" w:rsidRPr="00F7380E" w:rsidRDefault="00F7380E" w:rsidP="00F7380E">
      <w:pPr>
        <w:pStyle w:val="PargrafodaLista"/>
        <w:numPr>
          <w:ilvl w:val="0"/>
          <w:numId w:val="2"/>
        </w:numPr>
        <w:shd w:val="clear" w:color="auto" w:fill="FFFFFF"/>
        <w:jc w:val="both"/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</w:pPr>
      <w:r w:rsidRPr="00F7380E"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  <w:t xml:space="preserve">Escolher uma plataforma. Baseado nos colegas, vi projetos em: Python+Boto3 (maioria), </w:t>
      </w:r>
      <w:proofErr w:type="spellStart"/>
      <w:r w:rsidRPr="00F7380E"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  <w:t>Nodejs+AWS</w:t>
      </w:r>
      <w:proofErr w:type="spellEnd"/>
      <w:r w:rsidRPr="00F7380E"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  <w:t xml:space="preserve"> SDK, </w:t>
      </w:r>
      <w:proofErr w:type="spellStart"/>
      <w:r w:rsidRPr="00F7380E"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  <w:t>Ansible</w:t>
      </w:r>
      <w:proofErr w:type="spellEnd"/>
      <w:r w:rsidRPr="00F7380E"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  <w:t>, Containers (</w:t>
      </w:r>
      <w:proofErr w:type="spellStart"/>
      <w:r w:rsidRPr="00F7380E"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  <w:t>Kubernetes</w:t>
      </w:r>
      <w:proofErr w:type="spellEnd"/>
      <w:r w:rsidRPr="00F7380E"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  <w:t xml:space="preserve"> ou </w:t>
      </w:r>
      <w:proofErr w:type="spellStart"/>
      <w:r w:rsidRPr="00F7380E"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  <w:t>Docker</w:t>
      </w:r>
      <w:proofErr w:type="spellEnd"/>
      <w:r w:rsidRPr="00F7380E"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  <w:t>).</w:t>
      </w:r>
    </w:p>
    <w:p w:rsidR="00F7380E" w:rsidRPr="00F7380E" w:rsidRDefault="00F7380E" w:rsidP="00F7380E">
      <w:pPr>
        <w:pStyle w:val="PargrafodaLista"/>
        <w:shd w:val="clear" w:color="auto" w:fill="FFFFFF"/>
        <w:jc w:val="both"/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</w:pPr>
    </w:p>
    <w:p w:rsidR="00F7380E" w:rsidRPr="00F7380E" w:rsidRDefault="00F7380E" w:rsidP="00F7380E">
      <w:pPr>
        <w:numPr>
          <w:ilvl w:val="0"/>
          <w:numId w:val="2"/>
        </w:numPr>
        <w:shd w:val="clear" w:color="auto" w:fill="FFFFFF"/>
        <w:jc w:val="both"/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</w:pPr>
      <w:r w:rsidRPr="00F7380E"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  <w:t>Crie uma instância em Ohio usando a plataforma. Se você vai usar Boto3 por exemplo, utilizar a documentação oficial: boto3.readthedocs.io. Dica: Você precisa destravar a role no IAM para lançar algo em Ohio.</w:t>
      </w:r>
    </w:p>
    <w:p w:rsidR="00F7380E" w:rsidRPr="00F7380E" w:rsidRDefault="00F7380E" w:rsidP="00F7380E">
      <w:pPr>
        <w:shd w:val="clear" w:color="auto" w:fill="FFFFFF"/>
        <w:jc w:val="both"/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</w:pPr>
    </w:p>
    <w:p w:rsidR="00F7380E" w:rsidRPr="00E450C6" w:rsidRDefault="00F7380E" w:rsidP="00F7380E">
      <w:pPr>
        <w:numPr>
          <w:ilvl w:val="0"/>
          <w:numId w:val="2"/>
        </w:numPr>
        <w:shd w:val="clear" w:color="auto" w:fill="FFFFFF"/>
        <w:jc w:val="both"/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</w:pPr>
      <w:r w:rsidRPr="00E450C6"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  <w:t xml:space="preserve">Uma vez criada a instância, </w:t>
      </w:r>
      <w:proofErr w:type="spellStart"/>
      <w:r w:rsidRPr="00E450C6"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  <w:t>voce</w:t>
      </w:r>
      <w:proofErr w:type="spellEnd"/>
      <w:r w:rsidRPr="00E450C6"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  <w:t xml:space="preserve"> precisa instalar um banco de dados. Você pode usar o que foi feito no H2 e instalar o </w:t>
      </w:r>
      <w:proofErr w:type="spellStart"/>
      <w:r w:rsidRPr="00E450C6"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  <w:t>Postgres</w:t>
      </w:r>
      <w:proofErr w:type="spellEnd"/>
      <w:r w:rsidRPr="00E450C6"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  <w:t xml:space="preserve">. Dica: Usar o argumento </w:t>
      </w:r>
      <w:proofErr w:type="spellStart"/>
      <w:r w:rsidRPr="00E450C6"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  <w:t>UserData</w:t>
      </w:r>
      <w:proofErr w:type="spellEnd"/>
      <w:r w:rsidRPr="00E450C6"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  <w:t xml:space="preserve"> na criação da instância para rodar comandos na inicialização. Dica: o </w:t>
      </w:r>
      <w:proofErr w:type="spellStart"/>
      <w:r w:rsidRPr="00E450C6"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  <w:t>UserData</w:t>
      </w:r>
      <w:proofErr w:type="spellEnd"/>
      <w:r w:rsidRPr="00E450C6"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  <w:t xml:space="preserve"> não roda no $HOME. Dica: Você precisa rodar os comandos sem </w:t>
      </w:r>
      <w:proofErr w:type="spellStart"/>
      <w:r w:rsidRPr="00E450C6"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  <w:t>prompt</w:t>
      </w:r>
      <w:proofErr w:type="spellEnd"/>
      <w:r w:rsidRPr="00E450C6"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  <w:t>, por exemplo da senha. Dica: você pode escolher outro banco de dados como o MySQL, Maria ou Mongo.</w:t>
      </w:r>
    </w:p>
    <w:p w:rsidR="00F7380E" w:rsidRPr="00F7380E" w:rsidRDefault="00F7380E" w:rsidP="00F7380E">
      <w:pPr>
        <w:shd w:val="clear" w:color="auto" w:fill="FFFFFF"/>
        <w:jc w:val="both"/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</w:pPr>
    </w:p>
    <w:p w:rsidR="00F7380E" w:rsidRPr="00E346BD" w:rsidRDefault="00F7380E" w:rsidP="00F7380E">
      <w:pPr>
        <w:numPr>
          <w:ilvl w:val="0"/>
          <w:numId w:val="2"/>
        </w:numPr>
        <w:shd w:val="clear" w:color="auto" w:fill="FFFFFF"/>
        <w:jc w:val="both"/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</w:pPr>
      <w:r w:rsidRPr="00E346BD"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  <w:t xml:space="preserve">Após instalar o banco, garanta que ele esteja funcionando e que esteja acessível. Use um </w:t>
      </w:r>
      <w:proofErr w:type="spellStart"/>
      <w:r w:rsidRPr="00E346BD"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  <w:t>client</w:t>
      </w:r>
      <w:proofErr w:type="spellEnd"/>
      <w:r w:rsidRPr="00E346BD"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  <w:t xml:space="preserve"> (</w:t>
      </w:r>
      <w:proofErr w:type="spellStart"/>
      <w:r w:rsidRPr="00E346BD"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  <w:t>psql</w:t>
      </w:r>
      <w:proofErr w:type="spellEnd"/>
      <w:r w:rsidRPr="00E346BD"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  <w:t xml:space="preserve"> por exemplo para o </w:t>
      </w:r>
      <w:proofErr w:type="spellStart"/>
      <w:r w:rsidRPr="00E346BD"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  <w:t>Postgres</w:t>
      </w:r>
      <w:proofErr w:type="spellEnd"/>
      <w:r w:rsidRPr="00E346BD"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  <w:t xml:space="preserve">) em outro local para verificar. Dica: Você vai precisar liberar o </w:t>
      </w:r>
      <w:proofErr w:type="spellStart"/>
      <w:r w:rsidRPr="00E346BD"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  <w:t>SecurityGroup</w:t>
      </w:r>
      <w:proofErr w:type="spellEnd"/>
      <w:r w:rsidRPr="00E346BD">
        <w:rPr>
          <w:rFonts w:ascii="Verdana" w:eastAsia="Times New Roman" w:hAnsi="Verdana" w:cs="Open Sans"/>
          <w:color w:val="000000"/>
          <w:sz w:val="22"/>
          <w:szCs w:val="22"/>
          <w:highlight w:val="yellow"/>
          <w:lang w:eastAsia="pt-BR"/>
        </w:rPr>
        <w:t>.</w:t>
      </w:r>
    </w:p>
    <w:p w:rsidR="00F7380E" w:rsidRPr="00F7380E" w:rsidRDefault="00F7380E" w:rsidP="00F7380E">
      <w:pPr>
        <w:shd w:val="clear" w:color="auto" w:fill="FFFFFF"/>
        <w:jc w:val="both"/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</w:pPr>
    </w:p>
    <w:p w:rsidR="00F7380E" w:rsidRPr="00E346BD" w:rsidRDefault="00F7380E" w:rsidP="00F7380E">
      <w:pPr>
        <w:numPr>
          <w:ilvl w:val="0"/>
          <w:numId w:val="2"/>
        </w:numPr>
        <w:shd w:val="clear" w:color="auto" w:fill="FFFFFF"/>
        <w:jc w:val="both"/>
        <w:rPr>
          <w:rFonts w:ascii="Verdana" w:eastAsia="Times New Roman" w:hAnsi="Verdana" w:cs="Open Sans"/>
          <w:color w:val="000000"/>
          <w:sz w:val="22"/>
          <w:szCs w:val="22"/>
          <w:highlight w:val="green"/>
          <w:lang w:eastAsia="pt-BR"/>
        </w:rPr>
      </w:pPr>
      <w:r w:rsidRPr="00E346BD">
        <w:rPr>
          <w:rFonts w:ascii="Verdana" w:eastAsia="Times New Roman" w:hAnsi="Verdana" w:cs="Open Sans"/>
          <w:color w:val="000000"/>
          <w:sz w:val="22"/>
          <w:szCs w:val="22"/>
          <w:highlight w:val="green"/>
          <w:lang w:eastAsia="pt-BR"/>
        </w:rPr>
        <w:t xml:space="preserve">Crie uma segunda instância em outra região (North Virginia). Instale o ORM nessa máquina (H2 novamente), apontando para o BD criado no item 2. Dica: você precisa de 2 </w:t>
      </w:r>
      <w:proofErr w:type="spellStart"/>
      <w:r w:rsidRPr="00E346BD">
        <w:rPr>
          <w:rFonts w:ascii="Verdana" w:eastAsia="Times New Roman" w:hAnsi="Verdana" w:cs="Open Sans"/>
          <w:color w:val="000000"/>
          <w:sz w:val="22"/>
          <w:szCs w:val="22"/>
          <w:highlight w:val="green"/>
          <w:lang w:eastAsia="pt-BR"/>
        </w:rPr>
        <w:t>clients</w:t>
      </w:r>
      <w:proofErr w:type="spellEnd"/>
      <w:r w:rsidRPr="00E346BD">
        <w:rPr>
          <w:rFonts w:ascii="Verdana" w:eastAsia="Times New Roman" w:hAnsi="Verdana" w:cs="Open Sans"/>
          <w:color w:val="000000"/>
          <w:sz w:val="22"/>
          <w:szCs w:val="22"/>
          <w:highlight w:val="green"/>
          <w:lang w:eastAsia="pt-BR"/>
        </w:rPr>
        <w:t xml:space="preserve"> no boto3 para isso, um para cada região.</w:t>
      </w:r>
    </w:p>
    <w:p w:rsidR="00F7380E" w:rsidRPr="00E346BD" w:rsidRDefault="00F7380E" w:rsidP="00F7380E">
      <w:pPr>
        <w:shd w:val="clear" w:color="auto" w:fill="FFFFFF"/>
        <w:jc w:val="both"/>
        <w:rPr>
          <w:rFonts w:ascii="Verdana" w:eastAsia="Times New Roman" w:hAnsi="Verdana" w:cs="Open Sans"/>
          <w:color w:val="000000"/>
          <w:sz w:val="22"/>
          <w:szCs w:val="22"/>
          <w:highlight w:val="green"/>
          <w:lang w:eastAsia="pt-BR"/>
        </w:rPr>
      </w:pPr>
    </w:p>
    <w:p w:rsidR="00F7380E" w:rsidRPr="00E346BD" w:rsidRDefault="00F7380E" w:rsidP="00F7380E">
      <w:pPr>
        <w:numPr>
          <w:ilvl w:val="0"/>
          <w:numId w:val="2"/>
        </w:numPr>
        <w:shd w:val="clear" w:color="auto" w:fill="FFFFFF"/>
        <w:jc w:val="both"/>
        <w:rPr>
          <w:rFonts w:ascii="Verdana" w:eastAsia="Times New Roman" w:hAnsi="Verdana" w:cs="Open Sans"/>
          <w:color w:val="000000"/>
          <w:sz w:val="22"/>
          <w:szCs w:val="22"/>
          <w:highlight w:val="green"/>
          <w:lang w:eastAsia="pt-BR"/>
        </w:rPr>
      </w:pPr>
      <w:r w:rsidRPr="00E346BD">
        <w:rPr>
          <w:rFonts w:ascii="Verdana" w:eastAsia="Times New Roman" w:hAnsi="Verdana" w:cs="Open Sans"/>
          <w:color w:val="000000"/>
          <w:sz w:val="22"/>
          <w:szCs w:val="22"/>
          <w:highlight w:val="green"/>
          <w:lang w:eastAsia="pt-BR"/>
        </w:rPr>
        <w:t xml:space="preserve">Testar o ORM para ver se tudo está funcionando direito. Dica: Security </w:t>
      </w:r>
      <w:proofErr w:type="spellStart"/>
      <w:r w:rsidRPr="00E346BD">
        <w:rPr>
          <w:rFonts w:ascii="Verdana" w:eastAsia="Times New Roman" w:hAnsi="Verdana" w:cs="Open Sans"/>
          <w:color w:val="000000"/>
          <w:sz w:val="22"/>
          <w:szCs w:val="22"/>
          <w:highlight w:val="green"/>
          <w:lang w:eastAsia="pt-BR"/>
        </w:rPr>
        <w:t>Group</w:t>
      </w:r>
      <w:proofErr w:type="spellEnd"/>
      <w:r w:rsidRPr="00E346BD">
        <w:rPr>
          <w:rFonts w:ascii="Verdana" w:eastAsia="Times New Roman" w:hAnsi="Verdana" w:cs="Open Sans"/>
          <w:color w:val="000000"/>
          <w:sz w:val="22"/>
          <w:szCs w:val="22"/>
          <w:highlight w:val="green"/>
          <w:lang w:eastAsia="pt-BR"/>
        </w:rPr>
        <w:t xml:space="preserve"> de novo.</w:t>
      </w:r>
    </w:p>
    <w:p w:rsidR="00F7380E" w:rsidRPr="00F7380E" w:rsidRDefault="00F7380E" w:rsidP="00F7380E">
      <w:pPr>
        <w:shd w:val="clear" w:color="auto" w:fill="FFFFFF"/>
        <w:jc w:val="both"/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</w:pPr>
    </w:p>
    <w:p w:rsidR="00F7380E" w:rsidRDefault="00F7380E" w:rsidP="00F7380E">
      <w:pPr>
        <w:numPr>
          <w:ilvl w:val="0"/>
          <w:numId w:val="2"/>
        </w:numPr>
        <w:shd w:val="clear" w:color="auto" w:fill="FFFFFF"/>
        <w:jc w:val="both"/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</w:pPr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>Crie uma AMI da segunda instância, depois destrua-a.</w:t>
      </w:r>
    </w:p>
    <w:p w:rsidR="00F7380E" w:rsidRPr="00F7380E" w:rsidRDefault="00F7380E" w:rsidP="00F7380E">
      <w:pPr>
        <w:shd w:val="clear" w:color="auto" w:fill="FFFFFF"/>
        <w:jc w:val="both"/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</w:pPr>
    </w:p>
    <w:p w:rsidR="00F7380E" w:rsidRDefault="00F7380E" w:rsidP="00F7380E">
      <w:pPr>
        <w:numPr>
          <w:ilvl w:val="0"/>
          <w:numId w:val="2"/>
        </w:numPr>
        <w:shd w:val="clear" w:color="auto" w:fill="FFFFFF"/>
        <w:jc w:val="both"/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</w:pPr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 xml:space="preserve">Criar um </w:t>
      </w:r>
      <w:proofErr w:type="spellStart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>Load</w:t>
      </w:r>
      <w:proofErr w:type="spellEnd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 xml:space="preserve"> </w:t>
      </w:r>
      <w:proofErr w:type="spellStart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>Balancer</w:t>
      </w:r>
      <w:proofErr w:type="spellEnd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 xml:space="preserve"> + </w:t>
      </w:r>
      <w:proofErr w:type="spellStart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>Autoscaling</w:t>
      </w:r>
      <w:proofErr w:type="spellEnd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 xml:space="preserve"> </w:t>
      </w:r>
      <w:proofErr w:type="spellStart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>group</w:t>
      </w:r>
      <w:proofErr w:type="spellEnd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 xml:space="preserve"> usando a AMI do item 6. Teste o LB.</w:t>
      </w:r>
    </w:p>
    <w:p w:rsidR="00F7380E" w:rsidRPr="00F7380E" w:rsidRDefault="00F7380E" w:rsidP="00F7380E">
      <w:pPr>
        <w:shd w:val="clear" w:color="auto" w:fill="FFFFFF"/>
        <w:jc w:val="both"/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</w:pPr>
    </w:p>
    <w:p w:rsidR="00F7380E" w:rsidRDefault="00F7380E" w:rsidP="00F7380E">
      <w:pPr>
        <w:numPr>
          <w:ilvl w:val="0"/>
          <w:numId w:val="2"/>
        </w:numPr>
        <w:shd w:val="clear" w:color="auto" w:fill="FFFFFF"/>
        <w:jc w:val="both"/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</w:pPr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 xml:space="preserve">Fazer o </w:t>
      </w:r>
      <w:proofErr w:type="spellStart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>client</w:t>
      </w:r>
      <w:proofErr w:type="spellEnd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 xml:space="preserve"> para consumir os </w:t>
      </w:r>
      <w:proofErr w:type="spellStart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>endpoints</w:t>
      </w:r>
      <w:proofErr w:type="spellEnd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 xml:space="preserve"> do terminal. Dica: usar Python com a biblioteca </w:t>
      </w:r>
      <w:proofErr w:type="spellStart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>requests</w:t>
      </w:r>
      <w:proofErr w:type="spellEnd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>.</w:t>
      </w:r>
    </w:p>
    <w:p w:rsidR="00F7380E" w:rsidRPr="00F7380E" w:rsidRDefault="00F7380E" w:rsidP="00F7380E">
      <w:pPr>
        <w:shd w:val="clear" w:color="auto" w:fill="FFFFFF"/>
        <w:jc w:val="both"/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</w:pPr>
    </w:p>
    <w:p w:rsidR="00F7380E" w:rsidRDefault="00F7380E" w:rsidP="00F7380E">
      <w:pPr>
        <w:numPr>
          <w:ilvl w:val="0"/>
          <w:numId w:val="2"/>
        </w:numPr>
        <w:shd w:val="clear" w:color="auto" w:fill="FFFFFF"/>
        <w:jc w:val="both"/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</w:pPr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 xml:space="preserve">Nesse ponto você atingiu o C. Revise seu script para conseguir rodar 2 vezes sem intervenção manual (basicamente capturar os </w:t>
      </w:r>
      <w:proofErr w:type="spellStart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>IPs</w:t>
      </w:r>
      <w:proofErr w:type="spellEnd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 xml:space="preserve"> automaticamente e destruir os itens antes de criá-los) para atingir o C+. Dica: Use TAGS nos itens para filtrar mais facilmente.</w:t>
      </w:r>
    </w:p>
    <w:p w:rsidR="00F7380E" w:rsidRPr="00F7380E" w:rsidRDefault="00F7380E" w:rsidP="00F7380E">
      <w:pPr>
        <w:shd w:val="clear" w:color="auto" w:fill="FFFFFF"/>
        <w:jc w:val="both"/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</w:pPr>
    </w:p>
    <w:p w:rsidR="00F7380E" w:rsidRDefault="00F7380E" w:rsidP="00F7380E">
      <w:pPr>
        <w:numPr>
          <w:ilvl w:val="0"/>
          <w:numId w:val="2"/>
        </w:numPr>
        <w:shd w:val="clear" w:color="auto" w:fill="FFFFFF"/>
        <w:jc w:val="both"/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</w:pPr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 xml:space="preserve">Modifique o script para instalar um VPN server na instância do BD e VPN </w:t>
      </w:r>
      <w:proofErr w:type="spellStart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>clients</w:t>
      </w:r>
      <w:proofErr w:type="spellEnd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 xml:space="preserve"> na AMI para criar a conexão VPN. Isso qualifica B+. Dica: </w:t>
      </w:r>
      <w:proofErr w:type="spellStart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>OpenVPN</w:t>
      </w:r>
      <w:proofErr w:type="spellEnd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>.</w:t>
      </w:r>
    </w:p>
    <w:p w:rsidR="00F7380E" w:rsidRPr="00F7380E" w:rsidRDefault="00F7380E" w:rsidP="00F7380E">
      <w:pPr>
        <w:shd w:val="clear" w:color="auto" w:fill="FFFFFF"/>
        <w:jc w:val="both"/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</w:pPr>
    </w:p>
    <w:p w:rsidR="00F7380E" w:rsidRDefault="00F7380E" w:rsidP="00F7380E">
      <w:pPr>
        <w:numPr>
          <w:ilvl w:val="0"/>
          <w:numId w:val="2"/>
        </w:numPr>
        <w:shd w:val="clear" w:color="auto" w:fill="FFFFFF"/>
        <w:jc w:val="both"/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</w:pPr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 xml:space="preserve">Retire o ORM do </w:t>
      </w:r>
      <w:proofErr w:type="spellStart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>Autoscaling</w:t>
      </w:r>
      <w:proofErr w:type="spellEnd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 xml:space="preserve"> e coloque em uma nova instância em Ohio. Instale o VPN Server nessa instância agora.</w:t>
      </w:r>
    </w:p>
    <w:p w:rsidR="00F7380E" w:rsidRPr="00F7380E" w:rsidRDefault="00F7380E" w:rsidP="00F7380E">
      <w:pPr>
        <w:shd w:val="clear" w:color="auto" w:fill="FFFFFF"/>
        <w:jc w:val="both"/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</w:pPr>
    </w:p>
    <w:p w:rsidR="00F7380E" w:rsidRDefault="00F7380E" w:rsidP="00F7380E">
      <w:pPr>
        <w:numPr>
          <w:ilvl w:val="0"/>
          <w:numId w:val="2"/>
        </w:numPr>
        <w:shd w:val="clear" w:color="auto" w:fill="FFFFFF"/>
        <w:jc w:val="both"/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</w:pPr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 xml:space="preserve">Crie uma instância em North Virginia que possui apenas um </w:t>
      </w:r>
      <w:proofErr w:type="spellStart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>webserver</w:t>
      </w:r>
      <w:proofErr w:type="spellEnd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 xml:space="preserve"> que recebe um </w:t>
      </w:r>
      <w:proofErr w:type="spellStart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>request</w:t>
      </w:r>
      <w:proofErr w:type="spellEnd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 xml:space="preserve"> HTTP e repassa para o ORM. Instale o VPN </w:t>
      </w:r>
      <w:proofErr w:type="spellStart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>Client</w:t>
      </w:r>
      <w:proofErr w:type="spellEnd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 xml:space="preserve"> nessa máquina. Isso será chamado de Gateway.</w:t>
      </w:r>
    </w:p>
    <w:p w:rsidR="00F7380E" w:rsidRPr="00F7380E" w:rsidRDefault="00F7380E" w:rsidP="00F7380E">
      <w:pPr>
        <w:shd w:val="clear" w:color="auto" w:fill="FFFFFF"/>
        <w:jc w:val="both"/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</w:pPr>
    </w:p>
    <w:p w:rsidR="00F7380E" w:rsidRPr="00F7380E" w:rsidRDefault="00F7380E" w:rsidP="00F7380E">
      <w:pPr>
        <w:numPr>
          <w:ilvl w:val="0"/>
          <w:numId w:val="2"/>
        </w:numPr>
        <w:shd w:val="clear" w:color="auto" w:fill="FFFFFF"/>
        <w:jc w:val="both"/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</w:pPr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 xml:space="preserve">Crie páginas HTML para interagir com o Gateway. Crie um </w:t>
      </w:r>
      <w:proofErr w:type="spellStart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>webserver</w:t>
      </w:r>
      <w:proofErr w:type="spellEnd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 xml:space="preserve"> que servem essas páginas e coloque no </w:t>
      </w:r>
      <w:proofErr w:type="spellStart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>autoscaling</w:t>
      </w:r>
      <w:proofErr w:type="spellEnd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>. Isso atingirá o A+.</w:t>
      </w:r>
    </w:p>
    <w:p w:rsidR="00F7380E" w:rsidRPr="00F7380E" w:rsidRDefault="00F7380E" w:rsidP="00F7380E">
      <w:pPr>
        <w:shd w:val="clear" w:color="auto" w:fill="FFFFFF"/>
        <w:spacing w:after="240"/>
        <w:jc w:val="both"/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</w:pPr>
    </w:p>
    <w:p w:rsidR="008C11FA" w:rsidRDefault="00F7380E" w:rsidP="00F7380E">
      <w:pPr>
        <w:shd w:val="clear" w:color="auto" w:fill="FFFFFF"/>
        <w:spacing w:after="240"/>
        <w:jc w:val="both"/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</w:pPr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 xml:space="preserve">Ainda, caso implementem o sistema de logs (guardar as ações dos usuários) e um sistema de autenticação </w:t>
      </w:r>
      <w:proofErr w:type="spellStart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>stateless</w:t>
      </w:r>
      <w:proofErr w:type="spellEnd"/>
      <w:r w:rsidRPr="00F7380E"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  <w:t>, cada item soma 1/2 conceito na nota.</w:t>
      </w:r>
    </w:p>
    <w:p w:rsidR="005D740E" w:rsidRPr="00F7380E" w:rsidRDefault="005D740E" w:rsidP="00F7380E">
      <w:pPr>
        <w:shd w:val="clear" w:color="auto" w:fill="FFFFFF"/>
        <w:spacing w:after="240"/>
        <w:jc w:val="both"/>
        <w:rPr>
          <w:rFonts w:ascii="Verdana" w:eastAsia="Times New Roman" w:hAnsi="Verdana" w:cs="Open Sans"/>
          <w:color w:val="000000"/>
          <w:sz w:val="22"/>
          <w:szCs w:val="22"/>
          <w:lang w:eastAsia="pt-BR"/>
        </w:rPr>
      </w:pPr>
      <w:r>
        <w:rPr>
          <w:rFonts w:ascii="Verdana" w:eastAsia="Times New Roman" w:hAnsi="Verdana" w:cs="Open Sans"/>
          <w:noProof/>
          <w:color w:val="000000"/>
          <w:sz w:val="22"/>
          <w:szCs w:val="22"/>
          <w:lang w:eastAsia="pt-BR"/>
        </w:rPr>
        <w:lastRenderedPageBreak/>
        <w:drawing>
          <wp:inline distT="0" distB="0" distL="0" distR="0">
            <wp:extent cx="6115851" cy="3866615"/>
            <wp:effectExtent l="0" t="0" r="5715" b="0"/>
            <wp:docPr id="1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, Carta&#10;&#10;Descrição gerada automaticamente"/>
                    <pic:cNvPicPr/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2" b="13061"/>
                    <a:stretch/>
                  </pic:blipFill>
                  <pic:spPr bwMode="auto">
                    <a:xfrm>
                      <a:off x="0" y="0"/>
                      <a:ext cx="6116320" cy="3866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D740E" w:rsidRPr="00F7380E" w:rsidSect="00F7380E">
      <w:pgSz w:w="11900" w:h="16840"/>
      <w:pgMar w:top="851" w:right="1134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Open Sans">
    <w:altName w:val="Open Sans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CB4012"/>
    <w:multiLevelType w:val="multilevel"/>
    <w:tmpl w:val="F5545F8C"/>
    <w:lvl w:ilvl="0"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FF67C43"/>
    <w:multiLevelType w:val="multilevel"/>
    <w:tmpl w:val="D1649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80E"/>
    <w:rsid w:val="002458C1"/>
    <w:rsid w:val="005D740E"/>
    <w:rsid w:val="008C11FA"/>
    <w:rsid w:val="0091332C"/>
    <w:rsid w:val="00E346BD"/>
    <w:rsid w:val="00E450C6"/>
    <w:rsid w:val="00F51A25"/>
    <w:rsid w:val="00F73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1990DFBE-0100-984F-80F9-354873D52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7380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BR"/>
    </w:rPr>
  </w:style>
  <w:style w:type="paragraph" w:styleId="PargrafodaLista">
    <w:name w:val="List Paragraph"/>
    <w:basedOn w:val="Normal"/>
    <w:uiPriority w:val="34"/>
    <w:qFormat/>
    <w:rsid w:val="00F738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38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392</Words>
  <Characters>2119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Manzoli Caruso</dc:creator>
  <cp:keywords/>
  <dc:description/>
  <cp:lastModifiedBy>Mario Manzoli Caruso</cp:lastModifiedBy>
  <cp:revision>4</cp:revision>
  <dcterms:created xsi:type="dcterms:W3CDTF">2020-11-12T17:39:00Z</dcterms:created>
  <dcterms:modified xsi:type="dcterms:W3CDTF">2020-11-23T00:12:00Z</dcterms:modified>
</cp:coreProperties>
</file>