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A4A16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A4A16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7075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7075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  <w:bookmarkStart w:id="0" w:name="_GoBack"/>
              <w:bookmarkEnd w:id="0"/>
            </w:p>
            <w:p w:rsidR="0046629B" w:rsidRPr="00F348F0" w:rsidRDefault="00DE3EA9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674BE9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33767843" w:history="1">
                <w:r w:rsidR="0046629B" w:rsidRPr="00F348F0">
                  <w:rPr>
                    <w:rStyle w:val="Hyperlink"/>
                    <w:noProof/>
                    <w:color w:val="auto"/>
                  </w:rPr>
                  <w:t>Resumo</w:t>
                </w:r>
                <w:r w:rsidR="0046629B" w:rsidRPr="00F348F0">
                  <w:rPr>
                    <w:noProof/>
                    <w:webHidden/>
                    <w:color w:val="auto"/>
                  </w:rPr>
                  <w:tab/>
                </w:r>
                <w:r w:rsidR="0046629B" w:rsidRPr="00F348F0">
                  <w:rPr>
                    <w:noProof/>
                    <w:webHidden/>
                    <w:color w:val="auto"/>
                  </w:rPr>
                  <w:fldChar w:fldCharType="begin"/>
                </w:r>
                <w:r w:rsidR="0046629B" w:rsidRPr="00F348F0">
                  <w:rPr>
                    <w:noProof/>
                    <w:webHidden/>
                    <w:color w:val="auto"/>
                  </w:rPr>
                  <w:instrText xml:space="preserve"> PAGEREF _Toc533767843 \h </w:instrText>
                </w:r>
                <w:r w:rsidR="0046629B" w:rsidRPr="00F348F0">
                  <w:rPr>
                    <w:noProof/>
                    <w:webHidden/>
                    <w:color w:val="auto"/>
                  </w:rPr>
                </w:r>
                <w:r w:rsidR="0046629B" w:rsidRPr="00F348F0">
                  <w:rPr>
                    <w:noProof/>
                    <w:webHidden/>
                    <w:color w:val="auto"/>
                  </w:rPr>
                  <w:fldChar w:fldCharType="separate"/>
                </w:r>
                <w:r w:rsidR="0046629B" w:rsidRPr="00F348F0">
                  <w:rPr>
                    <w:noProof/>
                    <w:webHidden/>
                    <w:color w:val="auto"/>
                  </w:rPr>
                  <w:t>2</w:t>
                </w:r>
                <w:r w:rsidR="0046629B" w:rsidRPr="00F348F0">
                  <w:rPr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F348F0" w:rsidRDefault="00370753" w:rsidP="00D13366">
              <w:pPr>
                <w:pStyle w:val="Sumrio2"/>
                <w:numPr>
                  <w:ilvl w:val="1"/>
                  <w:numId w:val="5"/>
                </w:numPr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F348F0">
                  <w:rPr>
                    <w:rStyle w:val="Hyperlink"/>
                    <w:noProof/>
                    <w:color w:val="auto"/>
                  </w:rPr>
                  <w:t>Objetivos</w:t>
                </w:r>
              </w:hyperlink>
            </w:p>
            <w:p w:rsidR="0046629B" w:rsidRPr="00F348F0" w:rsidRDefault="00370753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sz w:val="22"/>
                  <w:szCs w:val="22"/>
                </w:rPr>
              </w:pPr>
              <w:hyperlink w:anchor="_Toc533767845" w:history="1">
                <w:r w:rsidR="0046629B" w:rsidRPr="00F348F0">
                  <w:rPr>
                    <w:rStyle w:val="Hyperlink"/>
                    <w:noProof/>
                    <w:color w:val="auto"/>
                  </w:rPr>
                  <w:t>Descrição do projeto</w:t>
                </w:r>
                <w:r w:rsidR="0046629B" w:rsidRPr="00F348F0">
                  <w:rPr>
                    <w:noProof/>
                    <w:webHidden/>
                  </w:rPr>
                  <w:tab/>
                </w:r>
                <w:r w:rsidR="0046629B" w:rsidRPr="00F348F0">
                  <w:rPr>
                    <w:noProof/>
                    <w:webHidden/>
                  </w:rPr>
                  <w:fldChar w:fldCharType="begin"/>
                </w:r>
                <w:r w:rsidR="0046629B" w:rsidRPr="00F348F0">
                  <w:rPr>
                    <w:noProof/>
                    <w:webHidden/>
                  </w:rPr>
                  <w:instrText xml:space="preserve"> PAGEREF _Toc533767845 \h </w:instrText>
                </w:r>
                <w:r w:rsidR="0046629B" w:rsidRPr="00F348F0">
                  <w:rPr>
                    <w:noProof/>
                    <w:webHidden/>
                  </w:rPr>
                </w:r>
                <w:r w:rsidR="0046629B" w:rsidRPr="00F348F0">
                  <w:rPr>
                    <w:noProof/>
                    <w:webHidden/>
                  </w:rPr>
                  <w:fldChar w:fldCharType="separate"/>
                </w:r>
                <w:r w:rsidR="0046629B" w:rsidRPr="00F348F0">
                  <w:rPr>
                    <w:noProof/>
                    <w:webHidden/>
                  </w:rPr>
                  <w:t>2</w:t>
                </w:r>
                <w:r w:rsidR="0046629B" w:rsidRPr="00F348F0">
                  <w:rPr>
                    <w:noProof/>
                    <w:webHidden/>
                  </w:rPr>
                  <w:fldChar w:fldCharType="end"/>
                </w:r>
              </w:hyperlink>
            </w:p>
            <w:p w:rsidR="00DB4161" w:rsidRDefault="00370753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</w:rPr>
              </w:pPr>
              <w:hyperlink w:anchor="_Toc533767852" w:history="1">
                <w:r w:rsidR="00D660B4" w:rsidRPr="00D660B4">
                  <w:t>Como acessar o swagger</w:t>
                </w:r>
                <w:r w:rsidR="0046629B">
                  <w:rPr>
                    <w:noProof/>
                    <w:webHidden/>
                  </w:rPr>
                  <w:tab/>
                </w:r>
                <w:r w:rsidR="004B5299">
                  <w:rPr>
                    <w:noProof/>
                    <w:webHidden/>
                  </w:rPr>
                  <w:t>3</w:t>
                </w:r>
              </w:hyperlink>
            </w:p>
            <w:p w:rsidR="0046629B" w:rsidRDefault="00DB4161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color w:val="auto"/>
                  <w:sz w:val="22"/>
                  <w:szCs w:val="22"/>
                </w:rPr>
              </w:pPr>
              <w:r>
                <w:t>Deploy</w:t>
              </w:r>
              <w:hyperlink w:anchor="_Toc533767855" w:history="1">
                <w:r w:rsidR="0046629B">
                  <w:rPr>
                    <w:noProof/>
                    <w:webHidden/>
                  </w:rPr>
                  <w:tab/>
                </w:r>
                <w:r w:rsidR="004B5299">
                  <w:rPr>
                    <w:noProof/>
                    <w:webHidden/>
                  </w:rPr>
                  <w:t>5</w:t>
                </w:r>
              </w:hyperlink>
            </w:p>
            <w:p w:rsidR="0046629B" w:rsidRDefault="00370753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DB4161">
                  <w:t>Postman</w:t>
                </w:r>
                <w:r w:rsidR="0046629B">
                  <w:rPr>
                    <w:noProof/>
                    <w:webHidden/>
                  </w:rPr>
                  <w:tab/>
                </w:r>
                <w:r w:rsidR="004B5299">
                  <w:rPr>
                    <w:noProof/>
                    <w:webHidden/>
                  </w:rPr>
                  <w:t>6</w:t>
                </w:r>
              </w:hyperlink>
            </w:p>
            <w:p w:rsidR="0046629B" w:rsidRDefault="00370753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8A6F1C" w:rsidRPr="00DB4161">
                  <w:t>Pacotes do nuget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DB4161" w:rsidRDefault="00DB4161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</w:rPr>
              </w:pPr>
              <w:r w:rsidRPr="00DB4161">
                <w:t xml:space="preserve">Arquitetura do projeto </w:t>
              </w:r>
              <w:hyperlink w:anchor="_Toc533767860" w:history="1">
                <w:r w:rsidR="0046629B">
                  <w:rPr>
                    <w:noProof/>
                    <w:webHidden/>
                  </w:rPr>
                  <w:tab/>
                </w:r>
              </w:hyperlink>
              <w:r w:rsidR="004B5299">
                <w:rPr>
                  <w:noProof/>
                </w:rPr>
                <w:t>9</w:t>
              </w:r>
            </w:p>
            <w:p w:rsidR="0046629B" w:rsidRDefault="00370753" w:rsidP="00D13366">
              <w:pPr>
                <w:pStyle w:val="Sumrio1"/>
                <w:numPr>
                  <w:ilvl w:val="0"/>
                  <w:numId w:val="5"/>
                </w:numPr>
                <w:rPr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</w:hyperlink>
              <w:r w:rsidR="00C1199D">
                <w:rPr>
                  <w:noProof/>
                </w:rPr>
                <w:t>10</w:t>
              </w:r>
            </w:p>
            <w:p w:rsidR="0046629B" w:rsidRDefault="00370753" w:rsidP="00D13366">
              <w:pPr>
                <w:pStyle w:val="Sumrio2"/>
                <w:numPr>
                  <w:ilvl w:val="1"/>
                  <w:numId w:val="5"/>
                </w:numPr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D660B4">
      <w:r>
        <w:t>Esse documento tem como objetivo mostrar as funcionalidades da plataforma OpFlix desenvolvida para divulgar lançamentos de filmes e séries nacionais e internacionais.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660B4" w:rsidRDefault="00D660B4" w:rsidP="00D660B4">
      <w:bookmarkStart w:id="4" w:name="_Toc533767846"/>
      <w:r>
        <w:t>A OpFilx tem como objetivo a divulgação do lançamento de séries e filmes.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D660B4" w:rsidRDefault="00D660B4" w:rsidP="00D660B4">
      <w:r>
        <w:t xml:space="preserve">A OpFlix tem a disponibilização de séries e filmes recém lançados em diferentes plataformas. Quem gerencia os lançamentos no site, é o Administrador, e os outros usuários, </w:t>
      </w:r>
      <w:proofErr w:type="gramStart"/>
      <w:r>
        <w:t>clientes ,</w:t>
      </w:r>
      <w:proofErr w:type="gramEnd"/>
      <w:r>
        <w:t xml:space="preserve"> podem visualizar e sabem em primeira mão os últimos lançamentos.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4A0592" w:rsidRDefault="005A4A16" w:rsidP="006E0CD1">
      <w:pPr>
        <w:pStyle w:val="cabealho1"/>
        <w:rPr>
          <w:lang w:eastAsia="en-US"/>
        </w:rPr>
      </w:pPr>
      <w:r w:rsidRPr="005A4A16">
        <w:rPr>
          <w:lang w:eastAsia="en-US"/>
        </w:rPr>
        <w:lastRenderedPageBreak/>
        <w:t>Como acessar o swagger</w:t>
      </w:r>
    </w:p>
    <w:p w:rsidR="00A50A8E" w:rsidRDefault="00A50A8E" w:rsidP="00A50A8E">
      <w:pPr>
        <w:pStyle w:val="cabealho2"/>
      </w:pPr>
      <w:r>
        <w:t>Primeiro Passo:</w:t>
      </w:r>
    </w:p>
    <w:p w:rsidR="00A50A8E" w:rsidRDefault="00A50A8E" w:rsidP="00A50A8E">
      <w:r>
        <w:t xml:space="preserve">Em seu projeto você vai </w:t>
      </w:r>
      <w:proofErr w:type="gramStart"/>
      <w:r>
        <w:t>encontrar ,</w:t>
      </w:r>
      <w:proofErr w:type="gramEnd"/>
      <w:r>
        <w:t xml:space="preserve"> na parte de cima da tela, o nome do projeto com uma seta verde, clique nela e aguarde.</w:t>
      </w:r>
      <w:r>
        <w:rPr>
          <w:noProof/>
        </w:rPr>
        <w:drawing>
          <wp:inline distT="0" distB="0" distL="0" distR="0">
            <wp:extent cx="5732145" cy="358267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8E" w:rsidRDefault="00A50A8E" w:rsidP="00A50A8E">
      <w:pPr>
        <w:pStyle w:val="cabealho2"/>
      </w:pPr>
      <w:r>
        <w:t xml:space="preserve">Segundo </w:t>
      </w:r>
      <w:r>
        <w:t>Passo:</w:t>
      </w:r>
    </w:p>
    <w:p w:rsidR="00A50A8E" w:rsidRPr="00A50A8E" w:rsidRDefault="00A50A8E" w:rsidP="00A50A8E">
      <w:r>
        <w:t>Depois de alguns segundos a tela a baixo irá aparecer.</w:t>
      </w:r>
    </w:p>
    <w:p w:rsidR="00A50A8E" w:rsidRDefault="00A50A8E" w:rsidP="00A50A8E">
      <w:r>
        <w:rPr>
          <w:noProof/>
        </w:rPr>
        <w:drawing>
          <wp:inline distT="0" distB="0" distL="0" distR="0">
            <wp:extent cx="5732145" cy="358267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8E" w:rsidRDefault="00A50A8E" w:rsidP="00A50A8E">
      <w:pPr>
        <w:pStyle w:val="cabealho2"/>
      </w:pPr>
      <w:r>
        <w:lastRenderedPageBreak/>
        <w:t xml:space="preserve">Terceiro </w:t>
      </w:r>
      <w:r>
        <w:t>Passo:</w:t>
      </w:r>
    </w:p>
    <w:p w:rsidR="00A50A8E" w:rsidRPr="00A50A8E" w:rsidRDefault="00A50A8E" w:rsidP="00A50A8E">
      <w:r>
        <w:t xml:space="preserve">Na URL da página escreva a palavra “swagger” ao lado do que já </w:t>
      </w:r>
      <w:proofErr w:type="spellStart"/>
      <w:proofErr w:type="gramStart"/>
      <w:r>
        <w:t>esta</w:t>
      </w:r>
      <w:proofErr w:type="spellEnd"/>
      <w:proofErr w:type="gramEnd"/>
      <w:r>
        <w:t xml:space="preserve"> escrito, como mostra na imagem a baixo, e em seguida aperte “enter”.</w:t>
      </w:r>
    </w:p>
    <w:p w:rsidR="00A50A8E" w:rsidRDefault="00A50A8E" w:rsidP="00A50A8E">
      <w:r>
        <w:rPr>
          <w:noProof/>
        </w:rPr>
        <w:drawing>
          <wp:inline distT="0" distB="0" distL="0" distR="0">
            <wp:extent cx="5732145" cy="358267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ceir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Default="00A50A8E" w:rsidP="00DB4161">
      <w:pPr>
        <w:pStyle w:val="cabealho2"/>
      </w:pPr>
      <w:r>
        <w:t xml:space="preserve">Quarto </w:t>
      </w:r>
      <w:r>
        <w:t>Passo</w:t>
      </w:r>
      <w:r w:rsidR="00DB4161">
        <w:t>:</w:t>
      </w:r>
    </w:p>
    <w:p w:rsidR="00DB4161" w:rsidRPr="00DB4161" w:rsidRDefault="00DB4161" w:rsidP="00DB4161">
      <w:r>
        <w:t>Ao abrir uma tela, igual a seguir, você poderá ver o funcionamento de seu projeto e se o mesmo funciona como o desejado.</w:t>
      </w:r>
    </w:p>
    <w:p w:rsidR="00A50A8E" w:rsidRPr="00A50A8E" w:rsidRDefault="00A50A8E" w:rsidP="00A50A8E">
      <w:r>
        <w:rPr>
          <w:noProof/>
        </w:rPr>
        <w:drawing>
          <wp:inline distT="0" distB="0" distL="0" distR="0">
            <wp:extent cx="5732145" cy="358267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r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1" w:rsidRDefault="00D13366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Deploy</w:t>
      </w:r>
    </w:p>
    <w:p w:rsidR="00D13366" w:rsidRDefault="00D13366" w:rsidP="00D13366">
      <w:r w:rsidRPr="00D13366">
        <w:t>Deploy, podemos dizer que é a instalação da sua aplicação em um servidor de aplicações, ou seja, instalar a aplicação para disponibilizar ela para seus usuários</w:t>
      </w:r>
      <w:r>
        <w:t>.</w:t>
      </w:r>
    </w:p>
    <w:p w:rsidR="00D13366" w:rsidRDefault="00D13366" w:rsidP="00D13366">
      <w:r>
        <w:t xml:space="preserve">No caso desse </w:t>
      </w:r>
      <w:proofErr w:type="gramStart"/>
      <w:r>
        <w:t>projeto ,Opflix</w:t>
      </w:r>
      <w:proofErr w:type="gramEnd"/>
      <w:r>
        <w:t>, é pedido pelo cliente que seja feita divulgação em uma página na web e em um aplicativo mobile.</w:t>
      </w:r>
    </w:p>
    <w:p w:rsidR="006B3126" w:rsidRPr="006B3126" w:rsidRDefault="006B3126" w:rsidP="006B3126"/>
    <w:p w:rsidR="006B3126" w:rsidRPr="00A50A8E" w:rsidRDefault="006B312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Default="00D13366" w:rsidP="00D13366"/>
    <w:p w:rsidR="00D13366" w:rsidRPr="00A50A8E" w:rsidRDefault="00D13366" w:rsidP="00D13366"/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</w:p>
    <w:p w:rsidR="008A7F37" w:rsidRDefault="00D13366" w:rsidP="009A3F87">
      <w:pPr>
        <w:pStyle w:val="cabealho1"/>
      </w:pPr>
      <w:r w:rsidRPr="00D13366">
        <w:t>Postman</w:t>
      </w:r>
    </w:p>
    <w:p w:rsidR="00C20548" w:rsidRDefault="00D13366" w:rsidP="009A3F87">
      <w:r>
        <w:t xml:space="preserve">O objetivo do postman é testar todos </w:t>
      </w:r>
      <w:proofErr w:type="gramStart"/>
      <w:r w:rsidR="006B3126" w:rsidRPr="006B3126">
        <w:t>endpoints</w:t>
      </w:r>
      <w:r w:rsidR="006B3126">
        <w:t xml:space="preserve"> ,conferindo</w:t>
      </w:r>
      <w:proofErr w:type="gramEnd"/>
      <w:r w:rsidR="006B3126">
        <w:t xml:space="preserve"> se os mesmos estão funcionando corretamente</w:t>
      </w:r>
      <w:r w:rsidR="00C20548">
        <w:t>. Segue instruções para importar Postman.</w:t>
      </w:r>
    </w:p>
    <w:p w:rsidR="00C20548" w:rsidRDefault="00C20548" w:rsidP="00C20548">
      <w:pPr>
        <w:pStyle w:val="cabealho2"/>
      </w:pPr>
      <w:r>
        <w:t>Primeiro Passo:</w:t>
      </w:r>
    </w:p>
    <w:p w:rsidR="00C20548" w:rsidRPr="00C20548" w:rsidRDefault="00C20548" w:rsidP="00C20548">
      <w:r>
        <w:t>No canto esquerdo superior da tela selecione a opção destacada a baixo.</w:t>
      </w:r>
    </w:p>
    <w:p w:rsidR="00C20548" w:rsidRDefault="00C20548" w:rsidP="00C20548">
      <w:r>
        <w:rPr>
          <w:noProof/>
        </w:rPr>
        <w:drawing>
          <wp:inline distT="0" distB="0" distL="0" distR="0">
            <wp:extent cx="3797979" cy="1573823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eiro.png"/>
                    <pic:cNvPicPr/>
                  </pic:nvPicPr>
                  <pic:blipFill rotWithShape="1">
                    <a:blip r:embed="rId16"/>
                    <a:srcRect r="73030" b="82119"/>
                    <a:stretch/>
                  </pic:blipFill>
                  <pic:spPr bwMode="auto">
                    <a:xfrm>
                      <a:off x="0" y="0"/>
                      <a:ext cx="3836260" cy="158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548" w:rsidRDefault="00C20548" w:rsidP="00C20548">
      <w:pPr>
        <w:pStyle w:val="cabealho2"/>
      </w:pPr>
      <w:r>
        <w:t xml:space="preserve">Segundo </w:t>
      </w:r>
      <w:r>
        <w:t>Passo:</w:t>
      </w:r>
    </w:p>
    <w:p w:rsidR="00C20548" w:rsidRPr="00C20548" w:rsidRDefault="00560EA3" w:rsidP="00C20548">
      <w:r>
        <w:t>Ao selecionar a tela a seguir vai abrir.</w:t>
      </w:r>
    </w:p>
    <w:p w:rsidR="00C20548" w:rsidRDefault="00C20548" w:rsidP="00C20548">
      <w:r>
        <w:rPr>
          <w:noProof/>
        </w:rPr>
        <w:drawing>
          <wp:inline distT="0" distB="0" distL="0" distR="0">
            <wp:extent cx="3288323" cy="3289058"/>
            <wp:effectExtent l="0" t="0" r="762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gundo.png"/>
                    <pic:cNvPicPr/>
                  </pic:nvPicPr>
                  <pic:blipFill rotWithShape="1">
                    <a:blip r:embed="rId17"/>
                    <a:srcRect l="32991" t="13251" r="33117" b="32509"/>
                    <a:stretch/>
                  </pic:blipFill>
                  <pic:spPr bwMode="auto">
                    <a:xfrm>
                      <a:off x="0" y="0"/>
                      <a:ext cx="3316619" cy="331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A3" w:rsidRDefault="00560EA3" w:rsidP="00560EA3">
      <w:pPr>
        <w:pStyle w:val="cabealho2"/>
      </w:pPr>
      <w:r>
        <w:t xml:space="preserve">Terceiro </w:t>
      </w:r>
      <w:r>
        <w:t>Passo:</w:t>
      </w:r>
    </w:p>
    <w:p w:rsidR="006E799A" w:rsidRPr="006E799A" w:rsidRDefault="00163CAE" w:rsidP="006E799A">
      <w:r>
        <w:t>Selecione a opção destacada pelo quadrado e insira o link no campo indicado pela seta, selecione “import” e pronto.</w:t>
      </w:r>
    </w:p>
    <w:p w:rsidR="00560EA3" w:rsidRPr="00560EA3" w:rsidRDefault="006E799A" w:rsidP="00560EA3">
      <w:r>
        <w:rPr>
          <w:noProof/>
        </w:rPr>
        <w:lastRenderedPageBreak/>
        <w:drawing>
          <wp:inline distT="0" distB="0" distL="0" distR="0">
            <wp:extent cx="4123592" cy="256259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rceiro certo.png"/>
                    <pic:cNvPicPr/>
                  </pic:nvPicPr>
                  <pic:blipFill rotWithShape="1">
                    <a:blip r:embed="rId18"/>
                    <a:srcRect l="32997" t="13007" r="32941" b="53125"/>
                    <a:stretch/>
                  </pic:blipFill>
                  <pic:spPr bwMode="auto">
                    <a:xfrm>
                      <a:off x="0" y="0"/>
                      <a:ext cx="4156159" cy="258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A3" w:rsidRPr="00C20548" w:rsidRDefault="00560EA3" w:rsidP="00C20548"/>
    <w:p w:rsidR="00C20548" w:rsidRPr="00C20548" w:rsidRDefault="00C20548" w:rsidP="00C20548"/>
    <w:p w:rsidR="00C20548" w:rsidRDefault="00C20548" w:rsidP="009A3F87"/>
    <w:p w:rsidR="006B3126" w:rsidRDefault="006B3126" w:rsidP="009A3F87"/>
    <w:p w:rsidR="009A3F87" w:rsidRDefault="009A3F87">
      <w:r>
        <w:br w:type="page"/>
      </w:r>
    </w:p>
    <w:p w:rsidR="00163CAE" w:rsidRDefault="00163CAE" w:rsidP="00163CAE">
      <w:pPr>
        <w:pStyle w:val="cabealho1"/>
      </w:pPr>
      <w:r w:rsidRPr="00163CAE">
        <w:lastRenderedPageBreak/>
        <w:t>Pacotes do nuget</w:t>
      </w:r>
    </w:p>
    <w:p w:rsidR="00163CAE" w:rsidRDefault="00163CAE" w:rsidP="009A3F87">
      <w:r>
        <w:t>Os pacotes do nuget podem ser instalados no próprio programa Visual.</w:t>
      </w:r>
    </w:p>
    <w:p w:rsidR="00163CAE" w:rsidRDefault="00163CAE" w:rsidP="009A3F87">
      <w:r>
        <w:t>Basta selecionar a aba de “projetos</w:t>
      </w:r>
      <w:proofErr w:type="gramStart"/>
      <w:r>
        <w:t>” ,</w:t>
      </w:r>
      <w:proofErr w:type="gramEnd"/>
      <w:r>
        <w:t xml:space="preserve"> na parte de cima da tela, e escolher a opção “gerenciar pacotes do nuget..”, onde irá abrir uma tela onde será possível instalas todos os pacotes necessários.</w:t>
      </w:r>
    </w:p>
    <w:p w:rsidR="009A3F87" w:rsidRDefault="00163CAE" w:rsidP="009A3F87">
      <w:r>
        <w:rPr>
          <w:noProof/>
        </w:rPr>
        <w:drawing>
          <wp:inline distT="0" distB="0" distL="0" distR="0" wp14:anchorId="3D0BAE66" wp14:editId="68C08D74">
            <wp:extent cx="5241947" cy="403528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02" t="23027" r="49185" b="17592"/>
                    <a:stretch/>
                  </pic:blipFill>
                  <pic:spPr bwMode="auto">
                    <a:xfrm>
                      <a:off x="0" y="0"/>
                      <a:ext cx="5256126" cy="404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87" w:rsidRDefault="009A3F87">
      <w:r>
        <w:br w:type="page"/>
      </w:r>
    </w:p>
    <w:p w:rsidR="00163CAE" w:rsidRDefault="00163CAE" w:rsidP="00163CAE">
      <w:pPr>
        <w:pStyle w:val="cabealho1"/>
      </w:pPr>
      <w:r>
        <w:lastRenderedPageBreak/>
        <w:t>Arquitetura do Projeto</w:t>
      </w:r>
    </w:p>
    <w:p w:rsidR="001C76F3" w:rsidRDefault="001C76F3" w:rsidP="001C76F3">
      <w:r>
        <w:t xml:space="preserve">Para o desenvolvimento do </w:t>
      </w:r>
      <w:proofErr w:type="gramStart"/>
      <w:r>
        <w:t>projeto ,inicialmente</w:t>
      </w:r>
      <w:proofErr w:type="gramEnd"/>
      <w:r>
        <w:t xml:space="preserve"> foi utilizado o SQL Server, na montagem de banco de dados, separando o DDl, DML e DQL. Em seguida, para a montagem da programação no Visual </w:t>
      </w:r>
      <w:proofErr w:type="gramStart"/>
      <w:r>
        <w:t>Studio ,</w:t>
      </w:r>
      <w:proofErr w:type="gramEnd"/>
      <w:r>
        <w:t xml:space="preserve"> foi utilizado o seguinte comando para conectar com o banco de dados:</w:t>
      </w:r>
    </w:p>
    <w:p w:rsidR="001C76F3" w:rsidRDefault="001C76F3" w:rsidP="001C76F3">
      <w:r>
        <w:t>“</w:t>
      </w:r>
      <w:r>
        <w:t>Scaffold-DbContext "Data Source=.\</w:t>
      </w:r>
      <w:proofErr w:type="gramStart"/>
      <w:r>
        <w:t>SqlExpress;Initial</w:t>
      </w:r>
      <w:proofErr w:type="gramEnd"/>
      <w:r>
        <w:t xml:space="preserve"> Catalog=T_OpFlix;User Id=sa;Pwd=132;" Microsoft.EntityFrameworkCore.SqlServer -OutputDir Domains -ContextDir Contexts -Context OpFlixContext -f</w:t>
      </w:r>
      <w:r>
        <w:t>”</w:t>
      </w:r>
    </w:p>
    <w:p w:rsidR="001C76F3" w:rsidRDefault="00C1199D" w:rsidP="001C76F3">
      <w:r>
        <w:t>Tendo em vista os seguintes endpoints para serem feitos:</w:t>
      </w:r>
    </w:p>
    <w:p w:rsidR="00C1199D" w:rsidRPr="00C1199D" w:rsidRDefault="00C1199D" w:rsidP="00C1199D">
      <w:pPr>
        <w:pStyle w:val="PargrafodaLista"/>
        <w:numPr>
          <w:ilvl w:val="0"/>
          <w:numId w:val="6"/>
        </w:numPr>
      </w:pPr>
      <w:r w:rsidRPr="00C1199D">
        <w:t>Login</w:t>
      </w:r>
    </w:p>
    <w:p w:rsidR="00C1199D" w:rsidRPr="00C1199D" w:rsidRDefault="00C1199D" w:rsidP="00C1199D">
      <w:pPr>
        <w:pStyle w:val="PargrafodaLista"/>
        <w:numPr>
          <w:ilvl w:val="0"/>
          <w:numId w:val="6"/>
        </w:numPr>
      </w:pPr>
      <w:r w:rsidRPr="00C1199D">
        <w:t>Cadastro/List</w:t>
      </w:r>
      <w:r>
        <w:t>ar</w:t>
      </w:r>
      <w:r w:rsidRPr="00C1199D">
        <w:t>/Atualização/Dele</w:t>
      </w:r>
      <w:r>
        <w:t>tar</w:t>
      </w:r>
      <w:r w:rsidRPr="00C1199D">
        <w:t xml:space="preserve"> </w:t>
      </w:r>
      <w:r>
        <w:t>-</w:t>
      </w:r>
      <w:r w:rsidRPr="00C1199D">
        <w:t xml:space="preserve"> Lançamentos</w:t>
      </w:r>
    </w:p>
    <w:p w:rsidR="00C1199D" w:rsidRPr="00C1199D" w:rsidRDefault="00C1199D" w:rsidP="00C1199D">
      <w:pPr>
        <w:pStyle w:val="PargrafodaLista"/>
        <w:numPr>
          <w:ilvl w:val="0"/>
          <w:numId w:val="6"/>
        </w:numPr>
      </w:pPr>
      <w:r w:rsidRPr="00C1199D">
        <w:t>Cadastrar/Listar/Atualizar</w:t>
      </w:r>
      <w:r>
        <w:t xml:space="preserve"> -</w:t>
      </w:r>
      <w:r w:rsidRPr="00C1199D">
        <w:t xml:space="preserve"> Categorias</w:t>
      </w:r>
    </w:p>
    <w:p w:rsidR="00C1199D" w:rsidRDefault="00C1199D" w:rsidP="00C1199D">
      <w:pPr>
        <w:pStyle w:val="PargrafodaLista"/>
        <w:numPr>
          <w:ilvl w:val="0"/>
          <w:numId w:val="6"/>
        </w:numPr>
      </w:pPr>
      <w:r w:rsidRPr="00C1199D">
        <w:t xml:space="preserve">Cadastrar/Listar/Atualizar </w:t>
      </w:r>
      <w:r>
        <w:t xml:space="preserve">– </w:t>
      </w:r>
      <w:r w:rsidRPr="00C1199D">
        <w:t>Plataformas</w:t>
      </w:r>
    </w:p>
    <w:p w:rsidR="00C1199D" w:rsidRDefault="00C1199D" w:rsidP="00C1199D">
      <w:r>
        <w:t xml:space="preserve">Quando todos esses endpoints chegaram ao fim foi utilizado o Swagger e Postman para conferir o resultado e fazer as alterações necessárias. </w:t>
      </w:r>
    </w:p>
    <w:p w:rsidR="00C1199D" w:rsidRPr="00C1199D" w:rsidRDefault="00C1199D" w:rsidP="00C1199D">
      <w:r>
        <w:t xml:space="preserve">Duas ferramentas que foram muito utilizadas pra o andamento do projeto foi o </w:t>
      </w:r>
      <w:proofErr w:type="spellStart"/>
      <w:r>
        <w:t>Trello</w:t>
      </w:r>
      <w:proofErr w:type="spellEnd"/>
      <w:r>
        <w:t xml:space="preserve">, para se organizar e saber tudo o que precisa ser feito e o que já foi feito, e o GitHub, armazenando os códigos para não serem perdidos e entregando o resultado para os professores. </w:t>
      </w:r>
    </w:p>
    <w:p w:rsidR="00C1199D" w:rsidRDefault="00C1199D" w:rsidP="001C76F3"/>
    <w:p w:rsidR="001C76F3" w:rsidRDefault="001C76F3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163CAE" w:rsidRDefault="00163CAE"/>
    <w:p w:rsidR="009A3F87" w:rsidRDefault="009A3F87" w:rsidP="009A3F87">
      <w:pPr>
        <w:pStyle w:val="cabealho1"/>
      </w:pPr>
      <w:bookmarkStart w:id="5" w:name="_Toc533767861"/>
      <w:r>
        <w:t>Referências</w:t>
      </w:r>
      <w:bookmarkEnd w:id="5"/>
    </w:p>
    <w:p w:rsidR="00F03B38" w:rsidRDefault="00F03B38" w:rsidP="00F03B38"/>
    <w:p w:rsidR="00F03B38" w:rsidRDefault="00F03B38" w:rsidP="00F03B38">
      <w:pPr>
        <w:pStyle w:val="cabealho2"/>
      </w:pPr>
      <w:bookmarkStart w:id="6" w:name="_Toc533767862"/>
      <w:r>
        <w:t>Links</w:t>
      </w:r>
      <w:bookmarkEnd w:id="6"/>
    </w:p>
    <w:p w:rsidR="00C1199D" w:rsidRDefault="00C1199D" w:rsidP="00C1199D">
      <w:hyperlink r:id="rId20" w:history="1">
        <w:r>
          <w:rPr>
            <w:rStyle w:val="Hyperlink"/>
          </w:rPr>
          <w:t>https://developercielo.github.io/tutorial/postman</w:t>
        </w:r>
      </w:hyperlink>
    </w:p>
    <w:p w:rsidR="00C1199D" w:rsidRDefault="00C1199D" w:rsidP="00C1199D">
      <w:hyperlink r:id="rId21" w:history="1">
        <w:r>
          <w:rPr>
            <w:rStyle w:val="Hyperlink"/>
          </w:rPr>
          <w:t>http://www.matera.com/blog/post/swagger-como-gerar-uma-documentacao-interativa-para-api-rest</w:t>
        </w:r>
      </w:hyperlink>
    </w:p>
    <w:p w:rsidR="00C1199D" w:rsidRPr="00C1199D" w:rsidRDefault="00C1199D" w:rsidP="00C1199D">
      <w:hyperlink r:id="rId22" w:history="1">
        <w:r>
          <w:rPr>
            <w:rStyle w:val="Hyperlink"/>
          </w:rPr>
          <w:t>https://stackoverflow.com/questions/35788911/500-error-when-setting-up-swagger-in-asp-net-core-mvc-6-app</w:t>
        </w:r>
      </w:hyperlink>
    </w:p>
    <w:sectPr w:rsidR="00C1199D" w:rsidRPr="00C1199D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753" w:rsidRDefault="00370753">
      <w:pPr>
        <w:spacing w:after="0" w:line="240" w:lineRule="auto"/>
      </w:pPr>
      <w:r>
        <w:separator/>
      </w:r>
    </w:p>
  </w:endnote>
  <w:endnote w:type="continuationSeparator" w:id="0">
    <w:p w:rsidR="00370753" w:rsidRDefault="0037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7075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753" w:rsidRDefault="00370753">
      <w:pPr>
        <w:spacing w:after="0" w:line="240" w:lineRule="auto"/>
      </w:pPr>
      <w:r>
        <w:separator/>
      </w:r>
    </w:p>
  </w:footnote>
  <w:footnote w:type="continuationSeparator" w:id="0">
    <w:p w:rsidR="00370753" w:rsidRDefault="0037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43069FDC"/>
    <w:lvl w:ilvl="0" w:tplc="57FCCF84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82077"/>
    <w:multiLevelType w:val="hybridMultilevel"/>
    <w:tmpl w:val="63A42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94278"/>
    <w:multiLevelType w:val="hybridMultilevel"/>
    <w:tmpl w:val="4FC6CE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63CAE"/>
    <w:rsid w:val="00173F68"/>
    <w:rsid w:val="001C5269"/>
    <w:rsid w:val="001C76F3"/>
    <w:rsid w:val="001E537E"/>
    <w:rsid w:val="002C440D"/>
    <w:rsid w:val="002E0003"/>
    <w:rsid w:val="00362822"/>
    <w:rsid w:val="00370753"/>
    <w:rsid w:val="00376460"/>
    <w:rsid w:val="003A1B68"/>
    <w:rsid w:val="00456E37"/>
    <w:rsid w:val="0046629B"/>
    <w:rsid w:val="004902AD"/>
    <w:rsid w:val="004A0592"/>
    <w:rsid w:val="004B5299"/>
    <w:rsid w:val="004E2ACE"/>
    <w:rsid w:val="005177BA"/>
    <w:rsid w:val="00524B9A"/>
    <w:rsid w:val="00560EA3"/>
    <w:rsid w:val="00585F9D"/>
    <w:rsid w:val="005A4A16"/>
    <w:rsid w:val="00657A13"/>
    <w:rsid w:val="00674BE9"/>
    <w:rsid w:val="00695C1D"/>
    <w:rsid w:val="006B3126"/>
    <w:rsid w:val="006E0CD1"/>
    <w:rsid w:val="006E799A"/>
    <w:rsid w:val="006F3AFC"/>
    <w:rsid w:val="007073FA"/>
    <w:rsid w:val="00723849"/>
    <w:rsid w:val="00730217"/>
    <w:rsid w:val="00792337"/>
    <w:rsid w:val="007C7D98"/>
    <w:rsid w:val="007F3CBC"/>
    <w:rsid w:val="00894B11"/>
    <w:rsid w:val="008A6F1C"/>
    <w:rsid w:val="008A7F37"/>
    <w:rsid w:val="008B137F"/>
    <w:rsid w:val="008D4D82"/>
    <w:rsid w:val="00952E23"/>
    <w:rsid w:val="00997D7D"/>
    <w:rsid w:val="009A3F87"/>
    <w:rsid w:val="009E2D84"/>
    <w:rsid w:val="00A25BD2"/>
    <w:rsid w:val="00A50A8E"/>
    <w:rsid w:val="00A967A8"/>
    <w:rsid w:val="00B36547"/>
    <w:rsid w:val="00BB5B9E"/>
    <w:rsid w:val="00BD3832"/>
    <w:rsid w:val="00C1199D"/>
    <w:rsid w:val="00C20548"/>
    <w:rsid w:val="00C26497"/>
    <w:rsid w:val="00C86073"/>
    <w:rsid w:val="00C92BD1"/>
    <w:rsid w:val="00D0024A"/>
    <w:rsid w:val="00D13366"/>
    <w:rsid w:val="00D660B4"/>
    <w:rsid w:val="00DA19B6"/>
    <w:rsid w:val="00DB4161"/>
    <w:rsid w:val="00DB563A"/>
    <w:rsid w:val="00DE3EA9"/>
    <w:rsid w:val="00E43E78"/>
    <w:rsid w:val="00E6531E"/>
    <w:rsid w:val="00E95AA4"/>
    <w:rsid w:val="00EB66D8"/>
    <w:rsid w:val="00F03B38"/>
    <w:rsid w:val="00F348F0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2BC70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B4161"/>
    <w:pPr>
      <w:numPr>
        <w:numId w:val="4"/>
      </w:numPr>
      <w:tabs>
        <w:tab w:val="right" w:leader="dot" w:pos="9346"/>
      </w:tabs>
      <w:spacing w:after="100" w:line="240" w:lineRule="auto"/>
      <w:ind w:left="648" w:right="1584"/>
      <w:jc w:val="center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D1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www.matera.com/blog/post/swagger-como-gerar-uma-documentacao-interativa-para-api-res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evelopercielo.github.io/tutorial/postma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35788911/500-error-when-setting-up-swagger-in-asp-net-core-mvc-6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860D7"/>
    <w:rsid w:val="00956D1B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40193-D4E1-4E46-A6E3-DC927AEC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11</Pages>
  <Words>690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Gabrielle Cristina da Silva Lima</cp:lastModifiedBy>
  <cp:revision>2</cp:revision>
  <dcterms:created xsi:type="dcterms:W3CDTF">2019-09-17T20:01:00Z</dcterms:created>
  <dcterms:modified xsi:type="dcterms:W3CDTF">2019-09-17T20:01:00Z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